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C9" w:rsidRDefault="00C830C9" w:rsidP="00F82EFA">
      <w:pPr>
        <w:tabs>
          <w:tab w:val="left" w:pos="3690"/>
        </w:tabs>
        <w:spacing w:line="240" w:lineRule="auto"/>
        <w:rPr>
          <w:rFonts w:cs="Old Antic Decorative"/>
          <w:color w:val="000000"/>
          <w:sz w:val="72"/>
          <w:szCs w:val="72"/>
          <w:rtl/>
          <w:lang w:bidi="ar-LY"/>
        </w:rPr>
      </w:pPr>
      <w:r>
        <w:rPr>
          <w:rFonts w:cs="Old Antic Decorative"/>
          <w:color w:val="000000"/>
          <w:sz w:val="72"/>
          <w:szCs w:val="72"/>
          <w:rtl/>
          <w:lang w:bidi="ar-LY"/>
        </w:rPr>
        <w:tab/>
      </w:r>
    </w:p>
    <w:p w:rsidR="00F82EFA" w:rsidRPr="00F82EFA" w:rsidRDefault="00F82EFA" w:rsidP="00F82EFA">
      <w:pPr>
        <w:tabs>
          <w:tab w:val="left" w:pos="3690"/>
        </w:tabs>
        <w:spacing w:line="240" w:lineRule="auto"/>
        <w:rPr>
          <w:rFonts w:cs="Old Antic Decorative"/>
          <w:color w:val="000000"/>
          <w:sz w:val="52"/>
          <w:szCs w:val="52"/>
          <w:rtl/>
          <w:lang w:bidi="ar-LY"/>
        </w:rPr>
      </w:pPr>
    </w:p>
    <w:p w:rsidR="00373B1C" w:rsidRPr="005349A6" w:rsidRDefault="00373B1C" w:rsidP="005349A6">
      <w:pPr>
        <w:spacing w:line="240" w:lineRule="auto"/>
        <w:jc w:val="center"/>
        <w:rPr>
          <w:rFonts w:cs="Old Antic Decorative"/>
          <w:color w:val="000000"/>
          <w:sz w:val="72"/>
          <w:szCs w:val="72"/>
          <w:rtl/>
          <w:lang w:bidi="ar-LY"/>
        </w:rPr>
      </w:pPr>
      <w:r w:rsidRPr="005349A6">
        <w:rPr>
          <w:rFonts w:cs="Old Antic Decorative" w:hint="cs"/>
          <w:color w:val="000000"/>
          <w:sz w:val="72"/>
          <w:szCs w:val="72"/>
          <w:rtl/>
          <w:lang w:bidi="ar-LY"/>
        </w:rPr>
        <w:t>بسم الله الرحمن الرحيم</w:t>
      </w:r>
    </w:p>
    <w:p w:rsidR="00373B1C" w:rsidRPr="0080519F" w:rsidRDefault="00373B1C" w:rsidP="0080519F">
      <w:pPr>
        <w:spacing w:line="240" w:lineRule="auto"/>
        <w:jc w:val="center"/>
        <w:rPr>
          <w:rFonts w:cs="MCS Erwah S_U normal."/>
          <w:color w:val="000000"/>
          <w:sz w:val="52"/>
          <w:szCs w:val="52"/>
          <w:rtl/>
          <w:lang w:bidi="ar-LY"/>
        </w:rPr>
      </w:pPr>
      <w:r w:rsidRPr="0080519F">
        <w:rPr>
          <w:rFonts w:cs="MCS Erwah S_U normal." w:hint="cs"/>
          <w:color w:val="000000"/>
          <w:sz w:val="52"/>
          <w:szCs w:val="52"/>
          <w:lang w:bidi="ar-LY"/>
        </w:rPr>
        <w:sym w:font="AGA Arabesque" w:char="F047"/>
      </w:r>
      <w:r w:rsidRPr="0080519F">
        <w:rPr>
          <w:rFonts w:cs="MCS Erwah S_U normal." w:hint="cs"/>
          <w:color w:val="000000"/>
          <w:sz w:val="52"/>
          <w:szCs w:val="52"/>
          <w:rtl/>
          <w:lang w:bidi="ar-LY"/>
        </w:rPr>
        <w:t xml:space="preserve">إقراء باسم ربك الذي خلق </w:t>
      </w:r>
      <w:r w:rsidRPr="0080519F">
        <w:rPr>
          <w:rFonts w:cs="MCS Erwah S_U normal." w:hint="cs"/>
          <w:color w:val="000000"/>
          <w:sz w:val="52"/>
          <w:szCs w:val="52"/>
          <w:lang w:bidi="ar-LY"/>
        </w:rPr>
        <w:sym w:font="AGA Arabesque" w:char="F025"/>
      </w:r>
      <w:r w:rsidRPr="0080519F">
        <w:rPr>
          <w:rFonts w:cs="MCS Erwah S_U normal." w:hint="cs"/>
          <w:color w:val="000000"/>
          <w:sz w:val="52"/>
          <w:szCs w:val="52"/>
          <w:rtl/>
          <w:lang w:bidi="ar-LY"/>
        </w:rPr>
        <w:t xml:space="preserve"> خلق الإنسان من علق </w:t>
      </w:r>
      <w:r w:rsidRPr="0080519F">
        <w:rPr>
          <w:rFonts w:cs="MCS Erwah S_U normal." w:hint="cs"/>
          <w:color w:val="000000"/>
          <w:sz w:val="52"/>
          <w:szCs w:val="52"/>
          <w:lang w:bidi="ar-LY"/>
        </w:rPr>
        <w:sym w:font="AGA Arabesque" w:char="F025"/>
      </w:r>
      <w:r w:rsidRPr="0080519F">
        <w:rPr>
          <w:rFonts w:cs="MCS Erwah S_U normal." w:hint="cs"/>
          <w:color w:val="000000"/>
          <w:sz w:val="52"/>
          <w:szCs w:val="52"/>
          <w:rtl/>
          <w:lang w:bidi="ar-LY"/>
        </w:rPr>
        <w:t xml:space="preserve"> إقرا وربك الأكرم الذي علم بلقلم</w:t>
      </w:r>
      <w:r w:rsidRPr="0080519F">
        <w:rPr>
          <w:rFonts w:cs="MCS Erwah S_U normal." w:hint="cs"/>
          <w:color w:val="000000"/>
          <w:sz w:val="52"/>
          <w:szCs w:val="52"/>
          <w:lang w:bidi="ar-LY"/>
        </w:rPr>
        <w:sym w:font="AGA Arabesque" w:char="F025"/>
      </w:r>
      <w:r w:rsidRPr="0080519F">
        <w:rPr>
          <w:rFonts w:cs="MCS Erwah S_U normal." w:hint="cs"/>
          <w:color w:val="000000"/>
          <w:sz w:val="52"/>
          <w:szCs w:val="52"/>
          <w:rtl/>
          <w:lang w:bidi="ar-LY"/>
        </w:rPr>
        <w:t xml:space="preserve"> علم الإنسان مالم يعلم</w:t>
      </w:r>
      <w:r w:rsidRPr="0080519F">
        <w:rPr>
          <w:rFonts w:cs="MCS Erwah S_U normal." w:hint="cs"/>
          <w:color w:val="000000"/>
          <w:sz w:val="52"/>
          <w:szCs w:val="52"/>
          <w:lang w:bidi="ar-LY"/>
        </w:rPr>
        <w:sym w:font="AGA Arabesque" w:char="F053"/>
      </w:r>
    </w:p>
    <w:p w:rsidR="00373B1C" w:rsidRPr="005349A6" w:rsidRDefault="00373B1C" w:rsidP="005349A6">
      <w:pPr>
        <w:spacing w:line="240" w:lineRule="auto"/>
        <w:jc w:val="center"/>
        <w:outlineLvl w:val="0"/>
        <w:rPr>
          <w:rFonts w:cs="Old Antic Decorative"/>
          <w:color w:val="000000"/>
          <w:sz w:val="72"/>
          <w:szCs w:val="72"/>
          <w:rtl/>
          <w:lang w:bidi="ar-LY"/>
        </w:rPr>
      </w:pPr>
      <w:r w:rsidRPr="005349A6">
        <w:rPr>
          <w:rFonts w:cs="Old Antic Decorative" w:hint="cs"/>
          <w:color w:val="000000"/>
          <w:sz w:val="72"/>
          <w:szCs w:val="72"/>
          <w:rtl/>
          <w:lang w:bidi="ar-LY"/>
        </w:rPr>
        <w:t>صدق الله العظيم</w:t>
      </w:r>
    </w:p>
    <w:p w:rsidR="00373B1C" w:rsidRPr="005349A6" w:rsidRDefault="00373B1C" w:rsidP="005349A6">
      <w:pPr>
        <w:spacing w:after="0" w:line="240" w:lineRule="auto"/>
        <w:jc w:val="center"/>
        <w:rPr>
          <w:rFonts w:cs="DecoType Naskh Swashes"/>
          <w:color w:val="000000"/>
          <w:sz w:val="52"/>
          <w:szCs w:val="52"/>
          <w:rtl/>
          <w:lang w:bidi="ar-LY"/>
        </w:rPr>
      </w:pPr>
      <w:r w:rsidRPr="005349A6">
        <w:rPr>
          <w:rFonts w:cs="DecoType Naskh Swashes" w:hint="cs"/>
          <w:color w:val="000000"/>
          <w:sz w:val="52"/>
          <w:szCs w:val="52"/>
          <w:rtl/>
          <w:lang w:bidi="ar-LY"/>
        </w:rPr>
        <w:t xml:space="preserve">                             </w:t>
      </w:r>
    </w:p>
    <w:p w:rsidR="00373B1C" w:rsidRPr="005349A6" w:rsidRDefault="00373B1C" w:rsidP="005349A6">
      <w:pPr>
        <w:spacing w:after="0" w:line="240" w:lineRule="auto"/>
        <w:jc w:val="right"/>
        <w:rPr>
          <w:rFonts w:cs="Old Antic Decorative"/>
          <w:color w:val="000000"/>
          <w:sz w:val="32"/>
          <w:szCs w:val="32"/>
          <w:rtl/>
          <w:lang w:bidi="ar-LY"/>
        </w:rPr>
      </w:pPr>
      <w:r w:rsidRPr="005349A6">
        <w:rPr>
          <w:rFonts w:cs="DecoType Naskh Swashes" w:hint="cs"/>
          <w:color w:val="000000"/>
          <w:sz w:val="52"/>
          <w:szCs w:val="52"/>
          <w:rtl/>
          <w:lang w:bidi="ar-LY"/>
        </w:rPr>
        <w:t xml:space="preserve">                                                    </w:t>
      </w:r>
      <w:r w:rsidR="007B366E">
        <w:rPr>
          <w:rFonts w:cs="DecoType Naskh Swashes" w:hint="cs"/>
          <w:color w:val="000000"/>
          <w:sz w:val="32"/>
          <w:szCs w:val="32"/>
          <w:rtl/>
          <w:lang w:bidi="ar-LY"/>
        </w:rPr>
        <w:t>سورة العلق (19</w:t>
      </w:r>
      <w:r w:rsidRPr="005349A6">
        <w:rPr>
          <w:rFonts w:cs="DecoType Naskh Swashes" w:hint="cs"/>
          <w:color w:val="000000"/>
          <w:sz w:val="32"/>
          <w:szCs w:val="32"/>
          <w:rtl/>
          <w:lang w:bidi="ar-LY"/>
        </w:rPr>
        <w:t>)</w:t>
      </w:r>
    </w:p>
    <w:p w:rsidR="005349A6" w:rsidRDefault="005349A6" w:rsidP="00373B1C">
      <w:pPr>
        <w:spacing w:after="0"/>
        <w:jc w:val="center"/>
        <w:rPr>
          <w:rFonts w:cs="Old Antic Decorative"/>
          <w:b/>
          <w:bCs/>
          <w:color w:val="000000"/>
          <w:sz w:val="72"/>
          <w:szCs w:val="72"/>
          <w:rtl/>
          <w:lang w:bidi="ar-LY"/>
        </w:rPr>
      </w:pPr>
    </w:p>
    <w:p w:rsidR="0080519F" w:rsidRPr="007C5A67" w:rsidRDefault="0080519F" w:rsidP="00373B1C">
      <w:pPr>
        <w:spacing w:after="0"/>
        <w:jc w:val="center"/>
        <w:rPr>
          <w:rFonts w:cs="Old Antic Decorative"/>
          <w:b/>
          <w:bCs/>
          <w:color w:val="000000"/>
          <w:sz w:val="48"/>
          <w:szCs w:val="48"/>
          <w:rtl/>
          <w:lang w:bidi="ar-LY"/>
        </w:rPr>
      </w:pPr>
    </w:p>
    <w:p w:rsidR="00373B1C" w:rsidRPr="007C5A67" w:rsidRDefault="00373B1C" w:rsidP="00373B1C">
      <w:pPr>
        <w:spacing w:after="0"/>
        <w:jc w:val="center"/>
        <w:rPr>
          <w:rFonts w:cs="Old Antic Decorative"/>
          <w:b/>
          <w:bCs/>
          <w:color w:val="000000"/>
          <w:sz w:val="52"/>
          <w:szCs w:val="52"/>
          <w:rtl/>
          <w:lang w:bidi="ar-LY"/>
        </w:rPr>
      </w:pPr>
      <w:r w:rsidRPr="007C5A67">
        <w:rPr>
          <w:rFonts w:cs="Old Antic Decorative" w:hint="cs"/>
          <w:b/>
          <w:bCs/>
          <w:color w:val="000000"/>
          <w:sz w:val="52"/>
          <w:szCs w:val="52"/>
          <w:rtl/>
          <w:lang w:bidi="ar-LY"/>
        </w:rPr>
        <w:lastRenderedPageBreak/>
        <w:t>الإهـــــــــــــــــــــــــــــــداء</w:t>
      </w:r>
    </w:p>
    <w:p w:rsidR="00373B1C" w:rsidRPr="00353EC6" w:rsidRDefault="00373B1C" w:rsidP="00D10C08">
      <w:pPr>
        <w:spacing w:after="0"/>
        <w:jc w:val="center"/>
        <w:rPr>
          <w:rFonts w:ascii="Arial" w:hAnsi="Arial"/>
          <w:color w:val="000000"/>
          <w:sz w:val="32"/>
          <w:szCs w:val="32"/>
          <w:rtl/>
        </w:rPr>
      </w:pPr>
      <w:r w:rsidRPr="00353EC6">
        <w:rPr>
          <w:rFonts w:ascii="Arial" w:hAnsi="Arial" w:cs="Simple Bold Jut Out" w:hint="cs"/>
          <w:color w:val="000000"/>
          <w:sz w:val="36"/>
          <w:szCs w:val="36"/>
          <w:rtl/>
        </w:rPr>
        <w:t>إلــى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من تحت </w:t>
      </w:r>
      <w:r w:rsidR="0080519F">
        <w:rPr>
          <w:rFonts w:ascii="Arial" w:hAnsi="Arial" w:hint="cs"/>
          <w:color w:val="000000"/>
          <w:sz w:val="32"/>
          <w:szCs w:val="32"/>
          <w:rtl/>
        </w:rPr>
        <w:t>أقدمها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 w:rsidR="0080519F">
        <w:rPr>
          <w:rFonts w:ascii="Arial" w:hAnsi="Arial" w:hint="cs"/>
          <w:color w:val="000000"/>
          <w:sz w:val="32"/>
          <w:szCs w:val="32"/>
          <w:rtl/>
        </w:rPr>
        <w:t>الجنة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وفى عيونه</w:t>
      </w:r>
      <w:r w:rsidR="0080519F">
        <w:rPr>
          <w:rFonts w:ascii="Arial" w:hAnsi="Arial" w:hint="cs"/>
          <w:color w:val="000000"/>
          <w:sz w:val="32"/>
          <w:szCs w:val="32"/>
          <w:rtl/>
        </w:rPr>
        <w:t>ا الحنان ومن جعل أمامي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الدنيا إزدهار</w:t>
      </w:r>
      <w:r>
        <w:rPr>
          <w:rFonts w:ascii="Arial" w:hAnsi="Arial" w:hint="cs"/>
          <w:color w:val="000000"/>
          <w:sz w:val="32"/>
          <w:szCs w:val="32"/>
          <w:rtl/>
        </w:rPr>
        <w:t>اً</w:t>
      </w:r>
    </w:p>
    <w:p w:rsidR="00373B1C" w:rsidRPr="00021FE8" w:rsidRDefault="00373B1C" w:rsidP="00D10C08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>أم</w:t>
      </w:r>
      <w:r w:rsidR="00D10C08">
        <w:rPr>
          <w:rFonts w:ascii="Arial" w:hAnsi="Arial" w:cs="Monotype Koufi" w:hint="cs"/>
          <w:bCs/>
          <w:color w:val="000000"/>
          <w:sz w:val="36"/>
          <w:szCs w:val="36"/>
          <w:rtl/>
        </w:rPr>
        <w:t>ي الحبيبة</w:t>
      </w:r>
    </w:p>
    <w:p w:rsidR="00373B1C" w:rsidRPr="00353EC6" w:rsidRDefault="00373B1C" w:rsidP="00373B1C">
      <w:pPr>
        <w:spacing w:after="0"/>
        <w:jc w:val="center"/>
        <w:rPr>
          <w:rFonts w:ascii="Arial" w:hAnsi="Arial"/>
          <w:color w:val="000000"/>
          <w:sz w:val="40"/>
          <w:szCs w:val="40"/>
          <w:rtl/>
        </w:rPr>
      </w:pPr>
      <w:r w:rsidRPr="00353EC6">
        <w:rPr>
          <w:rFonts w:cs="Simple Indust Shaded"/>
          <w:color w:val="000000"/>
          <w:sz w:val="40"/>
          <w:szCs w:val="40"/>
          <w:lang w:bidi="ar-LY"/>
        </w:rPr>
        <w:sym w:font="AGA Arabesque Desktop" w:char="F04F"/>
      </w:r>
    </w:p>
    <w:p w:rsidR="00373B1C" w:rsidRPr="00353EC6" w:rsidRDefault="00373B1C" w:rsidP="00D10C08">
      <w:pPr>
        <w:spacing w:after="0"/>
        <w:jc w:val="center"/>
        <w:rPr>
          <w:rFonts w:ascii="Arial" w:hAnsi="Arial"/>
          <w:color w:val="000000"/>
          <w:sz w:val="32"/>
          <w:szCs w:val="32"/>
          <w:rtl/>
        </w:rPr>
      </w:pPr>
      <w:r w:rsidRPr="00353EC6">
        <w:rPr>
          <w:rFonts w:ascii="Arial" w:hAnsi="Arial" w:cs="Simple Bold Jut Out" w:hint="cs"/>
          <w:color w:val="000000"/>
          <w:sz w:val="36"/>
          <w:szCs w:val="36"/>
          <w:rtl/>
        </w:rPr>
        <w:t>إلــى</w:t>
      </w:r>
      <w:r>
        <w:rPr>
          <w:rFonts w:ascii="Arial" w:hAnsi="Arial" w:cs="Simple Bold Jut Out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من </w:t>
      </w:r>
      <w:r w:rsidR="00D10C08">
        <w:rPr>
          <w:rFonts w:ascii="Arial" w:hAnsi="Arial" w:hint="cs"/>
          <w:color w:val="000000"/>
          <w:sz w:val="32"/>
          <w:szCs w:val="32"/>
          <w:rtl/>
        </w:rPr>
        <w:t>رسم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على شفاه</w:t>
      </w:r>
      <w:r w:rsidR="00D10C08">
        <w:rPr>
          <w:rFonts w:ascii="Arial" w:hAnsi="Arial" w:hint="cs"/>
          <w:color w:val="000000"/>
          <w:sz w:val="32"/>
          <w:szCs w:val="32"/>
          <w:rtl/>
        </w:rPr>
        <w:t>ي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الإبتسامه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وزرع في قلوب</w:t>
      </w:r>
      <w:r w:rsidR="00D10C08">
        <w:rPr>
          <w:rFonts w:ascii="Arial" w:hAnsi="Arial" w:hint="cs"/>
          <w:color w:val="000000"/>
          <w:sz w:val="32"/>
          <w:szCs w:val="32"/>
          <w:rtl/>
        </w:rPr>
        <w:t>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القناعة وأجلس</w:t>
      </w:r>
      <w:r w:rsidR="00D10C08">
        <w:rPr>
          <w:rFonts w:ascii="Arial" w:hAnsi="Arial" w:hint="cs"/>
          <w:color w:val="000000"/>
          <w:sz w:val="32"/>
          <w:szCs w:val="32"/>
          <w:rtl/>
        </w:rPr>
        <w:t xml:space="preserve">ني </w:t>
      </w:r>
      <w:r w:rsidRPr="00353EC6">
        <w:rPr>
          <w:rFonts w:ascii="Arial" w:hAnsi="Arial" w:hint="cs"/>
          <w:color w:val="000000"/>
          <w:sz w:val="32"/>
          <w:szCs w:val="32"/>
          <w:rtl/>
        </w:rPr>
        <w:t>على عرش السعادة</w:t>
      </w:r>
    </w:p>
    <w:p w:rsidR="00373B1C" w:rsidRPr="00021FE8" w:rsidRDefault="00373B1C" w:rsidP="00D10C08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>أب</w:t>
      </w:r>
      <w:r w:rsidR="00D10C08">
        <w:rPr>
          <w:rFonts w:ascii="Arial" w:hAnsi="Arial" w:cs="Monotype Koufi" w:hint="cs"/>
          <w:bCs/>
          <w:color w:val="000000"/>
          <w:sz w:val="36"/>
          <w:szCs w:val="36"/>
          <w:rtl/>
        </w:rPr>
        <w:t>ي</w:t>
      </w: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 xml:space="preserve"> </w:t>
      </w:r>
      <w:r w:rsidR="00D10C08">
        <w:rPr>
          <w:rFonts w:ascii="Arial" w:hAnsi="Arial" w:cs="Monotype Koufi" w:hint="cs"/>
          <w:bCs/>
          <w:color w:val="000000"/>
          <w:sz w:val="36"/>
          <w:szCs w:val="36"/>
          <w:rtl/>
        </w:rPr>
        <w:t>العزيز</w:t>
      </w:r>
    </w:p>
    <w:p w:rsidR="00373B1C" w:rsidRPr="00353EC6" w:rsidRDefault="00373B1C" w:rsidP="00373B1C">
      <w:pPr>
        <w:spacing w:after="0"/>
        <w:jc w:val="center"/>
        <w:rPr>
          <w:rFonts w:ascii="Arial" w:hAnsi="Arial"/>
          <w:color w:val="000000"/>
          <w:sz w:val="40"/>
          <w:szCs w:val="40"/>
          <w:rtl/>
        </w:rPr>
      </w:pPr>
      <w:r w:rsidRPr="00353EC6">
        <w:rPr>
          <w:rFonts w:cs="Simple Indust Shaded"/>
          <w:color w:val="000000"/>
          <w:sz w:val="40"/>
          <w:szCs w:val="40"/>
          <w:lang w:bidi="ar-LY"/>
        </w:rPr>
        <w:sym w:font="AGA Arabesque Desktop" w:char="F04F"/>
      </w:r>
    </w:p>
    <w:p w:rsidR="00373B1C" w:rsidRPr="00353EC6" w:rsidRDefault="00373B1C" w:rsidP="00CE78FC">
      <w:pPr>
        <w:spacing w:after="0"/>
        <w:jc w:val="center"/>
        <w:outlineLvl w:val="0"/>
        <w:rPr>
          <w:rFonts w:ascii="Arial" w:hAnsi="Arial"/>
          <w:color w:val="000000"/>
          <w:sz w:val="32"/>
          <w:szCs w:val="32"/>
          <w:rtl/>
        </w:rPr>
      </w:pPr>
      <w:r w:rsidRPr="00353EC6">
        <w:rPr>
          <w:rFonts w:ascii="Arial" w:hAnsi="Arial" w:cs="Simple Bold Jut Out" w:hint="cs"/>
          <w:color w:val="000000"/>
          <w:sz w:val="36"/>
          <w:szCs w:val="36"/>
          <w:rtl/>
        </w:rPr>
        <w:t>إلـــى</w:t>
      </w:r>
      <w:r>
        <w:rPr>
          <w:rFonts w:ascii="Arial" w:hAnsi="Arial" w:cs="Simple Bold Jut Out" w:hint="cs"/>
          <w:color w:val="000000"/>
          <w:sz w:val="36"/>
          <w:szCs w:val="36"/>
          <w:rtl/>
        </w:rPr>
        <w:t xml:space="preserve"> </w:t>
      </w:r>
      <w:r w:rsidRPr="00353EC6">
        <w:rPr>
          <w:rFonts w:ascii="Arial" w:hAnsi="Arial" w:hint="cs"/>
          <w:color w:val="000000"/>
          <w:sz w:val="32"/>
          <w:szCs w:val="32"/>
          <w:rtl/>
        </w:rPr>
        <w:t>النجوم التي تنير سماء حيات</w:t>
      </w:r>
      <w:r w:rsidR="00D10C08">
        <w:rPr>
          <w:rFonts w:ascii="Arial" w:hAnsi="Arial" w:hint="cs"/>
          <w:color w:val="000000"/>
          <w:sz w:val="32"/>
          <w:szCs w:val="32"/>
          <w:rtl/>
        </w:rPr>
        <w:t>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وا</w:t>
      </w:r>
      <w:r>
        <w:rPr>
          <w:rFonts w:ascii="Arial" w:hAnsi="Arial" w:hint="cs"/>
          <w:color w:val="000000"/>
          <w:sz w:val="32"/>
          <w:szCs w:val="32"/>
          <w:rtl/>
        </w:rPr>
        <w:t>لأ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زهار التي تملأ حدائق </w:t>
      </w:r>
      <w:r w:rsidR="00CE78FC">
        <w:rPr>
          <w:rFonts w:ascii="Arial" w:hAnsi="Arial" w:hint="cs"/>
          <w:color w:val="000000"/>
          <w:sz w:val="32"/>
          <w:szCs w:val="32"/>
          <w:rtl/>
        </w:rPr>
        <w:t>عمري</w:t>
      </w:r>
    </w:p>
    <w:p w:rsidR="00373B1C" w:rsidRPr="00021FE8" w:rsidRDefault="00373B1C" w:rsidP="00CE78FC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>إخوت</w:t>
      </w:r>
      <w:r w:rsidR="00CE78FC">
        <w:rPr>
          <w:rFonts w:ascii="Arial" w:hAnsi="Arial" w:cs="Monotype Koufi" w:hint="cs"/>
          <w:bCs/>
          <w:color w:val="000000"/>
          <w:sz w:val="36"/>
          <w:szCs w:val="36"/>
          <w:rtl/>
        </w:rPr>
        <w:t>ي</w:t>
      </w: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 xml:space="preserve"> وأخوات</w:t>
      </w:r>
      <w:r w:rsidR="00CE78FC">
        <w:rPr>
          <w:rFonts w:ascii="Arial" w:hAnsi="Arial" w:cs="Monotype Koufi" w:hint="cs"/>
          <w:bCs/>
          <w:color w:val="000000"/>
          <w:sz w:val="36"/>
          <w:szCs w:val="36"/>
          <w:rtl/>
        </w:rPr>
        <w:t>ي</w:t>
      </w: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 xml:space="preserve"> الكرام</w:t>
      </w:r>
    </w:p>
    <w:p w:rsidR="00373B1C" w:rsidRPr="00353EC6" w:rsidRDefault="00373B1C" w:rsidP="00373B1C">
      <w:pPr>
        <w:spacing w:after="0"/>
        <w:jc w:val="center"/>
        <w:rPr>
          <w:rFonts w:ascii="Arial" w:hAnsi="Arial"/>
          <w:color w:val="000000"/>
          <w:sz w:val="40"/>
          <w:szCs w:val="40"/>
          <w:rtl/>
        </w:rPr>
      </w:pPr>
      <w:r w:rsidRPr="00353EC6">
        <w:rPr>
          <w:rFonts w:cs="Simple Indust Shaded"/>
          <w:color w:val="000000"/>
          <w:sz w:val="40"/>
          <w:szCs w:val="40"/>
          <w:lang w:bidi="ar-LY"/>
        </w:rPr>
        <w:sym w:font="AGA Arabesque Desktop" w:char="F04F"/>
      </w:r>
    </w:p>
    <w:p w:rsidR="00373B1C" w:rsidRPr="00353EC6" w:rsidRDefault="00373B1C" w:rsidP="00CE78FC">
      <w:pPr>
        <w:spacing w:after="0"/>
        <w:jc w:val="mediumKashida"/>
        <w:outlineLvl w:val="0"/>
        <w:rPr>
          <w:rFonts w:ascii="Arial" w:hAnsi="Arial"/>
          <w:color w:val="000000"/>
          <w:sz w:val="32"/>
          <w:szCs w:val="32"/>
          <w:rtl/>
        </w:rPr>
      </w:pPr>
      <w:r w:rsidRPr="00353EC6">
        <w:rPr>
          <w:rFonts w:ascii="Arial" w:hAnsi="Arial" w:cs="Simple Bold Jut Out" w:hint="cs"/>
          <w:color w:val="000000"/>
          <w:sz w:val="36"/>
          <w:szCs w:val="36"/>
          <w:rtl/>
        </w:rPr>
        <w:t>إلـــى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 w:rsidR="00CE78FC">
        <w:rPr>
          <w:rFonts w:ascii="Arial" w:hAnsi="Arial" w:hint="cs"/>
          <w:color w:val="000000"/>
          <w:sz w:val="32"/>
          <w:szCs w:val="32"/>
          <w:rtl/>
        </w:rPr>
        <w:t>من قال كلمة خير في حقي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إلى من </w:t>
      </w:r>
      <w:r w:rsidR="00CE78FC">
        <w:rPr>
          <w:rFonts w:ascii="Arial" w:hAnsi="Arial" w:hint="cs"/>
          <w:color w:val="000000"/>
          <w:sz w:val="32"/>
          <w:szCs w:val="32"/>
          <w:rtl/>
        </w:rPr>
        <w:t>رافقني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في مشوار الألف ميل</w:t>
      </w:r>
    </w:p>
    <w:p w:rsidR="00373B1C" w:rsidRPr="00021FE8" w:rsidRDefault="00CE78FC" w:rsidP="00CE78FC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  <w:r>
        <w:rPr>
          <w:rFonts w:ascii="Arial" w:hAnsi="Arial" w:cs="Monotype Koufi" w:hint="cs"/>
          <w:bCs/>
          <w:color w:val="000000"/>
          <w:sz w:val="36"/>
          <w:szCs w:val="36"/>
          <w:rtl/>
        </w:rPr>
        <w:t>زملائي</w:t>
      </w:r>
      <w:r w:rsidR="00373B1C"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 xml:space="preserve"> </w:t>
      </w:r>
      <w:r>
        <w:rPr>
          <w:rFonts w:ascii="Arial" w:hAnsi="Arial" w:cs="Monotype Koufi" w:hint="cs"/>
          <w:bCs/>
          <w:color w:val="000000"/>
          <w:sz w:val="36"/>
          <w:szCs w:val="36"/>
          <w:rtl/>
        </w:rPr>
        <w:t>وأصدقائي</w:t>
      </w:r>
      <w:r w:rsidR="00373B1C"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 xml:space="preserve"> الأوفياء</w:t>
      </w:r>
    </w:p>
    <w:p w:rsidR="00373B1C" w:rsidRPr="00353EC6" w:rsidRDefault="00373B1C" w:rsidP="00373B1C">
      <w:pPr>
        <w:spacing w:after="0"/>
        <w:jc w:val="center"/>
        <w:rPr>
          <w:rFonts w:ascii="Arial" w:hAnsi="Arial"/>
          <w:color w:val="000000"/>
          <w:sz w:val="40"/>
          <w:szCs w:val="40"/>
          <w:rtl/>
        </w:rPr>
      </w:pPr>
      <w:r w:rsidRPr="00353EC6">
        <w:rPr>
          <w:rFonts w:cs="Simple Indust Shaded"/>
          <w:color w:val="000000"/>
          <w:sz w:val="40"/>
          <w:szCs w:val="40"/>
          <w:lang w:bidi="ar-LY"/>
        </w:rPr>
        <w:sym w:font="AGA Arabesque Desktop" w:char="F04F"/>
      </w:r>
    </w:p>
    <w:p w:rsidR="00373B1C" w:rsidRPr="00353EC6" w:rsidRDefault="00373B1C" w:rsidP="007C5A67">
      <w:pPr>
        <w:spacing w:after="0"/>
        <w:jc w:val="mediumKashida"/>
        <w:rPr>
          <w:rFonts w:ascii="Arial" w:hAnsi="Arial"/>
          <w:color w:val="000000"/>
          <w:sz w:val="36"/>
          <w:szCs w:val="36"/>
          <w:rtl/>
        </w:rPr>
      </w:pPr>
      <w:r w:rsidRPr="00353EC6">
        <w:rPr>
          <w:rFonts w:ascii="Arial" w:hAnsi="Arial" w:cs="Simple Bold Jut Out" w:hint="cs"/>
          <w:color w:val="000000"/>
          <w:sz w:val="36"/>
          <w:szCs w:val="36"/>
          <w:rtl/>
        </w:rPr>
        <w:t>إلـــى</w:t>
      </w:r>
      <w:r>
        <w:rPr>
          <w:rFonts w:ascii="Arial" w:hAnsi="Arial" w:cs="Simple Bold Jut Out" w:hint="cs"/>
          <w:color w:val="000000"/>
          <w:sz w:val="36"/>
          <w:szCs w:val="36"/>
          <w:rtl/>
        </w:rPr>
        <w:t xml:space="preserve"> </w:t>
      </w:r>
      <w:r w:rsidRPr="00353EC6">
        <w:rPr>
          <w:rFonts w:ascii="Arial" w:hAnsi="Arial" w:hint="cs"/>
          <w:color w:val="000000"/>
          <w:sz w:val="32"/>
          <w:szCs w:val="32"/>
          <w:rtl/>
        </w:rPr>
        <w:t>من علمن</w:t>
      </w:r>
      <w:r w:rsidR="00CE78FC">
        <w:rPr>
          <w:rFonts w:ascii="Arial" w:hAnsi="Arial" w:hint="cs"/>
          <w:color w:val="000000"/>
          <w:sz w:val="32"/>
          <w:szCs w:val="32"/>
          <w:rtl/>
        </w:rPr>
        <w:t>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حرفا في رحلت</w:t>
      </w:r>
      <w:r w:rsidR="00CE78FC">
        <w:rPr>
          <w:rFonts w:ascii="Arial" w:hAnsi="Arial" w:hint="cs"/>
          <w:color w:val="000000"/>
          <w:sz w:val="32"/>
          <w:szCs w:val="32"/>
          <w:rtl/>
        </w:rPr>
        <w:t>ي</w:t>
      </w:r>
      <w:r w:rsidR="007C5A67">
        <w:rPr>
          <w:rFonts w:ascii="Arial" w:hAnsi="Arial" w:hint="cs"/>
          <w:color w:val="000000"/>
          <w:sz w:val="32"/>
          <w:szCs w:val="32"/>
          <w:rtl/>
        </w:rPr>
        <w:t xml:space="preserve"> التعليمية الطويلة معلمي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ومعلمات</w:t>
      </w:r>
      <w:r w:rsidR="007C5A67">
        <w:rPr>
          <w:rFonts w:ascii="Arial" w:hAnsi="Arial" w:hint="cs"/>
          <w:color w:val="000000"/>
          <w:sz w:val="32"/>
          <w:szCs w:val="32"/>
          <w:rtl/>
        </w:rPr>
        <w:t>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 إلى من لهم مكانة عالية في قلوب</w:t>
      </w:r>
      <w:r w:rsidR="007C5A67">
        <w:rPr>
          <w:rFonts w:ascii="Arial" w:hAnsi="Arial" w:hint="cs"/>
          <w:color w:val="000000"/>
          <w:sz w:val="32"/>
          <w:szCs w:val="32"/>
          <w:rtl/>
        </w:rPr>
        <w:t>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 w:rsidR="007C5A67">
        <w:rPr>
          <w:rFonts w:ascii="Arial" w:hAnsi="Arial" w:hint="cs"/>
          <w:color w:val="000000"/>
          <w:sz w:val="32"/>
          <w:szCs w:val="32"/>
          <w:rtl/>
        </w:rPr>
        <w:t>أهدي</w:t>
      </w:r>
      <w:r w:rsidRPr="00353EC6"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hint="cs"/>
          <w:color w:val="000000"/>
          <w:sz w:val="32"/>
          <w:szCs w:val="32"/>
          <w:rtl/>
        </w:rPr>
        <w:t>إ</w:t>
      </w:r>
      <w:r w:rsidRPr="00353EC6">
        <w:rPr>
          <w:rFonts w:ascii="Arial" w:hAnsi="Arial" w:hint="cs"/>
          <w:color w:val="000000"/>
          <w:sz w:val="32"/>
          <w:szCs w:val="32"/>
          <w:rtl/>
        </w:rPr>
        <w:t>ليهم</w:t>
      </w:r>
    </w:p>
    <w:p w:rsidR="007C5A67" w:rsidRDefault="00373B1C" w:rsidP="007C5A67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  <w:r w:rsidRPr="00021FE8">
        <w:rPr>
          <w:rFonts w:ascii="Arial" w:hAnsi="Arial" w:cs="Monotype Koufi" w:hint="cs"/>
          <w:bCs/>
          <w:color w:val="000000"/>
          <w:sz w:val="36"/>
          <w:szCs w:val="36"/>
          <w:rtl/>
        </w:rPr>
        <w:t>ثمرة جهد</w:t>
      </w:r>
      <w:r w:rsidR="007C5A67">
        <w:rPr>
          <w:rFonts w:ascii="Arial" w:hAnsi="Arial" w:cs="Monotype Koufi" w:hint="cs"/>
          <w:bCs/>
          <w:color w:val="000000"/>
          <w:sz w:val="36"/>
          <w:szCs w:val="36"/>
          <w:rtl/>
        </w:rPr>
        <w:t>ي</w:t>
      </w:r>
    </w:p>
    <w:p w:rsidR="00373B1C" w:rsidRDefault="00373B1C" w:rsidP="00373B1C">
      <w:pPr>
        <w:spacing w:after="0"/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</w:p>
    <w:p w:rsidR="00373B1C" w:rsidRDefault="00373B1C" w:rsidP="00373B1C">
      <w:pPr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</w:p>
    <w:p w:rsidR="00373B1C" w:rsidRDefault="00373B1C" w:rsidP="00373B1C">
      <w:pPr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</w:p>
    <w:p w:rsidR="00373B1C" w:rsidRDefault="00373B1C" w:rsidP="00373B1C">
      <w:pPr>
        <w:jc w:val="center"/>
        <w:outlineLvl w:val="0"/>
        <w:rPr>
          <w:rFonts w:ascii="Arial" w:hAnsi="Arial" w:cs="Monotype Koufi"/>
          <w:bCs/>
          <w:color w:val="000000"/>
          <w:sz w:val="36"/>
          <w:szCs w:val="36"/>
          <w:rtl/>
        </w:rPr>
      </w:pPr>
    </w:p>
    <w:p w:rsidR="00373B1C" w:rsidRPr="005A37CF" w:rsidRDefault="00373B1C" w:rsidP="00373B1C">
      <w:pPr>
        <w:jc w:val="center"/>
        <w:rPr>
          <w:rFonts w:ascii="Snap ITC" w:hAnsi="Snap ITC" w:cs="Old Antic Decorative"/>
          <w:b/>
          <w:bCs/>
          <w:color w:val="000000"/>
          <w:sz w:val="52"/>
          <w:szCs w:val="52"/>
        </w:rPr>
      </w:pPr>
      <w:r w:rsidRPr="005A37CF">
        <w:rPr>
          <w:rFonts w:ascii="Snap ITC" w:hAnsi="Snap ITC" w:cs="Old Antic Decorative" w:hint="cs"/>
          <w:b/>
          <w:bCs/>
          <w:color w:val="000000"/>
          <w:sz w:val="52"/>
          <w:szCs w:val="52"/>
          <w:rtl/>
        </w:rPr>
        <w:lastRenderedPageBreak/>
        <w:t xml:space="preserve">الشكر والتقدير </w:t>
      </w:r>
    </w:p>
    <w:p w:rsidR="00373B1C" w:rsidRPr="00353EC6" w:rsidRDefault="00373B1C" w:rsidP="00373B1C">
      <w:pPr>
        <w:spacing w:after="0"/>
        <w:jc w:val="center"/>
        <w:rPr>
          <w:rFonts w:ascii="Snap ITC" w:hAnsi="Snap ITC" w:cs="PT Bold Dusky"/>
          <w:b/>
          <w:bCs/>
          <w:color w:val="000000"/>
          <w:sz w:val="32"/>
          <w:szCs w:val="32"/>
          <w:rtl/>
        </w:rPr>
      </w:pPr>
      <w:r w:rsidRPr="00353EC6"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>الحمد لل</w:t>
      </w:r>
      <w:r w:rsidRPr="00353EC6">
        <w:rPr>
          <w:rFonts w:ascii="Snap ITC" w:hAnsi="Snap ITC" w:cs="PT Bold Dusky" w:hint="eastAsia"/>
          <w:b/>
          <w:bCs/>
          <w:color w:val="000000"/>
          <w:sz w:val="32"/>
          <w:szCs w:val="32"/>
          <w:rtl/>
        </w:rPr>
        <w:t>ه</w:t>
      </w:r>
      <w:r w:rsidRPr="00353EC6"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 xml:space="preserve"> رب العالمين والصلاة والسلام على أشرف الأنبياء والمرسلين </w:t>
      </w:r>
      <w:r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 xml:space="preserve">نبينا </w:t>
      </w:r>
      <w:r w:rsidRPr="00353EC6"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>محمد وعلى أله وصحبه أجمعين</w:t>
      </w:r>
    </w:p>
    <w:p w:rsidR="00373B1C" w:rsidRPr="00353EC6" w:rsidRDefault="00373B1C" w:rsidP="00373B1C">
      <w:pPr>
        <w:spacing w:after="0"/>
        <w:outlineLvl w:val="0"/>
        <w:rPr>
          <w:rFonts w:ascii="Snap ITC" w:hAnsi="Snap ITC" w:cs="PT Bold Dusky"/>
          <w:color w:val="000000"/>
          <w:sz w:val="40"/>
          <w:szCs w:val="40"/>
          <w:rtl/>
        </w:rPr>
      </w:pPr>
      <w:r w:rsidRPr="00353EC6">
        <w:rPr>
          <w:rFonts w:ascii="Snap ITC" w:hAnsi="Snap ITC" w:cs="PT Bold Dusky" w:hint="cs"/>
          <w:color w:val="000000"/>
          <w:sz w:val="40"/>
          <w:szCs w:val="40"/>
          <w:rtl/>
        </w:rPr>
        <w:t>وبعد..</w:t>
      </w:r>
    </w:p>
    <w:p w:rsidR="00373B1C" w:rsidRPr="00CB4BDB" w:rsidRDefault="00373B1C" w:rsidP="00CB4BDB">
      <w:pPr>
        <w:pStyle w:val="a3"/>
        <w:bidi/>
        <w:spacing w:before="240"/>
        <w:ind w:right="735"/>
        <w:jc w:val="lowKashida"/>
        <w:rPr>
          <w:rFonts w:ascii="Snap ITC" w:hAnsi="Snap ITC" w:cs="PT Bold Dusky"/>
          <w:color w:val="000000"/>
          <w:sz w:val="36"/>
          <w:szCs w:val="36"/>
          <w:rtl/>
        </w:rPr>
      </w:pP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>الشكر والتقدير لل</w:t>
      </w:r>
      <w:r w:rsidR="005A37CF" w:rsidRPr="00CB4BDB">
        <w:rPr>
          <w:rFonts w:ascii="Snap ITC" w:hAnsi="Snap ITC" w:cs="PT Bold Dusky" w:hint="cs"/>
          <w:color w:val="000000"/>
          <w:sz w:val="36"/>
          <w:szCs w:val="36"/>
          <w:rtl/>
        </w:rPr>
        <w:t>ه تعالى أولاً وأخيراً الذي منحني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القدرة على إنجاز هذا العمل وإخراجه بهذه الكيفية.</w:t>
      </w:r>
      <w:r w:rsidR="005A37CF"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كما لا أنسى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أن نتقدم بالشكر والتقدير إلى إدارة </w:t>
      </w:r>
      <w:r w:rsidR="005A37CF" w:rsidRPr="00CB4BDB">
        <w:rPr>
          <w:rFonts w:ascii="Snap ITC" w:hAnsi="Snap ITC" w:cs="PT Bold Dusky" w:hint="cs"/>
          <w:color w:val="000000"/>
          <w:sz w:val="36"/>
          <w:szCs w:val="36"/>
          <w:rtl/>
        </w:rPr>
        <w:t>جامعة أفريقيا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 </w:t>
      </w:r>
      <w:r w:rsidR="005A37CF" w:rsidRPr="00CB4BDB">
        <w:rPr>
          <w:rFonts w:ascii="Snap ITC" w:hAnsi="Snap ITC" w:cs="PT Bold Dusky" w:hint="cs"/>
          <w:color w:val="000000"/>
          <w:sz w:val="36"/>
          <w:szCs w:val="36"/>
          <w:rtl/>
        </w:rPr>
        <w:t>وأستاذتي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الأفاضل في هذه الجامعة </w:t>
      </w:r>
      <w:r w:rsidR="00C830C9" w:rsidRPr="00CB4BDB">
        <w:rPr>
          <w:rFonts w:ascii="Snap ITC" w:hAnsi="Snap ITC" w:cs="PT Bold Dusky" w:hint="cs"/>
          <w:color w:val="000000"/>
          <w:sz w:val="36"/>
          <w:szCs w:val="36"/>
          <w:rtl/>
        </w:rPr>
        <w:t>وأخص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منهم بالذكر المشرف على هدا البحث </w:t>
      </w:r>
      <w:r w:rsidRPr="00CB4BDB">
        <w:rPr>
          <w:rFonts w:ascii="Snap ITC" w:hAnsi="Snap ITC" w:cs="Simple Bold Jut Out" w:hint="cs"/>
          <w:color w:val="000000"/>
          <w:sz w:val="36"/>
          <w:szCs w:val="36"/>
          <w:rtl/>
        </w:rPr>
        <w:t xml:space="preserve">" د. </w:t>
      </w:r>
      <w:r w:rsidR="00CB4BDB" w:rsidRPr="00CB4BDB">
        <w:rPr>
          <w:rFonts w:ascii="Snap ITC" w:hAnsi="Snap ITC" w:cs="Simple Bold Jut Out" w:hint="cs"/>
          <w:color w:val="000000"/>
          <w:sz w:val="36"/>
          <w:szCs w:val="36"/>
          <w:rtl/>
        </w:rPr>
        <w:t>أبوعجيلة إبراهيم دخيل</w:t>
      </w:r>
      <w:r w:rsidRPr="00CB4BDB">
        <w:rPr>
          <w:rFonts w:ascii="Snap ITC" w:hAnsi="Snap ITC" w:cs="Simple Bold Jut Out" w:hint="cs"/>
          <w:color w:val="000000"/>
          <w:sz w:val="36"/>
          <w:szCs w:val="36"/>
          <w:rtl/>
        </w:rPr>
        <w:t xml:space="preserve"> </w:t>
      </w:r>
      <w:r w:rsidRPr="00CB4BDB">
        <w:rPr>
          <w:rFonts w:ascii="Snap ITC" w:hAnsi="Snap ITC" w:cs="Simple Bold Jut Out" w:hint="cs"/>
          <w:color w:val="000000"/>
          <w:sz w:val="36"/>
          <w:szCs w:val="36"/>
          <w:rtl/>
          <w:lang w:bidi="ar-LY"/>
        </w:rPr>
        <w:t>"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الذي ساهم معن</w:t>
      </w:r>
      <w:r w:rsidR="00C830C9" w:rsidRPr="00CB4BDB">
        <w:rPr>
          <w:rFonts w:ascii="Snap ITC" w:hAnsi="Snap ITC" w:cs="PT Bold Dusky" w:hint="cs"/>
          <w:color w:val="000000"/>
          <w:sz w:val="36"/>
          <w:szCs w:val="36"/>
          <w:rtl/>
        </w:rPr>
        <w:t>ي</w:t>
      </w:r>
      <w:r w:rsidRPr="00CB4BDB">
        <w:rPr>
          <w:rFonts w:ascii="Snap ITC" w:hAnsi="Snap ITC" w:cs="PT Bold Dusky" w:hint="cs"/>
          <w:color w:val="000000"/>
          <w:sz w:val="36"/>
          <w:szCs w:val="36"/>
          <w:rtl/>
        </w:rPr>
        <w:t xml:space="preserve"> في إنجاز هذا العمل المتواضع</w:t>
      </w:r>
    </w:p>
    <w:p w:rsidR="00373B1C" w:rsidRDefault="00373B1C" w:rsidP="00373B1C">
      <w:pPr>
        <w:spacing w:line="240" w:lineRule="auto"/>
        <w:ind w:left="84" w:right="84"/>
        <w:jc w:val="center"/>
        <w:rPr>
          <w:rFonts w:cs="PT Bold Dusky"/>
          <w:color w:val="000000"/>
          <w:sz w:val="32"/>
          <w:szCs w:val="32"/>
          <w:rtl/>
        </w:rPr>
      </w:pPr>
      <w:r w:rsidRPr="00353EC6"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>مع جزيل الشكر والاحترام</w:t>
      </w:r>
    </w:p>
    <w:p w:rsidR="004970BB" w:rsidRDefault="004970BB">
      <w:pPr>
        <w:rPr>
          <w:rtl/>
        </w:rPr>
      </w:pPr>
    </w:p>
    <w:p w:rsidR="00C830C9" w:rsidRDefault="00C830C9">
      <w:pPr>
        <w:rPr>
          <w:rtl/>
        </w:rPr>
      </w:pPr>
    </w:p>
    <w:p w:rsidR="00C830C9" w:rsidRDefault="00C830C9" w:rsidP="00C830C9">
      <w:pPr>
        <w:spacing w:after="0"/>
        <w:jc w:val="right"/>
        <w:rPr>
          <w:rFonts w:ascii="Snap ITC" w:hAnsi="Snap ITC" w:cs="PT Bold Dusky"/>
          <w:b/>
          <w:bCs/>
          <w:color w:val="000000"/>
          <w:sz w:val="32"/>
          <w:szCs w:val="32"/>
          <w:rtl/>
        </w:rPr>
      </w:pPr>
      <w:r w:rsidRPr="00C830C9">
        <w:rPr>
          <w:rFonts w:ascii="Snap ITC" w:hAnsi="Snap ITC" w:cs="PT Bold Dusky" w:hint="cs"/>
          <w:b/>
          <w:bCs/>
          <w:color w:val="000000"/>
          <w:sz w:val="32"/>
          <w:szCs w:val="32"/>
          <w:rtl/>
        </w:rPr>
        <w:t xml:space="preserve">الباحثة </w:t>
      </w:r>
    </w:p>
    <w:p w:rsidR="007B366E" w:rsidRDefault="007B366E" w:rsidP="00C830C9">
      <w:pPr>
        <w:spacing w:after="0"/>
        <w:jc w:val="right"/>
        <w:rPr>
          <w:rFonts w:ascii="Snap ITC" w:hAnsi="Snap ITC" w:cs="PT Bold Dusky"/>
          <w:b/>
          <w:bCs/>
          <w:color w:val="000000"/>
          <w:sz w:val="32"/>
          <w:szCs w:val="32"/>
          <w:rtl/>
        </w:rPr>
      </w:pPr>
    </w:p>
    <w:p w:rsidR="001A5FF8" w:rsidRPr="00CB4BDB" w:rsidRDefault="001A5FF8" w:rsidP="00CB4BDB">
      <w:pPr>
        <w:spacing w:after="0"/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</w:pPr>
    </w:p>
    <w:p w:rsidR="00470033" w:rsidRDefault="00470033" w:rsidP="007B366E">
      <w:pPr>
        <w:spacing w:after="0"/>
        <w:jc w:val="center"/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</w:pPr>
    </w:p>
    <w:p w:rsidR="007B366E" w:rsidRDefault="007B366E" w:rsidP="007B366E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 w:rsidRPr="004226D1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lastRenderedPageBreak/>
        <w:t>الفهرس</w:t>
      </w:r>
    </w:p>
    <w:p w:rsidR="001A5FF8" w:rsidRPr="004226D1" w:rsidRDefault="001A5FF8" w:rsidP="007B366E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</w:p>
    <w:tbl>
      <w:tblPr>
        <w:bidiVisual/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384"/>
      </w:tblGrid>
      <w:tr w:rsidR="007B366E" w:rsidRPr="003B3261" w:rsidTr="007B366E">
        <w:trPr>
          <w:trHeight w:val="340"/>
          <w:jc w:val="center"/>
        </w:trPr>
        <w:tc>
          <w:tcPr>
            <w:tcW w:w="7548" w:type="dxa"/>
            <w:shd w:val="clear" w:color="auto" w:fill="D9D9D9" w:themeFill="background1" w:themeFillShade="D9"/>
          </w:tcPr>
          <w:p w:rsidR="007B366E" w:rsidRPr="00F523CD" w:rsidRDefault="007B366E" w:rsidP="001B49EA">
            <w:pPr>
              <w:spacing w:after="0"/>
              <w:ind w:left="324" w:hanging="324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shd w:val="clear" w:color="auto" w:fill="D9D9D9"/>
                <w:rtl/>
              </w:rPr>
            </w:pPr>
            <w:r w:rsidRPr="00F523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الموضوعات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B366E" w:rsidRPr="00F523CD" w:rsidRDefault="007B366E" w:rsidP="001B49EA">
            <w:pPr>
              <w:spacing w:after="0"/>
              <w:ind w:left="324" w:hanging="324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الصفحة</w:t>
            </w:r>
          </w:p>
        </w:tc>
      </w:tr>
      <w:tr w:rsidR="007B366E" w:rsidRPr="003B3261" w:rsidTr="007B366E">
        <w:trPr>
          <w:trHeight w:val="20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الآية القرآنية 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</w:tr>
      <w:tr w:rsidR="007B366E" w:rsidRPr="003B3261" w:rsidTr="007B366E">
        <w:trPr>
          <w:trHeight w:val="20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الإهداء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</w:tr>
      <w:tr w:rsidR="007B366E" w:rsidRPr="003B3261" w:rsidTr="007B366E">
        <w:trPr>
          <w:trHeight w:val="20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3D3CD9">
              <w:rPr>
                <w:rFonts w:asciiTheme="majorBidi" w:hAnsiTheme="majorBidi" w:cstheme="majorBidi"/>
                <w:sz w:val="32"/>
                <w:szCs w:val="32"/>
                <w:rtl/>
              </w:rPr>
              <w:t>شكر و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Pr="003D3CD9">
              <w:rPr>
                <w:rFonts w:asciiTheme="majorBidi" w:hAnsiTheme="majorBidi" w:cstheme="majorBidi"/>
                <w:sz w:val="32"/>
                <w:szCs w:val="32"/>
                <w:rtl/>
              </w:rPr>
              <w:t>تقدير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</w:tr>
      <w:tr w:rsidR="007B366E" w:rsidRPr="003B3261" w:rsidTr="007B366E">
        <w:trPr>
          <w:trHeight w:val="20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فهرس المحتويات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8932" w:type="dxa"/>
            <w:gridSpan w:val="2"/>
            <w:shd w:val="clear" w:color="auto" w:fill="FFFFFF" w:themeFill="background1"/>
          </w:tcPr>
          <w:p w:rsidR="007B366E" w:rsidRPr="00717CA2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17CA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</w:t>
            </w:r>
            <w:r w:rsidRPr="00717C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الأول</w:t>
            </w:r>
            <w:r w:rsidRPr="00717C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B366E" w:rsidRPr="00086202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717C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(الإطـــار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التمهيدي</w:t>
            </w:r>
            <w:r w:rsidRPr="00717C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المقدمة 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مشكلة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الدراسة</w:t>
            </w: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أهمية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أهداف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فرضية 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حدود</w:t>
            </w:r>
            <w:r w:rsidRPr="003B326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</w:tr>
      <w:tr w:rsidR="00470033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مجتمع وعينة الدراسة </w:t>
            </w:r>
          </w:p>
        </w:tc>
        <w:tc>
          <w:tcPr>
            <w:tcW w:w="1384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</w:tr>
      <w:tr w:rsidR="00470033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منهجية 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</w:tr>
      <w:tr w:rsidR="00470033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الدراسات السابقة </w:t>
            </w:r>
          </w:p>
        </w:tc>
        <w:tc>
          <w:tcPr>
            <w:tcW w:w="1384" w:type="dxa"/>
            <w:shd w:val="clear" w:color="auto" w:fill="FFFFFF" w:themeFill="background1"/>
          </w:tcPr>
          <w:p w:rsidR="00470033" w:rsidRDefault="00470033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</w:tr>
      <w:tr w:rsidR="007B366E" w:rsidRPr="003B3261" w:rsidTr="007B366E">
        <w:trPr>
          <w:trHeight w:val="746"/>
          <w:jc w:val="center"/>
        </w:trPr>
        <w:tc>
          <w:tcPr>
            <w:tcW w:w="8932" w:type="dxa"/>
            <w:gridSpan w:val="2"/>
            <w:shd w:val="clear" w:color="auto" w:fill="FFFFFF" w:themeFill="background1"/>
          </w:tcPr>
          <w:p w:rsidR="007B366E" w:rsidRPr="00595441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9544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الثاني</w:t>
            </w:r>
          </w:p>
          <w:p w:rsidR="007B366E" w:rsidRPr="00595441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9544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(تأثير</w:t>
            </w:r>
            <w:r w:rsidR="00F82E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مخاطر</w:t>
            </w:r>
            <w:r w:rsidRPr="0059544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السيولة على ربحية المصرف)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مفهوم المخاطرة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مفهوم السيولة المصرفية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مخاطر السيولة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أسباب مخاطر السيولة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مؤشرات مخاطر السيولة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مكونات السيولة في المصارف التجارية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نظريات إدارة السيولة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Default="007B366E" w:rsidP="001B49EA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مؤشرات قياس و تقييم السيولة المصرفية</w:t>
            </w:r>
          </w:p>
          <w:p w:rsidR="00470033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B366E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</w:tr>
      <w:tr w:rsidR="007B366E" w:rsidRPr="003B3261" w:rsidTr="007B366E">
        <w:trPr>
          <w:trHeight w:val="170"/>
          <w:jc w:val="center"/>
        </w:trPr>
        <w:tc>
          <w:tcPr>
            <w:tcW w:w="8932" w:type="dxa"/>
            <w:gridSpan w:val="2"/>
            <w:shd w:val="clear" w:color="auto" w:fill="FFFFFF" w:themeFill="background1"/>
          </w:tcPr>
          <w:p w:rsidR="007B366E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الفصل الثالث</w:t>
            </w:r>
          </w:p>
          <w:p w:rsidR="007B366E" w:rsidRPr="00EC242A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(نبذة عن مصرف الوحدة)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نبذة مختصرة عن مصرف الوحدة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الخدمات التي يؤدي المصرف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B326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الهيكل التنظيمي لفروع المصرف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33</w:t>
            </w:r>
          </w:p>
        </w:tc>
      </w:tr>
      <w:tr w:rsidR="007B366E" w:rsidRPr="003B3261" w:rsidTr="007B366E">
        <w:trPr>
          <w:trHeight w:val="402"/>
          <w:jc w:val="center"/>
        </w:trPr>
        <w:tc>
          <w:tcPr>
            <w:tcW w:w="8932" w:type="dxa"/>
            <w:gridSpan w:val="2"/>
            <w:shd w:val="clear" w:color="auto" w:fill="FFFFFF" w:themeFill="background1"/>
          </w:tcPr>
          <w:p w:rsidR="007B366E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الفصل الرابع</w:t>
            </w:r>
          </w:p>
          <w:p w:rsidR="007B366E" w:rsidRPr="00EC242A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(الإطار العملي)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الدراسة العملية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34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الوصف الإحصائي لعينة الدراسة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35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8932" w:type="dxa"/>
            <w:gridSpan w:val="2"/>
            <w:shd w:val="clear" w:color="auto" w:fill="FFFFFF" w:themeFill="background1"/>
          </w:tcPr>
          <w:p w:rsidR="007B366E" w:rsidRPr="004F4F25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GoBack"/>
            <w:r w:rsidRPr="004F4F2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الفصل الخامس</w:t>
            </w:r>
          </w:p>
          <w:p w:rsidR="007B366E" w:rsidRPr="003D3CD9" w:rsidRDefault="007B366E" w:rsidP="001B49E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(</w:t>
            </w:r>
            <w:r w:rsidRPr="004F4F2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الإستنتاجات و التوصيات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)</w:t>
            </w:r>
            <w:bookmarkEnd w:id="0"/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595441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الإستنتاجات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51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7B366E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التوصيات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B3261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52</w:t>
            </w:r>
          </w:p>
        </w:tc>
      </w:tr>
      <w:tr w:rsidR="007B366E" w:rsidRPr="003B3261" w:rsidTr="007B366E">
        <w:trPr>
          <w:trHeight w:val="283"/>
          <w:jc w:val="center"/>
        </w:trPr>
        <w:tc>
          <w:tcPr>
            <w:tcW w:w="7548" w:type="dxa"/>
            <w:shd w:val="clear" w:color="auto" w:fill="FFFFFF" w:themeFill="background1"/>
          </w:tcPr>
          <w:p w:rsidR="007B366E" w:rsidRPr="003D3CD9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قائمة المراجع</w:t>
            </w:r>
          </w:p>
        </w:tc>
        <w:tc>
          <w:tcPr>
            <w:tcW w:w="1384" w:type="dxa"/>
            <w:shd w:val="clear" w:color="auto" w:fill="FFFFFF" w:themeFill="background1"/>
          </w:tcPr>
          <w:p w:rsidR="007B366E" w:rsidRPr="003D3CD9" w:rsidRDefault="00470033" w:rsidP="001B49EA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53</w:t>
            </w:r>
          </w:p>
        </w:tc>
      </w:tr>
    </w:tbl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p w:rsidR="007B366E" w:rsidRDefault="007B366E" w:rsidP="007B366E">
      <w:pPr>
        <w:spacing w:after="0"/>
        <w:rPr>
          <w:rtl/>
        </w:rPr>
      </w:pPr>
    </w:p>
    <w:sectPr w:rsidR="007B366E" w:rsidSect="00C830C9">
      <w:footerReference w:type="default" r:id="rId7"/>
      <w:pgSz w:w="12240" w:h="15840"/>
      <w:pgMar w:top="1440" w:right="1440" w:bottom="1440" w:left="1440" w:header="720" w:footer="720" w:gutter="0"/>
      <w:pgNumType w:fmt="arabicAbja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E2" w:rsidRDefault="008D44E2" w:rsidP="00C830C9">
      <w:pPr>
        <w:spacing w:after="0" w:line="240" w:lineRule="auto"/>
      </w:pPr>
      <w:r>
        <w:separator/>
      </w:r>
    </w:p>
  </w:endnote>
  <w:endnote w:type="continuationSeparator" w:id="0">
    <w:p w:rsidR="008D44E2" w:rsidRDefault="008D44E2" w:rsidP="00C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Erwah S_U normal.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1855959"/>
      <w:docPartObj>
        <w:docPartGallery w:val="Page Numbers (Bottom of Page)"/>
        <w:docPartUnique/>
      </w:docPartObj>
    </w:sdtPr>
    <w:sdtEndPr/>
    <w:sdtContent>
      <w:p w:rsidR="00C830C9" w:rsidRDefault="00C83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64" w:rsidRPr="00594664">
          <w:rPr>
            <w:rFonts w:hint="eastAsia"/>
            <w:noProof/>
            <w:rtl/>
            <w:lang w:val="ar-SA"/>
          </w:rPr>
          <w:t>‌ه</w:t>
        </w:r>
        <w:r>
          <w:fldChar w:fldCharType="end"/>
        </w:r>
      </w:p>
    </w:sdtContent>
  </w:sdt>
  <w:p w:rsidR="00C830C9" w:rsidRDefault="00C83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E2" w:rsidRDefault="008D44E2" w:rsidP="00C830C9">
      <w:pPr>
        <w:spacing w:after="0" w:line="240" w:lineRule="auto"/>
      </w:pPr>
      <w:r>
        <w:separator/>
      </w:r>
    </w:p>
  </w:footnote>
  <w:footnote w:type="continuationSeparator" w:id="0">
    <w:p w:rsidR="008D44E2" w:rsidRDefault="008D44E2" w:rsidP="00C83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B"/>
    <w:rsid w:val="001A5FF8"/>
    <w:rsid w:val="00310E75"/>
    <w:rsid w:val="00373B1C"/>
    <w:rsid w:val="003B5BF8"/>
    <w:rsid w:val="00470033"/>
    <w:rsid w:val="004970BB"/>
    <w:rsid w:val="004F1193"/>
    <w:rsid w:val="004F4C1B"/>
    <w:rsid w:val="005349A6"/>
    <w:rsid w:val="00577AE1"/>
    <w:rsid w:val="00594664"/>
    <w:rsid w:val="005A37CF"/>
    <w:rsid w:val="006072F3"/>
    <w:rsid w:val="006302C7"/>
    <w:rsid w:val="007B366E"/>
    <w:rsid w:val="007C5A67"/>
    <w:rsid w:val="0080519F"/>
    <w:rsid w:val="008D44E2"/>
    <w:rsid w:val="00A2700E"/>
    <w:rsid w:val="00C830C9"/>
    <w:rsid w:val="00CB4BDB"/>
    <w:rsid w:val="00CE78FC"/>
    <w:rsid w:val="00D020DC"/>
    <w:rsid w:val="00D10C08"/>
    <w:rsid w:val="00E05E30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1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unhideWhenUsed/>
    <w:rsid w:val="00C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30C9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C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30C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1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unhideWhenUsed/>
    <w:rsid w:val="00C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30C9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C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30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2020-02-06T03:44:00Z</cp:lastPrinted>
  <dcterms:created xsi:type="dcterms:W3CDTF">2020-02-06T03:51:00Z</dcterms:created>
  <dcterms:modified xsi:type="dcterms:W3CDTF">2020-02-06T03:51:00Z</dcterms:modified>
</cp:coreProperties>
</file>