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BF" w:rsidRDefault="008561BF" w:rsidP="00EB155F">
      <w:pPr>
        <w:spacing w:after="0" w:line="240" w:lineRule="auto"/>
        <w:jc w:val="center"/>
        <w:rPr>
          <w:rFonts w:ascii="Simplified Arabic" w:hAnsi="Simplified Arabic" w:cs="PT Bold Heading"/>
          <w:sz w:val="52"/>
          <w:szCs w:val="52"/>
          <w:rtl/>
          <w:lang w:bidi="ar-LY"/>
        </w:rPr>
      </w:pPr>
      <w:r>
        <w:rPr>
          <w:noProof/>
        </w:rPr>
        <w:drawing>
          <wp:inline distT="0" distB="0" distL="0" distR="0" wp14:anchorId="6815E919" wp14:editId="2B9C5659">
            <wp:extent cx="2124075" cy="1524000"/>
            <wp:effectExtent l="0" t="0" r="9525" b="0"/>
            <wp:docPr id="15" name="صورة 15" descr="image-0-02-05-1b4482d163048db19cea97340ea6139b22d45a3035240f72bef72b07205790f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5" descr="image-0-02-05-1b4482d163048db19cea97340ea6139b22d45a3035240f72bef72b07205790f9-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524000"/>
                    </a:xfrm>
                    <a:prstGeom prst="rect">
                      <a:avLst/>
                    </a:prstGeom>
                    <a:noFill/>
                    <a:ln>
                      <a:noFill/>
                    </a:ln>
                  </pic:spPr>
                </pic:pic>
              </a:graphicData>
            </a:graphic>
          </wp:inline>
        </w:drawing>
      </w:r>
    </w:p>
    <w:p w:rsidR="00EB155F" w:rsidRDefault="00EB155F" w:rsidP="00EB155F">
      <w:pPr>
        <w:spacing w:after="0" w:line="240" w:lineRule="auto"/>
        <w:jc w:val="center"/>
        <w:rPr>
          <w:rFonts w:ascii="Simplified Arabic" w:hAnsi="Simplified Arabic" w:cs="PT Bold Heading"/>
          <w:sz w:val="52"/>
          <w:szCs w:val="52"/>
          <w:lang w:bidi="ar-LY"/>
        </w:rPr>
      </w:pPr>
      <w:r>
        <w:rPr>
          <w:rFonts w:ascii="Simplified Arabic" w:hAnsi="Simplified Arabic" w:cs="PT Bold Heading" w:hint="cs"/>
          <w:sz w:val="52"/>
          <w:szCs w:val="52"/>
          <w:rtl/>
          <w:lang w:bidi="ar-LY"/>
        </w:rPr>
        <w:t>دولة ليبيا</w:t>
      </w:r>
    </w:p>
    <w:p w:rsidR="00EB155F" w:rsidRDefault="00EB155F" w:rsidP="00EB155F">
      <w:pPr>
        <w:spacing w:after="0" w:line="240" w:lineRule="auto"/>
        <w:jc w:val="center"/>
        <w:rPr>
          <w:rFonts w:ascii="Simplified Arabic" w:hAnsi="Simplified Arabic" w:cs="PT Bold Heading"/>
          <w:sz w:val="52"/>
          <w:szCs w:val="52"/>
          <w:rtl/>
          <w:lang w:bidi="ar-LY"/>
        </w:rPr>
      </w:pPr>
      <w:r>
        <w:rPr>
          <w:rFonts w:ascii="Simplified Arabic" w:hAnsi="Simplified Arabic" w:cs="PT Bold Heading" w:hint="cs"/>
          <w:sz w:val="52"/>
          <w:szCs w:val="52"/>
          <w:rtl/>
          <w:lang w:bidi="ar-LY"/>
        </w:rPr>
        <w:t xml:space="preserve">جامعة أفريقيا </w:t>
      </w:r>
    </w:p>
    <w:p w:rsidR="00EB155F" w:rsidRDefault="00EB155F" w:rsidP="00EB155F">
      <w:pPr>
        <w:spacing w:after="0" w:line="240" w:lineRule="auto"/>
        <w:jc w:val="center"/>
        <w:rPr>
          <w:rFonts w:ascii="Simplified Arabic" w:hAnsi="Simplified Arabic" w:cs="PT Bold Heading"/>
          <w:sz w:val="52"/>
          <w:szCs w:val="52"/>
          <w:rtl/>
          <w:lang w:bidi="ar-LY"/>
        </w:rPr>
      </w:pPr>
      <w:r>
        <w:rPr>
          <w:rFonts w:ascii="Simplified Arabic" w:hAnsi="Simplified Arabic" w:cs="PT Bold Heading" w:hint="cs"/>
          <w:sz w:val="52"/>
          <w:szCs w:val="52"/>
          <w:rtl/>
          <w:lang w:bidi="ar-LY"/>
        </w:rPr>
        <w:t>للعلوم الإنسانية والتطبيقية</w:t>
      </w:r>
    </w:p>
    <w:p w:rsidR="00EB155F" w:rsidRDefault="00EB155F" w:rsidP="00EB155F">
      <w:pPr>
        <w:spacing w:after="0" w:line="240" w:lineRule="auto"/>
        <w:jc w:val="center"/>
        <w:rPr>
          <w:rFonts w:ascii="Simplified Arabic" w:hAnsi="Simplified Arabic" w:cs="PT Bold Heading"/>
          <w:sz w:val="52"/>
          <w:szCs w:val="52"/>
          <w:rtl/>
          <w:lang w:bidi="ar-LY"/>
        </w:rPr>
      </w:pPr>
      <w:r>
        <w:rPr>
          <w:rFonts w:ascii="Simplified Arabic" w:hAnsi="Simplified Arabic" w:cs="PT Bold Heading" w:hint="cs"/>
          <w:sz w:val="52"/>
          <w:szCs w:val="52"/>
          <w:rtl/>
          <w:lang w:bidi="ar-LY"/>
        </w:rPr>
        <w:t>قسم التمويل والمصارف</w:t>
      </w:r>
    </w:p>
    <w:p w:rsidR="00EB155F" w:rsidRPr="00BA0FE8" w:rsidRDefault="00EB155F" w:rsidP="00EB155F">
      <w:pPr>
        <w:jc w:val="center"/>
        <w:rPr>
          <w:rFonts w:cs="PT Simple Bold Ruled"/>
          <w:sz w:val="10"/>
          <w:szCs w:val="10"/>
          <w:rtl/>
        </w:rPr>
      </w:pPr>
    </w:p>
    <w:p w:rsidR="00EB155F" w:rsidRDefault="00EB155F" w:rsidP="0028620F">
      <w:pPr>
        <w:jc w:val="center"/>
        <w:rPr>
          <w:rFonts w:ascii="ae_Ostorah" w:hAnsi="ae_Ostorah" w:cs="ae_Ostorah"/>
          <w:sz w:val="36"/>
          <w:szCs w:val="36"/>
          <w:rtl/>
        </w:rPr>
      </w:pPr>
      <w:r>
        <w:rPr>
          <w:rFonts w:ascii="ae_Ostorah" w:hAnsi="ae_Ostorah" w:cs="ae_Ostorah" w:hint="cs"/>
          <w:sz w:val="36"/>
          <w:szCs w:val="36"/>
          <w:rtl/>
        </w:rPr>
        <w:t xml:space="preserve">بحث </w:t>
      </w:r>
      <w:r w:rsidRPr="00BA0FE8">
        <w:rPr>
          <w:rFonts w:ascii="ae_Ostorah" w:hAnsi="ae_Ostorah" w:cs="ae_Ostorah"/>
          <w:sz w:val="36"/>
          <w:szCs w:val="36"/>
          <w:rtl/>
        </w:rPr>
        <w:t xml:space="preserve">مقدم </w:t>
      </w:r>
      <w:r w:rsidR="0028620F">
        <w:rPr>
          <w:rFonts w:ascii="ae_Ostorah" w:hAnsi="ae_Ostorah" w:cs="ae_Ostorah" w:hint="cs"/>
          <w:sz w:val="36"/>
          <w:szCs w:val="36"/>
          <w:rtl/>
        </w:rPr>
        <w:t>ضمن متطلبات الحصول على</w:t>
      </w:r>
      <w:r w:rsidRPr="00BA0FE8">
        <w:rPr>
          <w:rFonts w:ascii="ae_Ostorah" w:hAnsi="ae_Ostorah" w:cs="ae_Ostorah"/>
          <w:sz w:val="36"/>
          <w:szCs w:val="36"/>
          <w:rtl/>
        </w:rPr>
        <w:t xml:space="preserve"> درجة البكالوريوس</w:t>
      </w:r>
    </w:p>
    <w:p w:rsidR="00EB155F" w:rsidRPr="00BA0FE8" w:rsidRDefault="00EB155F" w:rsidP="00EB155F">
      <w:pPr>
        <w:jc w:val="center"/>
        <w:rPr>
          <w:rFonts w:ascii="ae_Ostorah" w:hAnsi="ae_Ostorah" w:cs="ae_Ostorah"/>
          <w:sz w:val="14"/>
          <w:szCs w:val="14"/>
          <w:rtl/>
        </w:rPr>
      </w:pPr>
    </w:p>
    <w:p w:rsidR="00EB155F" w:rsidRPr="00650C51" w:rsidRDefault="00EB155F" w:rsidP="00EB155F">
      <w:pPr>
        <w:jc w:val="center"/>
        <w:rPr>
          <w:rFonts w:ascii="Simplified Arabic" w:hAnsi="Simplified Arabic" w:cs="Simplified Arabic"/>
          <w:b/>
          <w:bCs/>
          <w:sz w:val="36"/>
          <w:szCs w:val="36"/>
          <w:rtl/>
        </w:rPr>
      </w:pPr>
      <w:r w:rsidRPr="00650C51">
        <w:rPr>
          <w:rFonts w:ascii="Simplified Arabic" w:hAnsi="Simplified Arabic" w:cs="Simplified Arabic"/>
          <w:b/>
          <w:bCs/>
          <w:sz w:val="36"/>
          <w:szCs w:val="36"/>
          <w:rtl/>
        </w:rPr>
        <w:t>واقع المرابحة الإسلامية في المصارف التجارية الليبية</w:t>
      </w:r>
    </w:p>
    <w:p w:rsidR="008561BF" w:rsidRPr="00650C51" w:rsidRDefault="008561BF" w:rsidP="00EB155F">
      <w:pPr>
        <w:jc w:val="center"/>
        <w:rPr>
          <w:rFonts w:ascii="Simplified Arabic" w:hAnsi="Simplified Arabic" w:cs="Simplified Arabic"/>
          <w:b/>
          <w:bCs/>
          <w:sz w:val="36"/>
          <w:szCs w:val="36"/>
          <w:rtl/>
        </w:rPr>
      </w:pPr>
      <w:r w:rsidRPr="00650C51">
        <w:rPr>
          <w:rFonts w:ascii="Simplified Arabic" w:hAnsi="Simplified Arabic" w:cs="Simplified Arabic"/>
          <w:b/>
          <w:bCs/>
          <w:sz w:val="36"/>
          <w:szCs w:val="36"/>
          <w:rtl/>
        </w:rPr>
        <w:t>دراسة تطبيقية على مصرف الجمهورية فرع سوق الأحد</w:t>
      </w:r>
    </w:p>
    <w:p w:rsidR="00EB155F" w:rsidRDefault="00EB155F" w:rsidP="00EB155F">
      <w:pPr>
        <w:rPr>
          <w:rFonts w:cs="Akhbar MT"/>
          <w:sz w:val="38"/>
          <w:szCs w:val="38"/>
          <w:rtl/>
        </w:rPr>
      </w:pPr>
      <w:r w:rsidRPr="00BA0FE8">
        <w:rPr>
          <w:rFonts w:cs="Akhbar MT" w:hint="cs"/>
          <w:sz w:val="38"/>
          <w:szCs w:val="38"/>
          <w:rtl/>
        </w:rPr>
        <w:t>إعداد الط</w:t>
      </w:r>
      <w:r>
        <w:rPr>
          <w:rFonts w:cs="Akhbar MT" w:hint="cs"/>
          <w:sz w:val="38"/>
          <w:szCs w:val="38"/>
          <w:rtl/>
        </w:rPr>
        <w:t>ا</w:t>
      </w:r>
      <w:r w:rsidRPr="00BA0FE8">
        <w:rPr>
          <w:rFonts w:cs="Akhbar MT" w:hint="cs"/>
          <w:sz w:val="38"/>
          <w:szCs w:val="38"/>
          <w:rtl/>
        </w:rPr>
        <w:t>لب</w:t>
      </w:r>
      <w:r>
        <w:rPr>
          <w:rFonts w:cs="Akhbar MT" w:hint="cs"/>
          <w:sz w:val="38"/>
          <w:szCs w:val="38"/>
          <w:rtl/>
        </w:rPr>
        <w:t>ان</w:t>
      </w:r>
    </w:p>
    <w:p w:rsidR="00EB155F" w:rsidRDefault="00EB155F" w:rsidP="00EB155F">
      <w:pPr>
        <w:rPr>
          <w:rFonts w:cs="Akhbar MT"/>
          <w:sz w:val="38"/>
          <w:szCs w:val="38"/>
          <w:rtl/>
        </w:rPr>
      </w:pPr>
      <w:r>
        <w:rPr>
          <w:rFonts w:cs="Akhbar MT" w:hint="cs"/>
          <w:sz w:val="38"/>
          <w:szCs w:val="38"/>
          <w:rtl/>
        </w:rPr>
        <w:t>سامي علي عبدالنبي محمد</w:t>
      </w:r>
      <w:r w:rsidRPr="00BA0FE8">
        <w:rPr>
          <w:rFonts w:cs="Akhbar MT" w:hint="cs"/>
          <w:sz w:val="38"/>
          <w:szCs w:val="38"/>
          <w:rtl/>
        </w:rPr>
        <w:t xml:space="preserve"> </w:t>
      </w:r>
      <w:r>
        <w:rPr>
          <w:rFonts w:cs="Akhbar MT" w:hint="cs"/>
          <w:sz w:val="38"/>
          <w:szCs w:val="38"/>
          <w:rtl/>
        </w:rPr>
        <w:tab/>
      </w:r>
      <w:r>
        <w:rPr>
          <w:rFonts w:cs="Akhbar MT" w:hint="cs"/>
          <w:sz w:val="38"/>
          <w:szCs w:val="38"/>
          <w:rtl/>
        </w:rPr>
        <w:tab/>
      </w:r>
      <w:r>
        <w:rPr>
          <w:rFonts w:cs="Akhbar MT" w:hint="cs"/>
          <w:sz w:val="38"/>
          <w:szCs w:val="38"/>
          <w:rtl/>
        </w:rPr>
        <w:tab/>
      </w:r>
      <w:r>
        <w:rPr>
          <w:rFonts w:cs="Akhbar MT" w:hint="cs"/>
          <w:sz w:val="38"/>
          <w:szCs w:val="38"/>
          <w:rtl/>
        </w:rPr>
        <w:tab/>
        <w:t>21813012</w:t>
      </w:r>
    </w:p>
    <w:p w:rsidR="00EB155F" w:rsidRPr="00BA0FE8" w:rsidRDefault="00EB155F" w:rsidP="00EB155F">
      <w:pPr>
        <w:rPr>
          <w:rFonts w:cs="Akhbar MT"/>
          <w:sz w:val="38"/>
          <w:szCs w:val="38"/>
          <w:rtl/>
        </w:rPr>
      </w:pPr>
      <w:r>
        <w:rPr>
          <w:rFonts w:cs="Akhbar MT" w:hint="cs"/>
          <w:sz w:val="38"/>
          <w:szCs w:val="38"/>
          <w:rtl/>
        </w:rPr>
        <w:t>أحمد علي عبدالله الجريبي</w:t>
      </w:r>
      <w:r>
        <w:rPr>
          <w:rFonts w:cs="Akhbar MT" w:hint="cs"/>
          <w:sz w:val="38"/>
          <w:szCs w:val="38"/>
          <w:rtl/>
        </w:rPr>
        <w:tab/>
      </w:r>
      <w:r>
        <w:rPr>
          <w:rFonts w:cs="Akhbar MT" w:hint="cs"/>
          <w:sz w:val="38"/>
          <w:szCs w:val="38"/>
          <w:rtl/>
        </w:rPr>
        <w:tab/>
      </w:r>
      <w:r>
        <w:rPr>
          <w:rFonts w:cs="Akhbar MT" w:hint="cs"/>
          <w:sz w:val="38"/>
          <w:szCs w:val="38"/>
          <w:rtl/>
        </w:rPr>
        <w:tab/>
      </w:r>
      <w:r>
        <w:rPr>
          <w:rFonts w:cs="Akhbar MT" w:hint="cs"/>
          <w:sz w:val="38"/>
          <w:szCs w:val="38"/>
          <w:rtl/>
        </w:rPr>
        <w:tab/>
        <w:t>21713001</w:t>
      </w:r>
    </w:p>
    <w:p w:rsidR="00EB155F" w:rsidRDefault="00EB155F" w:rsidP="00EB155F">
      <w:pPr>
        <w:rPr>
          <w:rFonts w:cs="Akhbar MT"/>
          <w:sz w:val="38"/>
          <w:szCs w:val="38"/>
          <w:rtl/>
        </w:rPr>
      </w:pPr>
      <w:r>
        <w:rPr>
          <w:rFonts w:cs="Akhbar MT" w:hint="cs"/>
          <w:sz w:val="38"/>
          <w:szCs w:val="38"/>
          <w:rtl/>
        </w:rPr>
        <w:t>تحت إشراف الدكتور :علي صالح</w:t>
      </w:r>
    </w:p>
    <w:p w:rsidR="00EB155F" w:rsidRPr="00BA0FE8" w:rsidRDefault="00EB155F" w:rsidP="00EB155F">
      <w:pPr>
        <w:rPr>
          <w:rFonts w:cs="Akhbar MT"/>
          <w:sz w:val="38"/>
          <w:szCs w:val="38"/>
          <w:rtl/>
        </w:rPr>
      </w:pPr>
    </w:p>
    <w:p w:rsidR="008561BF" w:rsidRDefault="00EB155F" w:rsidP="00EB155F">
      <w:pPr>
        <w:jc w:val="center"/>
        <w:rPr>
          <w:sz w:val="36"/>
          <w:szCs w:val="36"/>
          <w:rtl/>
        </w:rPr>
        <w:sectPr w:rsidR="008561BF" w:rsidSect="00650C51">
          <w:footerReference w:type="default" r:id="rId10"/>
          <w:pgSz w:w="11906" w:h="16838"/>
          <w:pgMar w:top="1134" w:right="1800" w:bottom="1440" w:left="180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bidi/>
          <w:rtlGutter/>
          <w:docGrid w:linePitch="360"/>
        </w:sectPr>
      </w:pPr>
      <w:r>
        <w:rPr>
          <w:rFonts w:hint="cs"/>
          <w:sz w:val="36"/>
          <w:szCs w:val="36"/>
          <w:rtl/>
        </w:rPr>
        <w:t>2018 - 2019</w:t>
      </w:r>
    </w:p>
    <w:p w:rsidR="00EB155F" w:rsidRDefault="00EB155F" w:rsidP="00EB155F">
      <w:pPr>
        <w:jc w:val="center"/>
        <w:rPr>
          <w:rFonts w:ascii="Calibri" w:eastAsia="Calibri" w:hAnsi="Calibri" w:cs="DecoType Naskh Special"/>
          <w:sz w:val="52"/>
          <w:szCs w:val="52"/>
          <w:rtl/>
        </w:rPr>
      </w:pPr>
    </w:p>
    <w:p w:rsidR="00EB155F" w:rsidRDefault="00EB155F" w:rsidP="00EB155F">
      <w:pPr>
        <w:jc w:val="center"/>
        <w:rPr>
          <w:rFonts w:ascii="Calibri" w:eastAsia="Calibri" w:hAnsi="Calibri" w:cs="DecoType Naskh Special"/>
          <w:sz w:val="52"/>
          <w:szCs w:val="52"/>
          <w:rtl/>
        </w:rPr>
      </w:pPr>
    </w:p>
    <w:p w:rsidR="00EB155F" w:rsidRDefault="00EB155F" w:rsidP="00EB155F">
      <w:pPr>
        <w:jc w:val="center"/>
        <w:rPr>
          <w:rFonts w:ascii="Calibri" w:eastAsia="Calibri" w:hAnsi="Calibri" w:cs="DecoType Naskh Special"/>
          <w:sz w:val="52"/>
          <w:szCs w:val="52"/>
          <w:rtl/>
        </w:rPr>
      </w:pPr>
    </w:p>
    <w:p w:rsidR="00EB155F" w:rsidRPr="008D3857" w:rsidRDefault="00EB155F" w:rsidP="00EB155F">
      <w:pPr>
        <w:jc w:val="center"/>
        <w:rPr>
          <w:rFonts w:ascii="Times New Roman" w:hAnsi="Times New Roman" w:cs="Times New Roman"/>
          <w:sz w:val="72"/>
          <w:szCs w:val="72"/>
          <w:rtl/>
        </w:rPr>
      </w:pPr>
      <w:r w:rsidRPr="00A63830">
        <w:rPr>
          <w:rFonts w:ascii="Calibri" w:eastAsia="Calibri" w:hAnsi="Calibri" w:cs="DecoType Naskh Special" w:hint="cs"/>
          <w:sz w:val="52"/>
          <w:szCs w:val="52"/>
          <w:rtl/>
        </w:rPr>
        <w:t>بِسْمِ</w:t>
      </w:r>
      <w:r w:rsidRPr="00A63830">
        <w:rPr>
          <w:rFonts w:ascii="Calibri" w:eastAsia="Calibri" w:hAnsi="Calibri" w:cs="DecoType Naskh Special"/>
          <w:sz w:val="52"/>
          <w:szCs w:val="52"/>
          <w:rtl/>
        </w:rPr>
        <w:t xml:space="preserve"> </w:t>
      </w:r>
      <w:r w:rsidRPr="00A63830">
        <w:rPr>
          <w:rFonts w:ascii="Calibri" w:eastAsia="Calibri" w:hAnsi="Calibri" w:cs="DecoType Naskh Special" w:hint="cs"/>
          <w:sz w:val="52"/>
          <w:szCs w:val="52"/>
          <w:rtl/>
        </w:rPr>
        <w:t>اللَّهِ</w:t>
      </w:r>
      <w:r w:rsidRPr="00A63830">
        <w:rPr>
          <w:rFonts w:ascii="Calibri" w:eastAsia="Calibri" w:hAnsi="Calibri" w:cs="DecoType Naskh Special"/>
          <w:sz w:val="52"/>
          <w:szCs w:val="52"/>
          <w:rtl/>
        </w:rPr>
        <w:t xml:space="preserve"> </w:t>
      </w:r>
      <w:r w:rsidRPr="00A63830">
        <w:rPr>
          <w:rFonts w:ascii="Calibri" w:eastAsia="Calibri" w:hAnsi="Calibri" w:cs="DecoType Naskh Special" w:hint="cs"/>
          <w:sz w:val="52"/>
          <w:szCs w:val="52"/>
          <w:rtl/>
        </w:rPr>
        <w:t>الرَّحْمَنِ</w:t>
      </w:r>
      <w:r w:rsidRPr="00A63830">
        <w:rPr>
          <w:rFonts w:ascii="Calibri" w:eastAsia="Calibri" w:hAnsi="Calibri" w:cs="DecoType Naskh Special"/>
          <w:sz w:val="52"/>
          <w:szCs w:val="52"/>
          <w:rtl/>
        </w:rPr>
        <w:t xml:space="preserve"> </w:t>
      </w:r>
      <w:r w:rsidRPr="00A63830">
        <w:rPr>
          <w:rFonts w:ascii="Calibri" w:eastAsia="Calibri" w:hAnsi="Calibri" w:cs="DecoType Naskh Special" w:hint="cs"/>
          <w:sz w:val="52"/>
          <w:szCs w:val="52"/>
          <w:rtl/>
        </w:rPr>
        <w:t>الرَّحِيمِ</w:t>
      </w:r>
    </w:p>
    <w:p w:rsidR="00EB155F" w:rsidRDefault="00EB155F" w:rsidP="00EB155F">
      <w:pPr>
        <w:jc w:val="center"/>
        <w:rPr>
          <w:rFonts w:cs="Diwani Letter"/>
          <w:sz w:val="60"/>
          <w:szCs w:val="68"/>
          <w:rtl/>
        </w:rPr>
      </w:pPr>
      <w:r w:rsidRPr="008B719D">
        <w:rPr>
          <w:rFonts w:cs="Diwani Letter"/>
          <w:sz w:val="60"/>
          <w:szCs w:val="68"/>
        </w:rPr>
        <w:sym w:font="AGA Arabesque" w:char="F05D"/>
      </w:r>
      <w:r w:rsidRPr="008B719D">
        <w:rPr>
          <w:rFonts w:cs="Diwani Letter"/>
          <w:sz w:val="60"/>
          <w:szCs w:val="68"/>
          <w:rtl/>
        </w:rPr>
        <w:t>وَآخَرُونَ يَضْرِبُونَ فِي الأَرْضِ يَبْتَغُونَ مِنْ فَضْلِ اللَّهِ</w:t>
      </w:r>
      <w:r w:rsidRPr="008B719D">
        <w:rPr>
          <w:rFonts w:cs="Diwani Letter"/>
          <w:sz w:val="60"/>
          <w:szCs w:val="68"/>
        </w:rPr>
        <w:sym w:font="AGA Arabesque" w:char="F05B"/>
      </w:r>
    </w:p>
    <w:p w:rsidR="00EB155F" w:rsidRPr="0028343A" w:rsidRDefault="00EB155F" w:rsidP="00EB155F">
      <w:pPr>
        <w:jc w:val="center"/>
        <w:rPr>
          <w:rFonts w:cs="Diwani Letter"/>
          <w:sz w:val="60"/>
          <w:szCs w:val="68"/>
          <w:rtl/>
        </w:rPr>
      </w:pPr>
    </w:p>
    <w:p w:rsidR="00EB155F" w:rsidRPr="008B719D" w:rsidRDefault="00EB155F" w:rsidP="00EB155F">
      <w:pPr>
        <w:jc w:val="right"/>
        <w:rPr>
          <w:sz w:val="8"/>
          <w:szCs w:val="14"/>
          <w:vertAlign w:val="superscript"/>
          <w:rtl/>
        </w:rPr>
      </w:pPr>
      <w:r w:rsidRPr="008B719D">
        <w:rPr>
          <w:rFonts w:hint="cs"/>
          <w:sz w:val="42"/>
          <w:szCs w:val="42"/>
          <w:vertAlign w:val="superscript"/>
          <w:rtl/>
        </w:rPr>
        <w:t>سورة المزمل/ الآية  رقم (20)</w:t>
      </w:r>
      <w:r w:rsidRPr="008B719D">
        <w:rPr>
          <w:rFonts w:hint="cs"/>
          <w:sz w:val="8"/>
          <w:szCs w:val="14"/>
          <w:vertAlign w:val="superscript"/>
          <w:rtl/>
        </w:rPr>
        <w:t xml:space="preserve"> </w:t>
      </w:r>
      <w:r w:rsidRPr="008B719D">
        <w:rPr>
          <w:sz w:val="8"/>
          <w:szCs w:val="14"/>
          <w:rtl/>
        </w:rPr>
        <w:t>.</w:t>
      </w: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Pr="008B719D" w:rsidRDefault="00EB155F" w:rsidP="00EB155F">
      <w:pPr>
        <w:jc w:val="center"/>
        <w:rPr>
          <w:rFonts w:cs="Diwani Letter"/>
          <w:sz w:val="56"/>
          <w:szCs w:val="56"/>
          <w:rtl/>
        </w:rPr>
      </w:pPr>
      <w:r w:rsidRPr="008B719D">
        <w:rPr>
          <w:rFonts w:cs="Diwani Letter"/>
          <w:sz w:val="56"/>
          <w:szCs w:val="56"/>
          <w:rtl/>
        </w:rPr>
        <w:lastRenderedPageBreak/>
        <w:t>الاهداء</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إلى من علمني أن الأعمال الكبيرة لا تتم إلا بالصبر والعزيمة والإصرار</w:t>
      </w:r>
    </w:p>
    <w:p w:rsidR="00EB155F"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إلى والدي أطال الله</w:t>
      </w:r>
      <w:r w:rsidRPr="00B61F2D">
        <w:rPr>
          <w:rFonts w:ascii="Adobe Arabic" w:hAnsi="Adobe Arabic" w:cs="Adobe Arabic"/>
          <w:sz w:val="38"/>
          <w:szCs w:val="38"/>
        </w:rPr>
        <w:t xml:space="preserve"> </w:t>
      </w:r>
      <w:r w:rsidRPr="00B61F2D">
        <w:rPr>
          <w:rFonts w:ascii="Adobe Arabic" w:hAnsi="Adobe Arabic" w:cs="Adobe Arabic"/>
          <w:sz w:val="38"/>
          <w:szCs w:val="38"/>
          <w:rtl/>
        </w:rPr>
        <w:t>بقاءه، وألبسه ثوب الصحة والعافية، ومتعني ببره، أهدي ثمرة من ثمار غرسه</w:t>
      </w:r>
    </w:p>
    <w:p w:rsidR="00B61F2D" w:rsidRPr="00B61F2D" w:rsidRDefault="00B61F2D" w:rsidP="00EB155F">
      <w:pPr>
        <w:jc w:val="center"/>
        <w:rPr>
          <w:rFonts w:ascii="Adobe Arabic" w:hAnsi="Adobe Arabic" w:cs="Adobe Arabic"/>
          <w:sz w:val="38"/>
          <w:szCs w:val="38"/>
          <w:rtl/>
        </w:rPr>
      </w:pPr>
      <w:r>
        <w:rPr>
          <w:rFonts w:ascii="Adobe Arabic" w:hAnsi="Adobe Arabic" w:cs="Adobe Arabic" w:hint="cs"/>
          <w:sz w:val="38"/>
          <w:szCs w:val="38"/>
          <w:rtl/>
        </w:rPr>
        <w:t xml:space="preserve">وإلى المرحوم والد زميلنا غفر الله له وجعله في رياض الجنة والذي كان ينتظر هذه اللحظة بفارغ الصبر </w:t>
      </w:r>
    </w:p>
    <w:p w:rsidR="00EB155F" w:rsidRPr="00B61F2D" w:rsidRDefault="00EB155F" w:rsidP="00EB155F">
      <w:pPr>
        <w:jc w:val="center"/>
        <w:rPr>
          <w:rFonts w:ascii="Adobe Arabic" w:hAnsi="Adobe Arabic" w:cs="Adobe Arabic"/>
          <w:sz w:val="34"/>
          <w:szCs w:val="34"/>
          <w:rtl/>
        </w:rPr>
      </w:pPr>
      <w:r w:rsidRPr="00B61F2D">
        <w:rPr>
          <w:rFonts w:ascii="Adobe Arabic" w:hAnsi="Adobe Arabic" w:cs="Adobe Arabic"/>
          <w:sz w:val="34"/>
          <w:szCs w:val="34"/>
          <w:rtl/>
        </w:rPr>
        <w:t>إلى من نذرت عمرها في أداء رسالة صنعتها من أوراق الصبر ، وطرزتها في ظلام الدهر</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على سراج الأمل ، بلا فتور أو كلل</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رسالة تعلم العطاء كيف يكون العطاء، وتعلم الوفاء كيف يكون الوفاء</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إليك أمي أهدي هذه الرسالة ، وشتان بين رسالة ورسالة</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جزاك ا</w:t>
      </w:r>
      <w:r w:rsidR="0028620F">
        <w:rPr>
          <w:rFonts w:ascii="Adobe Arabic" w:hAnsi="Adobe Arabic" w:cs="Adobe Arabic" w:hint="cs"/>
          <w:sz w:val="38"/>
          <w:szCs w:val="38"/>
          <w:rtl/>
        </w:rPr>
        <w:t>لله</w:t>
      </w:r>
      <w:r w:rsidRPr="00B61F2D">
        <w:rPr>
          <w:rFonts w:ascii="Adobe Arabic" w:hAnsi="Adobe Arabic" w:cs="Adobe Arabic"/>
          <w:sz w:val="38"/>
          <w:szCs w:val="38"/>
        </w:rPr>
        <w:t xml:space="preserve"> </w:t>
      </w:r>
      <w:r w:rsidRPr="00B61F2D">
        <w:rPr>
          <w:rFonts w:ascii="Adobe Arabic" w:hAnsi="Adobe Arabic" w:cs="Adobe Arabic"/>
          <w:sz w:val="38"/>
          <w:szCs w:val="38"/>
          <w:rtl/>
        </w:rPr>
        <w:t>خيراً.. وأمد في عمرك بالصالحات . . فأنت زهرة الحياة ونورها</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إلى من كانوا يضيئون لي الطريق ، ويساندونني ويتنازلون عن حقوقهم لإرضائي ،، إخوتي</w:t>
      </w:r>
      <w:r w:rsidRPr="00B61F2D">
        <w:rPr>
          <w:rFonts w:ascii="Adobe Arabic" w:hAnsi="Adobe Arabic" w:cs="Adobe Arabic" w:hint="cs"/>
          <w:sz w:val="38"/>
          <w:szCs w:val="38"/>
          <w:rtl/>
          <w:lang w:bidi="ar-LY"/>
        </w:rPr>
        <w:t xml:space="preserve"> </w:t>
      </w:r>
      <w:r w:rsidRPr="00B61F2D">
        <w:rPr>
          <w:rFonts w:ascii="Adobe Arabic" w:hAnsi="Adobe Arabic" w:cs="Adobe Arabic"/>
          <w:sz w:val="38"/>
          <w:szCs w:val="38"/>
          <w:rtl/>
        </w:rPr>
        <w:t>وأخواتي الأعزاء</w:t>
      </w:r>
    </w:p>
    <w:p w:rsidR="00EB155F" w:rsidRDefault="00EB155F" w:rsidP="00EB155F">
      <w:pPr>
        <w:jc w:val="center"/>
        <w:rPr>
          <w:rFonts w:ascii="Adobe Arabic" w:hAnsi="Adobe Arabic" w:cs="Adobe Arabic"/>
          <w:sz w:val="36"/>
          <w:szCs w:val="36"/>
          <w:rtl/>
        </w:rPr>
      </w:pPr>
      <w:r w:rsidRPr="00B61F2D">
        <w:rPr>
          <w:rFonts w:ascii="Adobe Arabic" w:hAnsi="Adobe Arabic" w:cs="Adobe Arabic"/>
          <w:sz w:val="36"/>
          <w:szCs w:val="36"/>
          <w:rtl/>
        </w:rPr>
        <w:t>إلى من قضينا معهم أجمل الاوقات وعشنا معهم أروع اللحظات أصدقائي وزملائي</w:t>
      </w:r>
    </w:p>
    <w:p w:rsidR="00EB155F" w:rsidRPr="00B61F2D" w:rsidRDefault="00EB155F" w:rsidP="00EB155F">
      <w:pPr>
        <w:jc w:val="center"/>
        <w:rPr>
          <w:rFonts w:ascii="Adobe Arabic" w:hAnsi="Adobe Arabic" w:cs="Adobe Arabic"/>
          <w:sz w:val="38"/>
          <w:szCs w:val="38"/>
          <w:rtl/>
        </w:rPr>
      </w:pPr>
      <w:r w:rsidRPr="00B61F2D">
        <w:rPr>
          <w:rFonts w:ascii="Adobe Arabic" w:hAnsi="Adobe Arabic" w:cs="Adobe Arabic"/>
          <w:sz w:val="38"/>
          <w:szCs w:val="38"/>
          <w:rtl/>
        </w:rPr>
        <w:t>إليكم جميعاً أهدي هذا العمل المتواضع</w:t>
      </w:r>
    </w:p>
    <w:p w:rsidR="00EB155F" w:rsidRDefault="00EB155F" w:rsidP="00EB155F">
      <w:pPr>
        <w:jc w:val="center"/>
        <w:rPr>
          <w:rFonts w:cs="Diwani Letter"/>
          <w:sz w:val="56"/>
          <w:szCs w:val="56"/>
          <w:rtl/>
        </w:rPr>
      </w:pPr>
    </w:p>
    <w:p w:rsidR="00EB155F" w:rsidRPr="008B719D" w:rsidRDefault="00EB155F" w:rsidP="00EB155F">
      <w:pPr>
        <w:jc w:val="center"/>
        <w:rPr>
          <w:rFonts w:cs="Diwani Letter"/>
          <w:sz w:val="56"/>
          <w:szCs w:val="56"/>
          <w:rtl/>
        </w:rPr>
      </w:pPr>
      <w:r w:rsidRPr="008B719D">
        <w:rPr>
          <w:rFonts w:cs="Diwani Letter" w:hint="cs"/>
          <w:sz w:val="56"/>
          <w:szCs w:val="56"/>
          <w:rtl/>
        </w:rPr>
        <w:lastRenderedPageBreak/>
        <w:t>شكر وتقدير</w:t>
      </w:r>
    </w:p>
    <w:p w:rsidR="00EB155F" w:rsidRPr="005137C9" w:rsidRDefault="00EB155F" w:rsidP="00EB155F">
      <w:pPr>
        <w:jc w:val="center"/>
        <w:rPr>
          <w:rFonts w:ascii="Adobe Arabic" w:hAnsi="Adobe Arabic" w:cs="Adobe Arabic"/>
          <w:sz w:val="36"/>
          <w:szCs w:val="36"/>
          <w:rtl/>
        </w:rPr>
      </w:pPr>
      <w:r w:rsidRPr="005137C9">
        <w:rPr>
          <w:rFonts w:ascii="Adobe Arabic" w:hAnsi="Adobe Arabic" w:cs="Adobe Arabic"/>
          <w:sz w:val="36"/>
          <w:szCs w:val="36"/>
          <w:rtl/>
        </w:rPr>
        <w:t xml:space="preserve">الحمد لله رب العالمين القائل (ربّ أوزِعْني أنْ أشْكُر نِعْمتكَ الّتي أنْعَمْت عليّ وعَلَى والدِي وأنْ أعْمَل صَالحاً </w:t>
      </w:r>
      <w:proofErr w:type="spellStart"/>
      <w:r w:rsidRPr="005137C9">
        <w:rPr>
          <w:rFonts w:ascii="Adobe Arabic" w:hAnsi="Adobe Arabic" w:cs="Adobe Arabic"/>
          <w:sz w:val="36"/>
          <w:szCs w:val="36"/>
          <w:rtl/>
        </w:rPr>
        <w:t>ترْضاه</w:t>
      </w:r>
      <w:proofErr w:type="spellEnd"/>
      <w:r w:rsidRPr="005137C9">
        <w:rPr>
          <w:rFonts w:ascii="Adobe Arabic" w:hAnsi="Adobe Arabic" w:cs="Adobe Arabic"/>
          <w:sz w:val="36"/>
          <w:szCs w:val="36"/>
          <w:rtl/>
        </w:rPr>
        <w:t xml:space="preserve"> وأدْخلنْنِي برحمَتِك في عبادِك الصّالحين) سورة النمل الآية: 19.</w:t>
      </w:r>
    </w:p>
    <w:p w:rsidR="00EB155F" w:rsidRPr="005137C9" w:rsidRDefault="00EB155F" w:rsidP="00EB155F">
      <w:pPr>
        <w:rPr>
          <w:rFonts w:ascii="Adobe Arabic" w:hAnsi="Adobe Arabic" w:cs="Adobe Arabic"/>
          <w:sz w:val="34"/>
          <w:szCs w:val="34"/>
          <w:rtl/>
          <w:lang w:bidi="ar-LY"/>
        </w:rPr>
      </w:pPr>
      <w:r w:rsidRPr="005137C9">
        <w:rPr>
          <w:rFonts w:ascii="Adobe Arabic" w:hAnsi="Adobe Arabic" w:cs="Adobe Arabic"/>
          <w:sz w:val="38"/>
          <w:szCs w:val="38"/>
          <w:rtl/>
        </w:rPr>
        <w:t>والصلاة والسلام على أشرف المرسلين سيدنا محمد القائل في الحديث الشريف لا يشكر الله من لا يشكر الناس".</w:t>
      </w:r>
    </w:p>
    <w:p w:rsidR="00EB155F" w:rsidRDefault="00EB155F" w:rsidP="00EB155F">
      <w:pPr>
        <w:jc w:val="center"/>
        <w:rPr>
          <w:rFonts w:ascii="Adobe Arabic" w:hAnsi="Adobe Arabic" w:cs="Adobe Arabic"/>
          <w:sz w:val="38"/>
          <w:szCs w:val="38"/>
          <w:rtl/>
        </w:rPr>
      </w:pPr>
      <w:r w:rsidRPr="005137C9">
        <w:rPr>
          <w:rFonts w:ascii="Adobe Arabic" w:hAnsi="Adobe Arabic" w:cs="Adobe Arabic"/>
          <w:sz w:val="38"/>
          <w:szCs w:val="38"/>
          <w:rtl/>
        </w:rPr>
        <w:t>انطلاقاً من م</w:t>
      </w:r>
      <w:r w:rsidR="009A7C2E">
        <w:rPr>
          <w:rFonts w:ascii="Adobe Arabic" w:hAnsi="Adobe Arabic" w:cs="Adobe Arabic"/>
          <w:sz w:val="38"/>
          <w:szCs w:val="38"/>
          <w:rtl/>
        </w:rPr>
        <w:t>بدأ العرفان بالجميل، فإنه ليسرن</w:t>
      </w:r>
      <w:r w:rsidR="009A7C2E">
        <w:rPr>
          <w:rFonts w:ascii="Adobe Arabic" w:hAnsi="Adobe Arabic" w:cs="Adobe Arabic" w:hint="cs"/>
          <w:sz w:val="38"/>
          <w:szCs w:val="38"/>
          <w:rtl/>
        </w:rPr>
        <w:t>ا</w:t>
      </w:r>
      <w:r w:rsidR="009A7C2E">
        <w:rPr>
          <w:rFonts w:ascii="Adobe Arabic" w:hAnsi="Adobe Arabic" w:cs="Adobe Arabic"/>
          <w:sz w:val="38"/>
          <w:szCs w:val="38"/>
          <w:rtl/>
        </w:rPr>
        <w:t xml:space="preserve"> وليثلج صد</w:t>
      </w:r>
      <w:r w:rsidR="009A7C2E">
        <w:rPr>
          <w:rFonts w:ascii="Adobe Arabic" w:hAnsi="Adobe Arabic" w:cs="Adobe Arabic" w:hint="cs"/>
          <w:sz w:val="38"/>
          <w:szCs w:val="38"/>
          <w:rtl/>
        </w:rPr>
        <w:t>ورنا</w:t>
      </w:r>
      <w:r w:rsidR="009A7C2E">
        <w:rPr>
          <w:rFonts w:ascii="Adobe Arabic" w:hAnsi="Adobe Arabic" w:cs="Adobe Arabic"/>
          <w:sz w:val="38"/>
          <w:szCs w:val="38"/>
          <w:rtl/>
        </w:rPr>
        <w:t xml:space="preserve"> أن </w:t>
      </w:r>
      <w:r w:rsidR="009A7C2E">
        <w:rPr>
          <w:rFonts w:ascii="Adobe Arabic" w:hAnsi="Adobe Arabic" w:cs="Adobe Arabic" w:hint="cs"/>
          <w:sz w:val="38"/>
          <w:szCs w:val="38"/>
          <w:rtl/>
        </w:rPr>
        <w:t>ن</w:t>
      </w:r>
      <w:r w:rsidRPr="005137C9">
        <w:rPr>
          <w:rFonts w:ascii="Adobe Arabic" w:hAnsi="Adobe Arabic" w:cs="Adobe Arabic"/>
          <w:sz w:val="38"/>
          <w:szCs w:val="38"/>
          <w:rtl/>
        </w:rPr>
        <w:t xml:space="preserve">تقدم بالشكر والامتنان إلى </w:t>
      </w:r>
      <w:r>
        <w:rPr>
          <w:rFonts w:ascii="Adobe Arabic" w:hAnsi="Adobe Arabic" w:cs="Adobe Arabic" w:hint="cs"/>
          <w:sz w:val="38"/>
          <w:szCs w:val="38"/>
          <w:rtl/>
        </w:rPr>
        <w:t>م</w:t>
      </w:r>
      <w:r w:rsidRPr="005137C9">
        <w:rPr>
          <w:rFonts w:ascii="Adobe Arabic" w:hAnsi="Adobe Arabic" w:cs="Adobe Arabic"/>
          <w:sz w:val="38"/>
          <w:szCs w:val="38"/>
          <w:rtl/>
        </w:rPr>
        <w:t>شرفي الدكتور "</w:t>
      </w:r>
      <w:r>
        <w:rPr>
          <w:rFonts w:ascii="Adobe Arabic" w:hAnsi="Adobe Arabic" w:cs="Adobe Arabic" w:hint="cs"/>
          <w:sz w:val="38"/>
          <w:szCs w:val="38"/>
          <w:rtl/>
        </w:rPr>
        <w:t>عل</w:t>
      </w:r>
      <w:bookmarkStart w:id="0" w:name="_GoBack"/>
      <w:bookmarkEnd w:id="0"/>
      <w:r>
        <w:rPr>
          <w:rFonts w:ascii="Adobe Arabic" w:hAnsi="Adobe Arabic" w:cs="Adobe Arabic" w:hint="cs"/>
          <w:sz w:val="38"/>
          <w:szCs w:val="38"/>
          <w:rtl/>
        </w:rPr>
        <w:t>ي صالح</w:t>
      </w:r>
      <w:r w:rsidR="00B61F2D">
        <w:rPr>
          <w:rFonts w:ascii="Adobe Arabic" w:hAnsi="Adobe Arabic" w:cs="Adobe Arabic" w:hint="cs"/>
          <w:sz w:val="38"/>
          <w:szCs w:val="38"/>
          <w:rtl/>
        </w:rPr>
        <w:t xml:space="preserve"> أحمد</w:t>
      </w:r>
      <w:r w:rsidRPr="005137C9">
        <w:rPr>
          <w:rFonts w:ascii="Adobe Arabic" w:hAnsi="Adobe Arabic" w:cs="Adobe Arabic"/>
          <w:sz w:val="38"/>
          <w:szCs w:val="38"/>
          <w:rtl/>
        </w:rPr>
        <w:t>" الذي مدن</w:t>
      </w:r>
      <w:r>
        <w:rPr>
          <w:rFonts w:ascii="Adobe Arabic" w:hAnsi="Adobe Arabic" w:cs="Adobe Arabic" w:hint="cs"/>
          <w:sz w:val="38"/>
          <w:szCs w:val="38"/>
          <w:rtl/>
        </w:rPr>
        <w:t>ا</w:t>
      </w:r>
      <w:r w:rsidRPr="005137C9">
        <w:rPr>
          <w:rFonts w:ascii="Adobe Arabic" w:hAnsi="Adobe Arabic" w:cs="Adobe Arabic"/>
          <w:sz w:val="38"/>
          <w:szCs w:val="38"/>
          <w:rtl/>
        </w:rPr>
        <w:t xml:space="preserve"> من منابع علمه</w:t>
      </w:r>
      <w:r>
        <w:rPr>
          <w:rFonts w:ascii="Adobe Arabic" w:hAnsi="Adobe Arabic" w:cs="Adobe Arabic"/>
          <w:sz w:val="38"/>
          <w:szCs w:val="38"/>
          <w:rtl/>
        </w:rPr>
        <w:t xml:space="preserve"> بالكثير، والذي ما توان</w:t>
      </w:r>
      <w:r>
        <w:rPr>
          <w:rFonts w:ascii="Adobe Arabic" w:hAnsi="Adobe Arabic" w:cs="Adobe Arabic" w:hint="cs"/>
          <w:sz w:val="38"/>
          <w:szCs w:val="38"/>
          <w:rtl/>
        </w:rPr>
        <w:t>ى</w:t>
      </w:r>
      <w:r>
        <w:rPr>
          <w:rFonts w:ascii="Adobe Arabic" w:hAnsi="Adobe Arabic" w:cs="Adobe Arabic"/>
          <w:sz w:val="38"/>
          <w:szCs w:val="38"/>
          <w:rtl/>
        </w:rPr>
        <w:t xml:space="preserve"> يوماً عن مد يد المساعدة ل</w:t>
      </w:r>
      <w:r>
        <w:rPr>
          <w:rFonts w:ascii="Adobe Arabic" w:hAnsi="Adobe Arabic" w:cs="Adobe Arabic" w:hint="cs"/>
          <w:sz w:val="38"/>
          <w:szCs w:val="38"/>
          <w:rtl/>
        </w:rPr>
        <w:t>نا</w:t>
      </w:r>
      <w:r w:rsidRPr="005137C9">
        <w:rPr>
          <w:rFonts w:ascii="Adobe Arabic" w:hAnsi="Adobe Arabic" w:cs="Adobe Arabic"/>
          <w:sz w:val="38"/>
          <w:szCs w:val="38"/>
          <w:rtl/>
        </w:rPr>
        <w:t>، وحمداً لله بأن يسره</w:t>
      </w:r>
      <w:r w:rsidR="000F7C3A">
        <w:rPr>
          <w:rFonts w:ascii="Adobe Arabic" w:hAnsi="Adobe Arabic" w:cs="Adobe Arabic"/>
          <w:sz w:val="38"/>
          <w:szCs w:val="38"/>
          <w:rtl/>
        </w:rPr>
        <w:t xml:space="preserve"> في درب</w:t>
      </w:r>
      <w:r w:rsidR="000F7C3A">
        <w:rPr>
          <w:rFonts w:ascii="Adobe Arabic" w:hAnsi="Adobe Arabic" w:cs="Adobe Arabic" w:hint="cs"/>
          <w:sz w:val="38"/>
          <w:szCs w:val="38"/>
          <w:rtl/>
        </w:rPr>
        <w:t>نا</w:t>
      </w:r>
      <w:r>
        <w:rPr>
          <w:rFonts w:ascii="Adobe Arabic" w:hAnsi="Adobe Arabic" w:cs="Adobe Arabic"/>
          <w:sz w:val="38"/>
          <w:szCs w:val="38"/>
          <w:rtl/>
        </w:rPr>
        <w:t>، وأسأل الله أن يجعل</w:t>
      </w:r>
      <w:r>
        <w:rPr>
          <w:rFonts w:ascii="Adobe Arabic" w:hAnsi="Adobe Arabic" w:cs="Adobe Arabic" w:hint="cs"/>
          <w:sz w:val="38"/>
          <w:szCs w:val="38"/>
          <w:rtl/>
        </w:rPr>
        <w:t>ه</w:t>
      </w:r>
      <w:r w:rsidRPr="005137C9">
        <w:rPr>
          <w:rFonts w:ascii="Adobe Arabic" w:hAnsi="Adobe Arabic" w:cs="Adobe Arabic"/>
          <w:sz w:val="38"/>
          <w:szCs w:val="38"/>
          <w:rtl/>
        </w:rPr>
        <w:t xml:space="preserve"> </w:t>
      </w:r>
      <w:proofErr w:type="spellStart"/>
      <w:r w:rsidRPr="005137C9">
        <w:rPr>
          <w:rFonts w:ascii="Adobe Arabic" w:hAnsi="Adobe Arabic" w:cs="Adobe Arabic"/>
          <w:sz w:val="38"/>
          <w:szCs w:val="38"/>
          <w:rtl/>
        </w:rPr>
        <w:t>فى</w:t>
      </w:r>
      <w:proofErr w:type="spellEnd"/>
      <w:r w:rsidRPr="005137C9">
        <w:rPr>
          <w:rFonts w:ascii="Adobe Arabic" w:hAnsi="Adobe Arabic" w:cs="Adobe Arabic"/>
          <w:sz w:val="38"/>
          <w:szCs w:val="38"/>
          <w:rtl/>
        </w:rPr>
        <w:t xml:space="preserve"> ميزان حسناته.</w:t>
      </w:r>
    </w:p>
    <w:p w:rsidR="00B61F2D" w:rsidRPr="005137C9" w:rsidRDefault="00B61F2D" w:rsidP="00B61F2D">
      <w:pPr>
        <w:jc w:val="center"/>
        <w:rPr>
          <w:rFonts w:ascii="Adobe Arabic" w:hAnsi="Adobe Arabic" w:cs="Adobe Arabic"/>
          <w:sz w:val="38"/>
          <w:szCs w:val="38"/>
          <w:rtl/>
        </w:rPr>
      </w:pPr>
      <w:r>
        <w:rPr>
          <w:rFonts w:ascii="Adobe Arabic" w:hAnsi="Adobe Arabic" w:cs="Adobe Arabic" w:hint="cs"/>
          <w:sz w:val="38"/>
          <w:szCs w:val="38"/>
          <w:rtl/>
        </w:rPr>
        <w:t>كما لا ننسى أن نتقدم بأسمى آيات الشكر إلى جامعة أفريقيا وجميع العاملين بها وبالأخص قسم التمويل والمصارف</w:t>
      </w:r>
    </w:p>
    <w:p w:rsidR="00EB155F" w:rsidRPr="005137C9" w:rsidRDefault="000F7C3A" w:rsidP="000F7C3A">
      <w:pPr>
        <w:jc w:val="center"/>
        <w:rPr>
          <w:rFonts w:ascii="Adobe Arabic" w:hAnsi="Adobe Arabic" w:cs="Adobe Arabic"/>
          <w:sz w:val="38"/>
          <w:szCs w:val="38"/>
          <w:rtl/>
        </w:rPr>
      </w:pPr>
      <w:r>
        <w:rPr>
          <w:rFonts w:ascii="Adobe Arabic" w:hAnsi="Adobe Arabic" w:cs="Adobe Arabic"/>
          <w:sz w:val="38"/>
          <w:szCs w:val="38"/>
          <w:rtl/>
        </w:rPr>
        <w:t>وفي النهاية يسرن</w:t>
      </w:r>
      <w:r>
        <w:rPr>
          <w:rFonts w:ascii="Adobe Arabic" w:hAnsi="Adobe Arabic" w:cs="Adobe Arabic" w:hint="cs"/>
          <w:sz w:val="38"/>
          <w:szCs w:val="38"/>
          <w:rtl/>
        </w:rPr>
        <w:t>ا</w:t>
      </w:r>
      <w:r w:rsidR="00EB155F" w:rsidRPr="005137C9">
        <w:rPr>
          <w:rFonts w:ascii="Adobe Arabic" w:hAnsi="Adobe Arabic" w:cs="Adobe Arabic"/>
          <w:sz w:val="38"/>
          <w:szCs w:val="38"/>
          <w:rtl/>
        </w:rPr>
        <w:t xml:space="preserve"> أن </w:t>
      </w:r>
      <w:r>
        <w:rPr>
          <w:rFonts w:ascii="Adobe Arabic" w:hAnsi="Adobe Arabic" w:cs="Adobe Arabic" w:hint="cs"/>
          <w:sz w:val="38"/>
          <w:szCs w:val="38"/>
          <w:rtl/>
        </w:rPr>
        <w:t>ن</w:t>
      </w:r>
      <w:r>
        <w:rPr>
          <w:rFonts w:ascii="Adobe Arabic" w:hAnsi="Adobe Arabic" w:cs="Adobe Arabic"/>
          <w:sz w:val="38"/>
          <w:szCs w:val="38"/>
          <w:rtl/>
        </w:rPr>
        <w:t>تقدم بجزيل الشكر إلى كل من مد ل</w:t>
      </w:r>
      <w:r>
        <w:rPr>
          <w:rFonts w:ascii="Adobe Arabic" w:hAnsi="Adobe Arabic" w:cs="Adobe Arabic" w:hint="cs"/>
          <w:sz w:val="38"/>
          <w:szCs w:val="38"/>
          <w:rtl/>
        </w:rPr>
        <w:t>نا</w:t>
      </w:r>
      <w:r w:rsidR="00EB155F" w:rsidRPr="005137C9">
        <w:rPr>
          <w:rFonts w:ascii="Adobe Arabic" w:hAnsi="Adobe Arabic" w:cs="Adobe Arabic"/>
          <w:sz w:val="38"/>
          <w:szCs w:val="38"/>
          <w:rtl/>
        </w:rPr>
        <w:t xml:space="preserve"> يد العون في مسيرت</w:t>
      </w:r>
      <w:r>
        <w:rPr>
          <w:rFonts w:ascii="Adobe Arabic" w:hAnsi="Adobe Arabic" w:cs="Adobe Arabic" w:hint="cs"/>
          <w:sz w:val="38"/>
          <w:szCs w:val="38"/>
          <w:rtl/>
        </w:rPr>
        <w:t>نا</w:t>
      </w:r>
      <w:r w:rsidR="00EB155F" w:rsidRPr="005137C9">
        <w:rPr>
          <w:rFonts w:ascii="Adobe Arabic" w:hAnsi="Adobe Arabic" w:cs="Adobe Arabic"/>
          <w:sz w:val="38"/>
          <w:szCs w:val="38"/>
          <w:rtl/>
        </w:rPr>
        <w:t xml:space="preserve"> العلمية</w:t>
      </w:r>
    </w:p>
    <w:p w:rsidR="00EB155F" w:rsidRPr="00D361A3" w:rsidRDefault="00EB155F" w:rsidP="00EB155F">
      <w:pPr>
        <w:rPr>
          <w:rFonts w:ascii="Simplified Arabic" w:hAnsi="Simplified Arabic" w:cs="Akhbar MT"/>
          <w:sz w:val="32"/>
          <w:szCs w:val="32"/>
          <w:rtl/>
          <w:lang w:bidi="ar-LY"/>
        </w:rPr>
      </w:pPr>
      <w:r>
        <w:rPr>
          <w:rFonts w:ascii="Simplified Arabic" w:hAnsi="Simplified Arabic" w:cs="Akhbar MT" w:hint="cs"/>
          <w:sz w:val="32"/>
          <w:szCs w:val="32"/>
          <w:rtl/>
          <w:lang w:bidi="ar-LY"/>
        </w:rPr>
        <w:br/>
        <w:t>ِ</w:t>
      </w:r>
    </w:p>
    <w:p w:rsidR="00EB155F" w:rsidRDefault="00EB155F" w:rsidP="00EB155F">
      <w:pPr>
        <w:jc w:val="center"/>
        <w:rPr>
          <w:rFonts w:ascii="Simplified Arabic" w:hAnsi="Simplified Arabic" w:cs="Simplified Arabic"/>
          <w:sz w:val="28"/>
          <w:szCs w:val="28"/>
          <w:rtl/>
          <w:lang w:bidi="ar-LY"/>
        </w:rPr>
      </w:pPr>
    </w:p>
    <w:p w:rsidR="00EB155F" w:rsidRDefault="00EB155F" w:rsidP="00EB155F">
      <w:pPr>
        <w:jc w:val="center"/>
        <w:rPr>
          <w:rFonts w:ascii="Simplified Arabic" w:hAnsi="Simplified Arabic" w:cs="Simplified Arabic"/>
          <w:sz w:val="28"/>
          <w:szCs w:val="28"/>
          <w:rtl/>
          <w:lang w:bidi="ar-LY"/>
        </w:rPr>
      </w:pPr>
    </w:p>
    <w:p w:rsidR="00EB155F" w:rsidRDefault="00EB155F" w:rsidP="00EB155F">
      <w:pPr>
        <w:jc w:val="center"/>
        <w:rPr>
          <w:rFonts w:ascii="Simplified Arabic" w:hAnsi="Simplified Arabic" w:cs="Simplified Arabic"/>
          <w:sz w:val="28"/>
          <w:szCs w:val="28"/>
          <w:rtl/>
          <w:lang w:bidi="ar-LY"/>
        </w:rPr>
      </w:pPr>
    </w:p>
    <w:p w:rsidR="00EB155F" w:rsidRDefault="00EB155F" w:rsidP="00EB155F">
      <w:pPr>
        <w:jc w:val="center"/>
        <w:rPr>
          <w:rFonts w:ascii="Simplified Arabic" w:hAnsi="Simplified Arabic" w:cs="Simplified Arabic"/>
          <w:sz w:val="28"/>
          <w:szCs w:val="28"/>
          <w:rtl/>
          <w:lang w:bidi="ar-LY"/>
        </w:rPr>
      </w:pPr>
    </w:p>
    <w:p w:rsidR="00EB155F" w:rsidRDefault="00EB155F" w:rsidP="00EB155F">
      <w:pPr>
        <w:jc w:val="center"/>
        <w:rPr>
          <w:rFonts w:ascii="Simplified Arabic" w:hAnsi="Simplified Arabic" w:cs="Simplified Arabic"/>
          <w:sz w:val="28"/>
          <w:szCs w:val="28"/>
          <w:rtl/>
          <w:lang w:bidi="ar-LY"/>
        </w:rPr>
      </w:pPr>
    </w:p>
    <w:p w:rsidR="00EB155F" w:rsidRDefault="00EB155F" w:rsidP="00EB155F">
      <w:pPr>
        <w:spacing w:line="240" w:lineRule="auto"/>
        <w:jc w:val="center"/>
        <w:rPr>
          <w:rFonts w:cs="Diwani Letter"/>
          <w:sz w:val="56"/>
          <w:szCs w:val="56"/>
          <w:rtl/>
        </w:rPr>
      </w:pPr>
      <w:r>
        <w:rPr>
          <w:rFonts w:cs="Diwani Letter" w:hint="cs"/>
          <w:sz w:val="56"/>
          <w:szCs w:val="56"/>
          <w:rtl/>
        </w:rPr>
        <w:lastRenderedPageBreak/>
        <w:t xml:space="preserve">الملخص </w:t>
      </w:r>
    </w:p>
    <w:p w:rsidR="008561BF" w:rsidRPr="008561BF" w:rsidRDefault="00EB155F" w:rsidP="009A7C2E">
      <w:pPr>
        <w:ind w:firstLine="720"/>
        <w:jc w:val="both"/>
        <w:rPr>
          <w:rFonts w:ascii="Simplified Arabic" w:hAnsi="Simplified Arabic" w:cs="Simplified Arabic"/>
          <w:sz w:val="32"/>
          <w:szCs w:val="32"/>
          <w:lang w:bidi="ar-LY"/>
        </w:rPr>
      </w:pPr>
      <w:r w:rsidRPr="008561BF">
        <w:rPr>
          <w:rFonts w:ascii="Simplified Arabic" w:hAnsi="Simplified Arabic" w:cs="Simplified Arabic" w:hint="cs"/>
          <w:sz w:val="28"/>
          <w:szCs w:val="28"/>
          <w:rtl/>
          <w:lang w:bidi="ar-LY"/>
        </w:rPr>
        <w:t>مدى التطبيق السليم للمرابحة الإسلامية في المصارف التجارية</w:t>
      </w:r>
      <w:r w:rsidR="008561BF">
        <w:rPr>
          <w:rFonts w:ascii="Simplified Arabic" w:hAnsi="Simplified Arabic" w:cs="Simplified Arabic" w:hint="cs"/>
          <w:sz w:val="28"/>
          <w:szCs w:val="28"/>
          <w:rtl/>
          <w:lang w:bidi="ar-LY"/>
        </w:rPr>
        <w:t xml:space="preserve"> هدف</w:t>
      </w:r>
      <w:r>
        <w:rPr>
          <w:rFonts w:ascii="Simplified Arabic" w:hAnsi="Simplified Arabic" w:cs="Simplified Arabic" w:hint="cs"/>
          <w:sz w:val="28"/>
          <w:szCs w:val="28"/>
          <w:rtl/>
          <w:lang w:bidi="ar-LY"/>
        </w:rPr>
        <w:t xml:space="preserve"> هذ ال</w:t>
      </w:r>
      <w:r w:rsidR="008561BF">
        <w:rPr>
          <w:rFonts w:ascii="Simplified Arabic" w:hAnsi="Simplified Arabic" w:cs="Simplified Arabic" w:hint="cs"/>
          <w:sz w:val="28"/>
          <w:szCs w:val="28"/>
          <w:rtl/>
          <w:lang w:bidi="ar-LY"/>
        </w:rPr>
        <w:t>بحث</w:t>
      </w:r>
      <w:r>
        <w:rPr>
          <w:rFonts w:ascii="Simplified Arabic" w:hAnsi="Simplified Arabic" w:cs="Simplified Arabic" w:hint="cs"/>
          <w:sz w:val="28"/>
          <w:szCs w:val="28"/>
          <w:rtl/>
          <w:lang w:bidi="ar-LY"/>
        </w:rPr>
        <w:t xml:space="preserve"> إلى </w:t>
      </w:r>
      <w:r w:rsidRPr="00B407FE">
        <w:rPr>
          <w:rFonts w:ascii="Simplified Arabic" w:hAnsi="Simplified Arabic" w:cs="Simplified Arabic" w:hint="cs"/>
          <w:sz w:val="28"/>
          <w:szCs w:val="28"/>
          <w:rtl/>
          <w:lang w:bidi="ar-LY"/>
        </w:rPr>
        <w:t>تجميع البيانات الخاصة بالمرابحة الإسلامية في المصارف التجارية وتقدير التغيرات التشريعية والقانونية المعمول بها في هذا الخصوص</w:t>
      </w:r>
      <w:r>
        <w:rPr>
          <w:rFonts w:ascii="Simplified Arabic" w:hAnsi="Simplified Arabic" w:cs="Simplified Arabic" w:hint="cs"/>
          <w:sz w:val="28"/>
          <w:szCs w:val="28"/>
          <w:rtl/>
          <w:lang w:bidi="ar-LY"/>
        </w:rPr>
        <w:t>.</w:t>
      </w:r>
      <w:r w:rsidR="008561BF">
        <w:rPr>
          <w:rFonts w:ascii="Simplified Arabic" w:hAnsi="Simplified Arabic" w:cs="Simplified Arabic" w:hint="cs"/>
          <w:sz w:val="28"/>
          <w:szCs w:val="28"/>
          <w:rtl/>
          <w:lang w:bidi="ar-LY"/>
        </w:rPr>
        <w:t xml:space="preserve"> </w:t>
      </w:r>
      <w:proofErr w:type="spellStart"/>
      <w:r>
        <w:rPr>
          <w:rFonts w:ascii="Simplified Arabic" w:hAnsi="Simplified Arabic" w:cs="Simplified Arabic" w:hint="cs"/>
          <w:sz w:val="28"/>
          <w:szCs w:val="28"/>
          <w:rtl/>
          <w:lang w:bidi="ar-LY"/>
        </w:rPr>
        <w:t>وإعتمدت</w:t>
      </w:r>
      <w:proofErr w:type="spellEnd"/>
      <w:r>
        <w:rPr>
          <w:rFonts w:ascii="Simplified Arabic" w:hAnsi="Simplified Arabic" w:cs="Simplified Arabic" w:hint="cs"/>
          <w:sz w:val="28"/>
          <w:szCs w:val="28"/>
          <w:rtl/>
          <w:lang w:bidi="ar-LY"/>
        </w:rPr>
        <w:t xml:space="preserve"> هذه الدراسة على دراسة وتحليل متغيرين تتعلق بصيغة المضاربة.</w:t>
      </w:r>
      <w:r w:rsidR="008561BF">
        <w:rPr>
          <w:rFonts w:ascii="Simplified Arabic" w:hAnsi="Simplified Arabic" w:cs="Simplified Arabic" w:hint="cs"/>
          <w:sz w:val="28"/>
          <w:szCs w:val="28"/>
          <w:rtl/>
          <w:lang w:bidi="ar-LY"/>
        </w:rPr>
        <w:t xml:space="preserve"> </w:t>
      </w:r>
      <w:proofErr w:type="spellStart"/>
      <w:r>
        <w:rPr>
          <w:rFonts w:ascii="Simplified Arabic" w:hAnsi="Simplified Arabic" w:cs="Simplified Arabic" w:hint="cs"/>
          <w:sz w:val="28"/>
          <w:szCs w:val="28"/>
          <w:rtl/>
          <w:lang w:bidi="ar-LY"/>
        </w:rPr>
        <w:t>وإستخدمت</w:t>
      </w:r>
      <w:proofErr w:type="spellEnd"/>
      <w:r>
        <w:rPr>
          <w:rFonts w:ascii="Simplified Arabic" w:hAnsi="Simplified Arabic" w:cs="Simplified Arabic" w:hint="cs"/>
          <w:sz w:val="28"/>
          <w:szCs w:val="28"/>
          <w:rtl/>
          <w:lang w:bidi="ar-LY"/>
        </w:rPr>
        <w:t xml:space="preserve"> الدراسة أسلوب الاستبانة في جمع بيانات الدراسة حيث تمثلت عينة الدراسة في 27 مفردة من العاملين بالمصرف عينة الدراسة، وتم </w:t>
      </w:r>
      <w:proofErr w:type="spellStart"/>
      <w:r>
        <w:rPr>
          <w:rFonts w:ascii="Simplified Arabic" w:hAnsi="Simplified Arabic" w:cs="Simplified Arabic" w:hint="cs"/>
          <w:sz w:val="28"/>
          <w:szCs w:val="28"/>
          <w:rtl/>
          <w:lang w:bidi="ar-LY"/>
        </w:rPr>
        <w:t>إستخدام</w:t>
      </w:r>
      <w:proofErr w:type="spellEnd"/>
      <w:r>
        <w:rPr>
          <w:rFonts w:ascii="Simplified Arabic" w:hAnsi="Simplified Arabic" w:cs="Simplified Arabic" w:hint="cs"/>
          <w:sz w:val="28"/>
          <w:szCs w:val="28"/>
          <w:rtl/>
          <w:lang w:bidi="ar-LY"/>
        </w:rPr>
        <w:t xml:space="preserve"> أسلوب التحليل الإحصائي (</w:t>
      </w:r>
      <w:proofErr w:type="spellStart"/>
      <w:r>
        <w:rPr>
          <w:rFonts w:ascii="Simplified Arabic" w:hAnsi="Simplified Arabic" w:cs="Simplified Arabic"/>
          <w:sz w:val="28"/>
          <w:szCs w:val="28"/>
          <w:lang w:bidi="ar-LY"/>
        </w:rPr>
        <w:t>spss</w:t>
      </w:r>
      <w:proofErr w:type="spellEnd"/>
      <w:r>
        <w:rPr>
          <w:rFonts w:ascii="Simplified Arabic" w:hAnsi="Simplified Arabic" w:cs="Simplified Arabic" w:hint="cs"/>
          <w:sz w:val="28"/>
          <w:szCs w:val="28"/>
          <w:rtl/>
          <w:lang w:bidi="ar-LY"/>
        </w:rPr>
        <w:t>).</w:t>
      </w:r>
      <w:r>
        <w:rPr>
          <w:rFonts w:ascii="Simplified Arabic" w:hAnsi="Simplified Arabic" w:cs="Simplified Arabic"/>
          <w:sz w:val="28"/>
          <w:szCs w:val="28"/>
          <w:lang w:bidi="ar-LY"/>
        </w:rPr>
        <w:t xml:space="preserve">            Statistical Package for social Science  </w:t>
      </w:r>
      <w:r w:rsidR="008561BF">
        <w:rPr>
          <w:rFonts w:ascii="Simplified Arabic" w:hAnsi="Simplified Arabic" w:cs="Simplified Arabic" w:hint="cs"/>
          <w:sz w:val="28"/>
          <w:szCs w:val="28"/>
          <w:rtl/>
          <w:lang w:bidi="ar-LY"/>
        </w:rPr>
        <w:t xml:space="preserve"> </w:t>
      </w:r>
      <w:r>
        <w:rPr>
          <w:rFonts w:ascii="Simplified Arabic" w:hAnsi="Simplified Arabic" w:cs="Simplified Arabic" w:hint="cs"/>
          <w:sz w:val="28"/>
          <w:szCs w:val="28"/>
          <w:rtl/>
          <w:lang w:bidi="ar-LY"/>
        </w:rPr>
        <w:t>الحزم الإحصائية للعلوم الاجتماعية في تحليل البيانات.</w:t>
      </w:r>
      <w:r w:rsidR="008561BF">
        <w:rPr>
          <w:rFonts w:ascii="Simplified Arabic" w:hAnsi="Simplified Arabic" w:cs="Simplified Arabic" w:hint="cs"/>
          <w:sz w:val="28"/>
          <w:szCs w:val="28"/>
          <w:rtl/>
          <w:lang w:bidi="ar-LY"/>
        </w:rPr>
        <w:t xml:space="preserve"> وتوصل البحث إلى العديد من النتائج من أهمها </w:t>
      </w:r>
      <w:r w:rsidR="008561BF" w:rsidRPr="00D50AE5">
        <w:rPr>
          <w:rFonts w:ascii="Simplified Arabic" w:hAnsi="Simplified Arabic" w:cs="Simplified Arabic" w:hint="cs"/>
          <w:sz w:val="32"/>
          <w:szCs w:val="32"/>
          <w:rtl/>
          <w:lang w:bidi="ar-LY"/>
        </w:rPr>
        <w:t xml:space="preserve">هناك قلة </w:t>
      </w:r>
      <w:r w:rsidR="008561BF">
        <w:rPr>
          <w:rFonts w:ascii="Simplified Arabic" w:hAnsi="Simplified Arabic" w:cs="Simplified Arabic" w:hint="cs"/>
          <w:sz w:val="32"/>
          <w:szCs w:val="32"/>
          <w:rtl/>
          <w:lang w:bidi="ar-LY"/>
        </w:rPr>
        <w:t xml:space="preserve">كثيرة </w:t>
      </w:r>
      <w:r w:rsidR="008561BF" w:rsidRPr="00D50AE5">
        <w:rPr>
          <w:rFonts w:ascii="Simplified Arabic" w:hAnsi="Simplified Arabic" w:cs="Simplified Arabic" w:hint="cs"/>
          <w:sz w:val="32"/>
          <w:szCs w:val="32"/>
          <w:rtl/>
          <w:lang w:bidi="ar-LY"/>
        </w:rPr>
        <w:t>في تقديم الدورات التعليمية المصرفية في ال</w:t>
      </w:r>
      <w:r w:rsidR="009A7C2E">
        <w:rPr>
          <w:rFonts w:ascii="Simplified Arabic" w:hAnsi="Simplified Arabic" w:cs="Simplified Arabic" w:hint="cs"/>
          <w:sz w:val="32"/>
          <w:szCs w:val="32"/>
          <w:rtl/>
          <w:lang w:bidi="ar-LY"/>
        </w:rPr>
        <w:t>صيرفة</w:t>
      </w:r>
      <w:r w:rsidR="008561BF" w:rsidRPr="00D50AE5">
        <w:rPr>
          <w:rFonts w:ascii="Simplified Arabic" w:hAnsi="Simplified Arabic" w:cs="Simplified Arabic" w:hint="cs"/>
          <w:sz w:val="32"/>
          <w:szCs w:val="32"/>
          <w:rtl/>
          <w:lang w:bidi="ar-LY"/>
        </w:rPr>
        <w:t xml:space="preserve"> الإسلامية للموظفين</w:t>
      </w:r>
      <w:r w:rsidR="008561BF">
        <w:rPr>
          <w:rFonts w:ascii="Simplified Arabic" w:hAnsi="Simplified Arabic" w:cs="Simplified Arabic" w:hint="cs"/>
          <w:sz w:val="32"/>
          <w:szCs w:val="32"/>
          <w:rtl/>
          <w:lang w:bidi="ar-LY"/>
        </w:rPr>
        <w:t xml:space="preserve"> العاملين بها</w:t>
      </w:r>
      <w:r w:rsidR="008561BF" w:rsidRPr="008561BF">
        <w:rPr>
          <w:rFonts w:ascii="Simplified Arabic" w:hAnsi="Simplified Arabic" w:cs="Simplified Arabic" w:hint="cs"/>
          <w:sz w:val="32"/>
          <w:szCs w:val="32"/>
          <w:rtl/>
          <w:lang w:bidi="ar-LY"/>
        </w:rPr>
        <w:t xml:space="preserve">، وتوصل البحث إلى العديد من التوصيات من أهمها </w:t>
      </w:r>
      <w:r w:rsidR="008561BF">
        <w:rPr>
          <w:rFonts w:ascii="Simplified Arabic" w:hAnsi="Simplified Arabic" w:cs="Simplified Arabic" w:hint="cs"/>
          <w:sz w:val="32"/>
          <w:szCs w:val="32"/>
          <w:rtl/>
          <w:lang w:bidi="ar-LY"/>
        </w:rPr>
        <w:t>يلزم توفير دورات تدريبية وندوات خاصة بال</w:t>
      </w:r>
      <w:r w:rsidR="009A7C2E">
        <w:rPr>
          <w:rFonts w:ascii="Simplified Arabic" w:hAnsi="Simplified Arabic" w:cs="Simplified Arabic" w:hint="cs"/>
          <w:sz w:val="32"/>
          <w:szCs w:val="32"/>
          <w:rtl/>
          <w:lang w:bidi="ar-LY"/>
        </w:rPr>
        <w:t>صيرفة</w:t>
      </w:r>
      <w:r w:rsidR="008561BF">
        <w:rPr>
          <w:rFonts w:ascii="Simplified Arabic" w:hAnsi="Simplified Arabic" w:cs="Simplified Arabic" w:hint="cs"/>
          <w:sz w:val="32"/>
          <w:szCs w:val="32"/>
          <w:rtl/>
          <w:lang w:bidi="ar-LY"/>
        </w:rPr>
        <w:t xml:space="preserve"> الإسلامية وذلك لزيادة توعية الموظفين ولتسهيل العمل </w:t>
      </w:r>
      <w:proofErr w:type="spellStart"/>
      <w:r w:rsidR="008561BF">
        <w:rPr>
          <w:rFonts w:ascii="Simplified Arabic" w:hAnsi="Simplified Arabic" w:cs="Simplified Arabic" w:hint="cs"/>
          <w:sz w:val="32"/>
          <w:szCs w:val="32"/>
          <w:rtl/>
          <w:lang w:bidi="ar-LY"/>
        </w:rPr>
        <w:t>عليها</w:t>
      </w:r>
      <w:r w:rsidR="008561BF" w:rsidRPr="008561BF">
        <w:rPr>
          <w:rFonts w:ascii="Simplified Arabic" w:hAnsi="Simplified Arabic" w:cs="Simplified Arabic" w:hint="cs"/>
          <w:sz w:val="32"/>
          <w:szCs w:val="32"/>
          <w:rtl/>
          <w:lang w:bidi="ar-LY"/>
        </w:rPr>
        <w:t>،و</w:t>
      </w:r>
      <w:proofErr w:type="spellEnd"/>
      <w:r w:rsidR="008561BF" w:rsidRPr="008561BF">
        <w:rPr>
          <w:rFonts w:ascii="Simplified Arabic" w:hAnsi="Simplified Arabic" w:cs="Simplified Arabic" w:hint="cs"/>
          <w:sz w:val="32"/>
          <w:szCs w:val="32"/>
          <w:rtl/>
          <w:lang w:bidi="ar-LY"/>
        </w:rPr>
        <w:t xml:space="preserve"> </w:t>
      </w:r>
      <w:r w:rsidR="008561BF">
        <w:rPr>
          <w:rFonts w:ascii="Simplified Arabic" w:hAnsi="Simplified Arabic" w:cs="Simplified Arabic" w:hint="cs"/>
          <w:sz w:val="32"/>
          <w:szCs w:val="32"/>
          <w:rtl/>
          <w:lang w:bidi="ar-LY"/>
        </w:rPr>
        <w:t xml:space="preserve">يجب توفير جميع المعلومات اللازمة عن </w:t>
      </w:r>
      <w:r w:rsidR="009A7C2E">
        <w:rPr>
          <w:rFonts w:ascii="Simplified Arabic" w:hAnsi="Simplified Arabic" w:cs="Simplified Arabic" w:hint="cs"/>
          <w:sz w:val="32"/>
          <w:szCs w:val="32"/>
          <w:rtl/>
          <w:lang w:bidi="ar-LY"/>
        </w:rPr>
        <w:t>الصيرفة</w:t>
      </w:r>
      <w:r w:rsidR="008561BF">
        <w:rPr>
          <w:rFonts w:ascii="Simplified Arabic" w:hAnsi="Simplified Arabic" w:cs="Simplified Arabic" w:hint="cs"/>
          <w:sz w:val="32"/>
          <w:szCs w:val="32"/>
          <w:rtl/>
          <w:lang w:bidi="ar-LY"/>
        </w:rPr>
        <w:t xml:space="preserve"> الإسلامية ولذلك لتثقيف العاملين عليها</w:t>
      </w:r>
    </w:p>
    <w:p w:rsidR="00EB155F" w:rsidRPr="008561BF" w:rsidRDefault="00EB155F" w:rsidP="00EB155F">
      <w:pPr>
        <w:ind w:firstLine="720"/>
        <w:rPr>
          <w:rFonts w:ascii="Simplified Arabic" w:hAnsi="Simplified Arabic" w:cs="Simplified Arabic"/>
          <w:sz w:val="28"/>
          <w:szCs w:val="28"/>
          <w:rtl/>
          <w:lang w:bidi="ar-LY"/>
        </w:rPr>
      </w:pPr>
    </w:p>
    <w:p w:rsidR="00EB155F" w:rsidRDefault="00EB155F" w:rsidP="00EB155F">
      <w:pPr>
        <w:ind w:firstLine="720"/>
        <w:rPr>
          <w:rFonts w:ascii="Simplified Arabic" w:hAnsi="Simplified Arabic" w:cs="Simplified Arabic"/>
          <w:sz w:val="28"/>
          <w:szCs w:val="28"/>
          <w:rtl/>
          <w:lang w:bidi="ar-LY"/>
        </w:rPr>
      </w:pPr>
    </w:p>
    <w:p w:rsidR="00EB155F" w:rsidRDefault="00EB155F" w:rsidP="00EB155F">
      <w:pPr>
        <w:ind w:firstLine="720"/>
        <w:rPr>
          <w:rFonts w:ascii="Simplified Arabic" w:hAnsi="Simplified Arabic" w:cs="Simplified Arabic"/>
          <w:sz w:val="28"/>
          <w:szCs w:val="28"/>
          <w:rtl/>
          <w:lang w:bidi="ar-LY"/>
        </w:rPr>
      </w:pPr>
    </w:p>
    <w:p w:rsidR="00EB155F" w:rsidRDefault="00EB155F" w:rsidP="00EB155F">
      <w:pPr>
        <w:ind w:firstLine="720"/>
        <w:rPr>
          <w:rFonts w:ascii="Simplified Arabic" w:hAnsi="Simplified Arabic" w:cs="Simplified Arabic"/>
          <w:sz w:val="28"/>
          <w:szCs w:val="28"/>
          <w:rtl/>
          <w:lang w:bidi="ar-LY"/>
        </w:rPr>
      </w:pPr>
    </w:p>
    <w:p w:rsidR="00EB155F" w:rsidRDefault="00EB155F" w:rsidP="00EB155F">
      <w:pPr>
        <w:ind w:firstLine="720"/>
        <w:rPr>
          <w:rFonts w:ascii="Simplified Arabic" w:hAnsi="Simplified Arabic" w:cs="Simplified Arabic"/>
          <w:sz w:val="28"/>
          <w:szCs w:val="28"/>
          <w:rtl/>
          <w:lang w:bidi="ar-LY"/>
        </w:rPr>
      </w:pPr>
    </w:p>
    <w:p w:rsidR="00EB155F" w:rsidRDefault="00EB155F" w:rsidP="00EB155F">
      <w:pPr>
        <w:ind w:firstLine="720"/>
        <w:rPr>
          <w:rFonts w:ascii="Simplified Arabic" w:hAnsi="Simplified Arabic" w:cs="Simplified Arabic" w:hint="cs"/>
          <w:sz w:val="28"/>
          <w:szCs w:val="28"/>
          <w:rtl/>
          <w:lang w:bidi="ar-LY"/>
        </w:rPr>
      </w:pPr>
    </w:p>
    <w:p w:rsidR="00226D52" w:rsidRDefault="00226D52" w:rsidP="00EB155F">
      <w:pPr>
        <w:ind w:firstLine="720"/>
        <w:rPr>
          <w:rFonts w:ascii="Simplified Arabic" w:hAnsi="Simplified Arabic" w:cs="Simplified Arabic" w:hint="cs"/>
          <w:sz w:val="28"/>
          <w:szCs w:val="28"/>
          <w:rtl/>
          <w:lang w:bidi="ar-LY"/>
        </w:rPr>
      </w:pPr>
    </w:p>
    <w:p w:rsidR="00226D52" w:rsidRDefault="00226D52" w:rsidP="00EB155F">
      <w:pPr>
        <w:ind w:firstLine="720"/>
        <w:rPr>
          <w:rFonts w:ascii="Simplified Arabic" w:hAnsi="Simplified Arabic" w:cs="Simplified Arabic" w:hint="cs"/>
          <w:sz w:val="28"/>
          <w:szCs w:val="28"/>
          <w:rtl/>
          <w:lang w:bidi="ar-LY"/>
        </w:rPr>
      </w:pPr>
    </w:p>
    <w:p w:rsidR="00EB155F" w:rsidRDefault="00EB155F" w:rsidP="00EB155F">
      <w:pPr>
        <w:jc w:val="center"/>
        <w:rPr>
          <w:rFonts w:ascii="Simplified Arabic" w:hAnsi="Simplified Arabic" w:cs="Simplified Arabic"/>
          <w:sz w:val="28"/>
          <w:szCs w:val="28"/>
          <w:rtl/>
          <w:lang w:bidi="ar-LY"/>
        </w:rPr>
      </w:pPr>
      <w:r>
        <w:rPr>
          <w:rFonts w:ascii="Simplified Arabic" w:hAnsi="Simplified Arabic" w:cs="Simplified Arabic" w:hint="cs"/>
          <w:sz w:val="28"/>
          <w:szCs w:val="28"/>
          <w:rtl/>
          <w:lang w:bidi="ar-LY"/>
        </w:rPr>
        <w:lastRenderedPageBreak/>
        <w:t>فهرس المحتويات</w:t>
      </w:r>
    </w:p>
    <w:tbl>
      <w:tblPr>
        <w:tblpPr w:leftFromText="180" w:rightFromText="180" w:vertAnchor="text" w:horzAnchor="margin" w:tblpY="4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1616"/>
      </w:tblGrid>
      <w:tr w:rsidR="00EB155F" w:rsidRPr="00A349E1" w:rsidTr="0028620F">
        <w:tc>
          <w:tcPr>
            <w:tcW w:w="6906" w:type="dxa"/>
            <w:shd w:val="clear" w:color="auto" w:fill="BFBFBF" w:themeFill="background1" w:themeFillShade="BF"/>
          </w:tcPr>
          <w:p w:rsidR="00EB155F" w:rsidRPr="0028620F" w:rsidRDefault="00EB155F" w:rsidP="008561BF">
            <w:pPr>
              <w:spacing w:after="0" w:line="240" w:lineRule="auto"/>
              <w:jc w:val="center"/>
              <w:rPr>
                <w:rFonts w:ascii="Simplified Arabic" w:hAnsi="Simplified Arabic" w:cs="Simplified Arabic"/>
                <w:b/>
                <w:bCs/>
                <w:sz w:val="26"/>
                <w:szCs w:val="26"/>
                <w:rtl/>
                <w:lang w:bidi="ar-LY"/>
              </w:rPr>
            </w:pPr>
            <w:r w:rsidRPr="0028620F">
              <w:rPr>
                <w:rFonts w:ascii="Simplified Arabic" w:hAnsi="Simplified Arabic" w:cs="Simplified Arabic" w:hint="cs"/>
                <w:b/>
                <w:bCs/>
                <w:sz w:val="26"/>
                <w:szCs w:val="26"/>
                <w:rtl/>
                <w:lang w:bidi="ar-LY"/>
              </w:rPr>
              <w:t>الموضوع</w:t>
            </w:r>
          </w:p>
        </w:tc>
        <w:tc>
          <w:tcPr>
            <w:tcW w:w="1616" w:type="dxa"/>
            <w:shd w:val="clear" w:color="auto" w:fill="BFBFBF" w:themeFill="background1" w:themeFillShade="BF"/>
          </w:tcPr>
          <w:p w:rsidR="00EB155F" w:rsidRPr="0028620F" w:rsidRDefault="00EB155F" w:rsidP="008561BF">
            <w:pPr>
              <w:spacing w:after="0" w:line="240" w:lineRule="auto"/>
              <w:jc w:val="center"/>
              <w:rPr>
                <w:rFonts w:ascii="Simplified Arabic" w:hAnsi="Simplified Arabic" w:cs="Simplified Arabic"/>
                <w:b/>
                <w:bCs/>
                <w:sz w:val="26"/>
                <w:szCs w:val="26"/>
                <w:rtl/>
                <w:lang w:bidi="ar-LY"/>
              </w:rPr>
            </w:pPr>
            <w:r w:rsidRPr="0028620F">
              <w:rPr>
                <w:rFonts w:ascii="Simplified Arabic" w:hAnsi="Simplified Arabic" w:cs="Simplified Arabic" w:hint="cs"/>
                <w:b/>
                <w:bCs/>
                <w:sz w:val="26"/>
                <w:szCs w:val="26"/>
                <w:rtl/>
                <w:lang w:bidi="ar-LY"/>
              </w:rPr>
              <w:t>الصفحة</w:t>
            </w:r>
          </w:p>
        </w:tc>
      </w:tr>
      <w:tr w:rsidR="00EB155F" w:rsidRPr="00A349E1" w:rsidTr="00A349E1">
        <w:tc>
          <w:tcPr>
            <w:tcW w:w="6906" w:type="dxa"/>
          </w:tcPr>
          <w:p w:rsidR="00EB155F" w:rsidRPr="00A349E1" w:rsidRDefault="00C1508B"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الآية القرآنية</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أ</w:t>
            </w:r>
          </w:p>
        </w:tc>
      </w:tr>
      <w:tr w:rsidR="00C1508B" w:rsidRPr="00A349E1" w:rsidTr="00A349E1">
        <w:tc>
          <w:tcPr>
            <w:tcW w:w="6906" w:type="dxa"/>
          </w:tcPr>
          <w:p w:rsidR="00C1508B" w:rsidRPr="00A349E1" w:rsidRDefault="00C1508B" w:rsidP="00C1508B">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الإهداء</w:t>
            </w:r>
          </w:p>
        </w:tc>
        <w:tc>
          <w:tcPr>
            <w:tcW w:w="1616" w:type="dxa"/>
          </w:tcPr>
          <w:p w:rsidR="00C1508B" w:rsidRPr="00A349E1" w:rsidRDefault="00C1508B" w:rsidP="00C1508B">
            <w:pPr>
              <w:spacing w:after="0" w:line="240" w:lineRule="auto"/>
              <w:jc w:val="center"/>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ب</w:t>
            </w:r>
          </w:p>
        </w:tc>
      </w:tr>
      <w:tr w:rsidR="00C1508B" w:rsidRPr="00A349E1" w:rsidTr="00A349E1">
        <w:tc>
          <w:tcPr>
            <w:tcW w:w="6906" w:type="dxa"/>
          </w:tcPr>
          <w:p w:rsidR="00C1508B" w:rsidRPr="00A349E1" w:rsidRDefault="00C1508B" w:rsidP="00C1508B">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الشكر والتقدير</w:t>
            </w:r>
          </w:p>
        </w:tc>
        <w:tc>
          <w:tcPr>
            <w:tcW w:w="1616" w:type="dxa"/>
          </w:tcPr>
          <w:p w:rsidR="00C1508B" w:rsidRPr="00A349E1" w:rsidRDefault="00C1508B" w:rsidP="00C1508B">
            <w:pPr>
              <w:spacing w:after="0" w:line="240" w:lineRule="auto"/>
              <w:jc w:val="center"/>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ج</w:t>
            </w:r>
          </w:p>
        </w:tc>
      </w:tr>
      <w:tr w:rsidR="00C1508B" w:rsidRPr="00A349E1" w:rsidTr="00A349E1">
        <w:tc>
          <w:tcPr>
            <w:tcW w:w="6906" w:type="dxa"/>
          </w:tcPr>
          <w:p w:rsidR="00C1508B" w:rsidRPr="00A349E1" w:rsidRDefault="00C1508B" w:rsidP="00C1508B">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 xml:space="preserve">ملخص </w:t>
            </w:r>
            <w:r>
              <w:rPr>
                <w:rFonts w:ascii="Simplified Arabic" w:hAnsi="Simplified Arabic" w:cs="Simplified Arabic" w:hint="cs"/>
                <w:sz w:val="26"/>
                <w:szCs w:val="26"/>
                <w:rtl/>
                <w:lang w:bidi="ar-LY"/>
              </w:rPr>
              <w:t>البحث</w:t>
            </w:r>
            <w:r w:rsidRPr="00A349E1">
              <w:rPr>
                <w:rFonts w:ascii="Simplified Arabic" w:hAnsi="Simplified Arabic" w:cs="Simplified Arabic" w:hint="cs"/>
                <w:sz w:val="26"/>
                <w:szCs w:val="26"/>
                <w:rtl/>
                <w:lang w:bidi="ar-LY"/>
              </w:rPr>
              <w:t xml:space="preserve"> </w:t>
            </w:r>
          </w:p>
        </w:tc>
        <w:tc>
          <w:tcPr>
            <w:tcW w:w="1616" w:type="dxa"/>
          </w:tcPr>
          <w:p w:rsidR="00C1508B" w:rsidRPr="00A349E1" w:rsidRDefault="00C1508B" w:rsidP="00C1508B">
            <w:pPr>
              <w:spacing w:after="0" w:line="240" w:lineRule="auto"/>
              <w:jc w:val="center"/>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د</w:t>
            </w:r>
          </w:p>
        </w:tc>
      </w:tr>
      <w:tr w:rsidR="00C1508B" w:rsidRPr="00A349E1" w:rsidTr="00A349E1">
        <w:tc>
          <w:tcPr>
            <w:tcW w:w="6906" w:type="dxa"/>
          </w:tcPr>
          <w:p w:rsidR="00C1508B" w:rsidRPr="00A349E1" w:rsidRDefault="00C1508B" w:rsidP="00C1508B">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فهرس المحتويات</w:t>
            </w:r>
          </w:p>
        </w:tc>
        <w:tc>
          <w:tcPr>
            <w:tcW w:w="1616" w:type="dxa"/>
          </w:tcPr>
          <w:p w:rsidR="00C1508B" w:rsidRPr="00A349E1" w:rsidRDefault="00C1508B" w:rsidP="00C1508B">
            <w:pPr>
              <w:spacing w:after="0" w:line="240" w:lineRule="auto"/>
              <w:jc w:val="center"/>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ه</w:t>
            </w:r>
          </w:p>
        </w:tc>
      </w:tr>
      <w:tr w:rsidR="00EB155F" w:rsidRPr="00A349E1" w:rsidTr="0028620F">
        <w:tc>
          <w:tcPr>
            <w:tcW w:w="8522" w:type="dxa"/>
            <w:gridSpan w:val="2"/>
            <w:shd w:val="clear" w:color="auto" w:fill="BFBFBF" w:themeFill="background1" w:themeFillShade="BF"/>
          </w:tcPr>
          <w:p w:rsidR="00EB155F" w:rsidRPr="0028620F" w:rsidRDefault="00EB155F" w:rsidP="008561BF">
            <w:pPr>
              <w:spacing w:after="0" w:line="240" w:lineRule="auto"/>
              <w:jc w:val="center"/>
              <w:rPr>
                <w:rFonts w:ascii="Simplified Arabic" w:hAnsi="Simplified Arabic" w:cs="Simplified Arabic"/>
                <w:b/>
                <w:bCs/>
                <w:sz w:val="26"/>
                <w:szCs w:val="26"/>
                <w:rtl/>
                <w:lang w:bidi="ar-LY"/>
              </w:rPr>
            </w:pPr>
            <w:r w:rsidRPr="0028620F">
              <w:rPr>
                <w:rFonts w:ascii="Simplified Arabic" w:hAnsi="Simplified Arabic" w:cs="Simplified Arabic" w:hint="cs"/>
                <w:b/>
                <w:bCs/>
                <w:sz w:val="26"/>
                <w:szCs w:val="26"/>
                <w:rtl/>
                <w:lang w:bidi="ar-LY"/>
              </w:rPr>
              <w:t xml:space="preserve">الفصل الأول: الإطار العام </w:t>
            </w:r>
            <w:r w:rsidR="008561BF" w:rsidRPr="0028620F">
              <w:rPr>
                <w:rFonts w:ascii="Simplified Arabic" w:hAnsi="Simplified Arabic" w:cs="Simplified Arabic" w:hint="cs"/>
                <w:b/>
                <w:bCs/>
                <w:sz w:val="26"/>
                <w:szCs w:val="26"/>
                <w:rtl/>
                <w:lang w:bidi="ar-LY"/>
              </w:rPr>
              <w:t xml:space="preserve"> للبحث</w:t>
            </w:r>
          </w:p>
        </w:tc>
      </w:tr>
      <w:tr w:rsidR="00EB155F" w:rsidRPr="00A349E1" w:rsidTr="00A349E1">
        <w:tc>
          <w:tcPr>
            <w:tcW w:w="6906" w:type="dxa"/>
          </w:tcPr>
          <w:p w:rsidR="00EB155F" w:rsidRPr="00A349E1" w:rsidRDefault="00EB155F"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1.1 المقدمة</w:t>
            </w:r>
          </w:p>
        </w:tc>
        <w:tc>
          <w:tcPr>
            <w:tcW w:w="1616" w:type="dxa"/>
          </w:tcPr>
          <w:p w:rsidR="00EB155F" w:rsidRPr="00A349E1" w:rsidRDefault="00EB155F" w:rsidP="00C1508B">
            <w:pPr>
              <w:spacing w:after="0" w:line="240" w:lineRule="auto"/>
              <w:jc w:val="center"/>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2</w:t>
            </w:r>
          </w:p>
        </w:tc>
      </w:tr>
      <w:tr w:rsidR="00EB155F" w:rsidRPr="00A349E1" w:rsidTr="00A349E1">
        <w:tc>
          <w:tcPr>
            <w:tcW w:w="6906" w:type="dxa"/>
          </w:tcPr>
          <w:p w:rsidR="00EB155F" w:rsidRPr="00A349E1" w:rsidRDefault="00EB155F"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2.1: مشكلة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3</w:t>
            </w:r>
          </w:p>
        </w:tc>
      </w:tr>
      <w:tr w:rsidR="00EB155F" w:rsidRPr="00A349E1" w:rsidTr="00A349E1">
        <w:tc>
          <w:tcPr>
            <w:tcW w:w="6906" w:type="dxa"/>
          </w:tcPr>
          <w:p w:rsidR="00EB155F" w:rsidRPr="00A349E1" w:rsidRDefault="00EB155F"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3.1: أهداف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3</w:t>
            </w:r>
          </w:p>
        </w:tc>
      </w:tr>
      <w:tr w:rsidR="00EB155F" w:rsidRPr="00A349E1" w:rsidTr="00A349E1">
        <w:tc>
          <w:tcPr>
            <w:tcW w:w="6906" w:type="dxa"/>
          </w:tcPr>
          <w:p w:rsidR="00EB155F" w:rsidRPr="00A349E1" w:rsidRDefault="00EB155F"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4.1: أهمية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4</w:t>
            </w:r>
          </w:p>
        </w:tc>
      </w:tr>
      <w:tr w:rsidR="00EB155F" w:rsidRPr="00A349E1" w:rsidTr="00A349E1">
        <w:tc>
          <w:tcPr>
            <w:tcW w:w="6906" w:type="dxa"/>
          </w:tcPr>
          <w:p w:rsidR="00EB155F" w:rsidRPr="00A349E1" w:rsidRDefault="00EB155F"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 xml:space="preserve">5.1: فرضيات </w:t>
            </w:r>
            <w:r w:rsidR="008561BF">
              <w:rPr>
                <w:rFonts w:ascii="Simplified Arabic" w:hAnsi="Simplified Arabic" w:cs="Simplified Arabic" w:hint="cs"/>
                <w:sz w:val="26"/>
                <w:szCs w:val="26"/>
                <w:rtl/>
                <w:lang w:bidi="ar-LY"/>
              </w:rPr>
              <w:t xml:space="preserve">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4</w:t>
            </w:r>
          </w:p>
        </w:tc>
      </w:tr>
      <w:tr w:rsidR="00EB155F" w:rsidRPr="00A349E1" w:rsidTr="00A349E1">
        <w:tc>
          <w:tcPr>
            <w:tcW w:w="6906" w:type="dxa"/>
          </w:tcPr>
          <w:p w:rsidR="00EB155F" w:rsidRPr="00A349E1" w:rsidRDefault="008561BF" w:rsidP="00C1508B">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6</w:t>
            </w:r>
            <w:r w:rsidR="00EB155F" w:rsidRPr="00A349E1">
              <w:rPr>
                <w:rFonts w:ascii="Simplified Arabic" w:hAnsi="Simplified Arabic" w:cs="Simplified Arabic" w:hint="cs"/>
                <w:sz w:val="26"/>
                <w:szCs w:val="26"/>
                <w:rtl/>
                <w:lang w:bidi="ar-LY"/>
              </w:rPr>
              <w:t xml:space="preserve">.1: </w:t>
            </w:r>
            <w:r w:rsidR="00C1508B">
              <w:rPr>
                <w:rFonts w:ascii="Simplified Arabic" w:hAnsi="Simplified Arabic" w:cs="Simplified Arabic" w:hint="cs"/>
                <w:sz w:val="26"/>
                <w:szCs w:val="26"/>
                <w:rtl/>
                <w:lang w:bidi="ar-LY"/>
              </w:rPr>
              <w:t>حدود</w:t>
            </w:r>
            <w:r w:rsidR="00EB155F" w:rsidRPr="00A349E1">
              <w:rPr>
                <w:rFonts w:ascii="Simplified Arabic" w:hAnsi="Simplified Arabic" w:cs="Simplified Arabic" w:hint="cs"/>
                <w:sz w:val="26"/>
                <w:szCs w:val="26"/>
                <w:rtl/>
                <w:lang w:bidi="ar-LY"/>
              </w:rPr>
              <w:t xml:space="preserve"> </w:t>
            </w:r>
            <w:r>
              <w:rPr>
                <w:rFonts w:ascii="Simplified Arabic" w:hAnsi="Simplified Arabic" w:cs="Simplified Arabic" w:hint="cs"/>
                <w:sz w:val="26"/>
                <w:szCs w:val="26"/>
                <w:rtl/>
                <w:lang w:bidi="ar-LY"/>
              </w:rPr>
              <w:t xml:space="preserve">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5</w:t>
            </w:r>
          </w:p>
        </w:tc>
      </w:tr>
      <w:tr w:rsidR="00EB155F" w:rsidRPr="00A349E1" w:rsidTr="00A349E1">
        <w:tc>
          <w:tcPr>
            <w:tcW w:w="6906" w:type="dxa"/>
          </w:tcPr>
          <w:p w:rsidR="00EB155F" w:rsidRPr="00A349E1" w:rsidRDefault="008561BF"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7</w:t>
            </w:r>
            <w:r w:rsidR="00EB155F" w:rsidRPr="00A349E1">
              <w:rPr>
                <w:rFonts w:ascii="Simplified Arabic" w:hAnsi="Simplified Arabic" w:cs="Simplified Arabic" w:hint="cs"/>
                <w:sz w:val="26"/>
                <w:szCs w:val="26"/>
                <w:rtl/>
                <w:lang w:bidi="ar-LY"/>
              </w:rPr>
              <w:t xml:space="preserve">.1: منهجية </w:t>
            </w:r>
            <w:r>
              <w:rPr>
                <w:rFonts w:ascii="Simplified Arabic" w:hAnsi="Simplified Arabic" w:cs="Simplified Arabic" w:hint="cs"/>
                <w:sz w:val="26"/>
                <w:szCs w:val="26"/>
                <w:rtl/>
                <w:lang w:bidi="ar-LY"/>
              </w:rPr>
              <w:t xml:space="preserve">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5</w:t>
            </w:r>
          </w:p>
        </w:tc>
      </w:tr>
      <w:tr w:rsidR="00EB155F" w:rsidRPr="00A349E1" w:rsidTr="00A349E1">
        <w:tc>
          <w:tcPr>
            <w:tcW w:w="6906" w:type="dxa"/>
          </w:tcPr>
          <w:p w:rsidR="00EB155F" w:rsidRPr="00A349E1" w:rsidRDefault="008561BF"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8</w:t>
            </w:r>
            <w:r w:rsidR="00EB155F" w:rsidRPr="00A349E1">
              <w:rPr>
                <w:rFonts w:ascii="Simplified Arabic" w:hAnsi="Simplified Arabic" w:cs="Simplified Arabic" w:hint="cs"/>
                <w:sz w:val="26"/>
                <w:szCs w:val="26"/>
                <w:rtl/>
                <w:lang w:bidi="ar-LY"/>
              </w:rPr>
              <w:t xml:space="preserve">.1: مصطلحات </w:t>
            </w:r>
            <w:r>
              <w:rPr>
                <w:rFonts w:ascii="Simplified Arabic" w:hAnsi="Simplified Arabic" w:cs="Simplified Arabic" w:hint="cs"/>
                <w:sz w:val="26"/>
                <w:szCs w:val="26"/>
                <w:rtl/>
                <w:lang w:bidi="ar-LY"/>
              </w:rPr>
              <w:t xml:space="preserve"> البحث</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6</w:t>
            </w:r>
          </w:p>
        </w:tc>
      </w:tr>
      <w:tr w:rsidR="00EB155F" w:rsidRPr="00A349E1" w:rsidTr="00A349E1">
        <w:tc>
          <w:tcPr>
            <w:tcW w:w="6906" w:type="dxa"/>
          </w:tcPr>
          <w:p w:rsidR="00EB155F" w:rsidRPr="00A349E1" w:rsidRDefault="008561BF"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9</w:t>
            </w:r>
            <w:r w:rsidR="00EB155F" w:rsidRPr="00A349E1">
              <w:rPr>
                <w:rFonts w:ascii="Simplified Arabic" w:hAnsi="Simplified Arabic" w:cs="Simplified Arabic" w:hint="cs"/>
                <w:sz w:val="26"/>
                <w:szCs w:val="26"/>
                <w:rtl/>
                <w:lang w:bidi="ar-LY"/>
              </w:rPr>
              <w:t>.1:الدراسات السابقة</w:t>
            </w:r>
          </w:p>
        </w:tc>
        <w:tc>
          <w:tcPr>
            <w:tcW w:w="1616" w:type="dxa"/>
          </w:tcPr>
          <w:p w:rsidR="00EB155F"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6</w:t>
            </w:r>
          </w:p>
        </w:tc>
      </w:tr>
      <w:tr w:rsidR="00EB155F" w:rsidRPr="00A349E1" w:rsidTr="0028620F">
        <w:tc>
          <w:tcPr>
            <w:tcW w:w="8522" w:type="dxa"/>
            <w:gridSpan w:val="2"/>
            <w:shd w:val="clear" w:color="auto" w:fill="BFBFBF" w:themeFill="background1" w:themeFillShade="BF"/>
          </w:tcPr>
          <w:p w:rsidR="00A349E1" w:rsidRPr="00A349E1" w:rsidRDefault="00EB155F" w:rsidP="008561BF">
            <w:pPr>
              <w:spacing w:after="0" w:line="240" w:lineRule="auto"/>
              <w:jc w:val="center"/>
              <w:rPr>
                <w:rFonts w:ascii="Simplified Arabic" w:hAnsi="Simplified Arabic" w:cs="Simplified Arabic"/>
                <w:b/>
                <w:bCs/>
                <w:sz w:val="26"/>
                <w:szCs w:val="26"/>
                <w:rtl/>
                <w:lang w:bidi="ar-LY"/>
              </w:rPr>
            </w:pPr>
            <w:r w:rsidRPr="00A349E1">
              <w:rPr>
                <w:rFonts w:ascii="Simplified Arabic" w:hAnsi="Simplified Arabic" w:cs="Simplified Arabic" w:hint="cs"/>
                <w:b/>
                <w:bCs/>
                <w:sz w:val="26"/>
                <w:szCs w:val="26"/>
                <w:rtl/>
                <w:lang w:bidi="ar-LY"/>
              </w:rPr>
              <w:t>الفصل ال</w:t>
            </w:r>
            <w:r w:rsidR="00A349E1" w:rsidRPr="00A349E1">
              <w:rPr>
                <w:rFonts w:ascii="Simplified Arabic" w:hAnsi="Simplified Arabic" w:cs="Simplified Arabic" w:hint="cs"/>
                <w:b/>
                <w:bCs/>
                <w:sz w:val="26"/>
                <w:szCs w:val="26"/>
                <w:rtl/>
                <w:lang w:bidi="ar-LY"/>
              </w:rPr>
              <w:t>ثاني</w:t>
            </w:r>
          </w:p>
          <w:p w:rsidR="00EB155F" w:rsidRPr="00A349E1" w:rsidRDefault="008561BF" w:rsidP="008561BF">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b/>
                <w:bCs/>
                <w:sz w:val="26"/>
                <w:szCs w:val="26"/>
                <w:rtl/>
                <w:lang w:bidi="ar-LY"/>
              </w:rPr>
              <w:t>المصارف الاسلامية</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1.2 المصارف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9</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1</w:t>
            </w:r>
            <w:r w:rsidRPr="00A349E1">
              <w:rPr>
                <w:rFonts w:ascii="Simplified Arabic" w:hAnsi="Simplified Arabic" w:cs="Simplified Arabic"/>
                <w:sz w:val="26"/>
                <w:szCs w:val="26"/>
                <w:rtl/>
                <w:lang w:bidi="ar-LY"/>
              </w:rPr>
              <w:t xml:space="preserve">.1.2 نشأة </w:t>
            </w:r>
            <w:r w:rsidRPr="00A349E1">
              <w:rPr>
                <w:rFonts w:ascii="Simplified Arabic" w:hAnsi="Simplified Arabic" w:cs="Simplified Arabic" w:hint="cs"/>
                <w:sz w:val="26"/>
                <w:szCs w:val="26"/>
                <w:rtl/>
                <w:lang w:bidi="ar-LY"/>
              </w:rPr>
              <w:t>المصارف</w:t>
            </w:r>
            <w:r w:rsidRPr="00A349E1">
              <w:rPr>
                <w:rFonts w:ascii="Simplified Arabic" w:hAnsi="Simplified Arabic" w:cs="Simplified Arabic"/>
                <w:sz w:val="26"/>
                <w:szCs w:val="26"/>
                <w:rtl/>
                <w:lang w:bidi="ar-LY"/>
              </w:rPr>
              <w:t xml:space="preserve">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11</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2</w:t>
            </w:r>
            <w:r w:rsidRPr="00A349E1">
              <w:rPr>
                <w:rFonts w:ascii="Simplified Arabic" w:hAnsi="Simplified Arabic" w:cs="Simplified Arabic"/>
                <w:sz w:val="26"/>
                <w:szCs w:val="26"/>
                <w:rtl/>
                <w:lang w:bidi="ar-LY"/>
              </w:rPr>
              <w:t xml:space="preserve">.1.2 مفهوم </w:t>
            </w:r>
            <w:r w:rsidRPr="00A349E1">
              <w:rPr>
                <w:rFonts w:ascii="Simplified Arabic" w:hAnsi="Simplified Arabic" w:cs="Simplified Arabic" w:hint="cs"/>
                <w:sz w:val="26"/>
                <w:szCs w:val="26"/>
                <w:rtl/>
                <w:lang w:bidi="ar-LY"/>
              </w:rPr>
              <w:t>المصارف</w:t>
            </w:r>
            <w:r w:rsidRPr="00A349E1">
              <w:rPr>
                <w:rFonts w:ascii="Simplified Arabic" w:hAnsi="Simplified Arabic" w:cs="Simplified Arabic"/>
                <w:sz w:val="26"/>
                <w:szCs w:val="26"/>
                <w:rtl/>
                <w:lang w:bidi="ar-LY"/>
              </w:rPr>
              <w:t xml:space="preserve">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12</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3</w:t>
            </w:r>
            <w:r w:rsidRPr="00A349E1">
              <w:rPr>
                <w:rFonts w:ascii="Simplified Arabic" w:hAnsi="Simplified Arabic" w:cs="Simplified Arabic"/>
                <w:sz w:val="26"/>
                <w:szCs w:val="26"/>
                <w:rtl/>
                <w:lang w:bidi="ar-LY"/>
              </w:rPr>
              <w:t xml:space="preserve">.1.2 خصائص </w:t>
            </w:r>
            <w:r w:rsidRPr="00A349E1">
              <w:rPr>
                <w:rFonts w:ascii="Simplified Arabic" w:hAnsi="Simplified Arabic" w:cs="Simplified Arabic" w:hint="cs"/>
                <w:sz w:val="26"/>
                <w:szCs w:val="26"/>
                <w:rtl/>
                <w:lang w:bidi="ar-LY"/>
              </w:rPr>
              <w:t>المصارف</w:t>
            </w:r>
            <w:r w:rsidRPr="00A349E1">
              <w:rPr>
                <w:rFonts w:ascii="Simplified Arabic" w:hAnsi="Simplified Arabic" w:cs="Simplified Arabic"/>
                <w:sz w:val="26"/>
                <w:szCs w:val="26"/>
                <w:rtl/>
                <w:lang w:bidi="ar-LY"/>
              </w:rPr>
              <w:t xml:space="preserve">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12</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4</w:t>
            </w:r>
            <w:r w:rsidRPr="00A349E1">
              <w:rPr>
                <w:rFonts w:ascii="Simplified Arabic" w:hAnsi="Simplified Arabic" w:cs="Simplified Arabic"/>
                <w:sz w:val="26"/>
                <w:szCs w:val="26"/>
                <w:rtl/>
                <w:lang w:bidi="ar-LY"/>
              </w:rPr>
              <w:t xml:space="preserve">.1.2 أهداف </w:t>
            </w:r>
            <w:r w:rsidRPr="00A349E1">
              <w:rPr>
                <w:rFonts w:ascii="Simplified Arabic" w:hAnsi="Simplified Arabic" w:cs="Simplified Arabic" w:hint="cs"/>
                <w:sz w:val="26"/>
                <w:szCs w:val="26"/>
                <w:rtl/>
                <w:lang w:bidi="ar-LY"/>
              </w:rPr>
              <w:t>المصرف</w:t>
            </w:r>
            <w:r w:rsidRPr="00A349E1">
              <w:rPr>
                <w:rFonts w:ascii="Simplified Arabic" w:hAnsi="Simplified Arabic" w:cs="Simplified Arabic"/>
                <w:sz w:val="26"/>
                <w:szCs w:val="26"/>
                <w:rtl/>
                <w:lang w:bidi="ar-LY"/>
              </w:rPr>
              <w:t xml:space="preserve">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13</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5.1.2 أنواع المصارف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14</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6</w:t>
            </w:r>
            <w:r w:rsidRPr="00A349E1">
              <w:rPr>
                <w:rFonts w:ascii="Simplified Arabic" w:hAnsi="Simplified Arabic" w:cs="Simplified Arabic"/>
                <w:sz w:val="26"/>
                <w:szCs w:val="26"/>
                <w:rtl/>
                <w:lang w:bidi="ar-LY"/>
              </w:rPr>
              <w:t>.1.2 وظائف البنوك الإسلامية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17</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7</w:t>
            </w:r>
            <w:r w:rsidRPr="00A349E1">
              <w:rPr>
                <w:rFonts w:ascii="Simplified Arabic" w:hAnsi="Simplified Arabic" w:cs="Simplified Arabic"/>
                <w:sz w:val="26"/>
                <w:szCs w:val="26"/>
                <w:rtl/>
                <w:lang w:bidi="ar-LY"/>
              </w:rPr>
              <w:t>.3.2 علاقة البنوك الإسلامية بالبنك المركزي.</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23</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8</w:t>
            </w:r>
            <w:r w:rsidRPr="00A349E1">
              <w:rPr>
                <w:rFonts w:ascii="Simplified Arabic" w:hAnsi="Simplified Arabic" w:cs="Simplified Arabic"/>
                <w:sz w:val="26"/>
                <w:szCs w:val="26"/>
                <w:rtl/>
                <w:lang w:bidi="ar-LY"/>
              </w:rPr>
              <w:t>.3.2 علاقة البنك الإسلامية بالبنوك التقليدية.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24</w:t>
            </w:r>
          </w:p>
        </w:tc>
      </w:tr>
      <w:tr w:rsidR="00A349E1" w:rsidRPr="00A349E1" w:rsidTr="00A349E1">
        <w:tc>
          <w:tcPr>
            <w:tcW w:w="6906" w:type="dxa"/>
          </w:tcPr>
          <w:p w:rsidR="00A349E1" w:rsidRPr="00A349E1" w:rsidRDefault="00A349E1" w:rsidP="00C1508B">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 xml:space="preserve">2.2 </w:t>
            </w:r>
            <w:r w:rsidRPr="00A349E1">
              <w:rPr>
                <w:rFonts w:ascii="Simplified Arabic" w:hAnsi="Simplified Arabic" w:cs="Simplified Arabic" w:hint="cs"/>
                <w:sz w:val="26"/>
                <w:szCs w:val="26"/>
                <w:rtl/>
                <w:lang w:bidi="ar-LY"/>
              </w:rPr>
              <w:t>أدوات التمويل إسلامي</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26</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 xml:space="preserve">2.2.2 </w:t>
            </w:r>
            <w:r w:rsidRPr="00A349E1">
              <w:rPr>
                <w:rFonts w:ascii="Simplified Arabic" w:hAnsi="Simplified Arabic" w:cs="Simplified Arabic" w:hint="cs"/>
                <w:sz w:val="26"/>
                <w:szCs w:val="26"/>
                <w:rtl/>
                <w:lang w:bidi="ar-LY"/>
              </w:rPr>
              <w:t>المشاركة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29</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lastRenderedPageBreak/>
              <w:t xml:space="preserve">3.2.2 </w:t>
            </w:r>
            <w:r w:rsidRPr="00A349E1">
              <w:rPr>
                <w:rFonts w:ascii="Simplified Arabic" w:hAnsi="Simplified Arabic" w:cs="Simplified Arabic" w:hint="cs"/>
                <w:sz w:val="26"/>
                <w:szCs w:val="26"/>
                <w:rtl/>
                <w:lang w:bidi="ar-LY"/>
              </w:rPr>
              <w:t>المضاربة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31</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 xml:space="preserve">4.2.2 </w:t>
            </w:r>
            <w:r w:rsidRPr="00A349E1">
              <w:rPr>
                <w:rFonts w:ascii="Simplified Arabic" w:hAnsi="Simplified Arabic" w:cs="Simplified Arabic" w:hint="cs"/>
                <w:sz w:val="26"/>
                <w:szCs w:val="26"/>
                <w:rtl/>
                <w:lang w:bidi="ar-LY"/>
              </w:rPr>
              <w:t>الاستثمار</w:t>
            </w:r>
            <w:r w:rsidRPr="00A349E1">
              <w:rPr>
                <w:rFonts w:ascii="Simplified Arabic" w:hAnsi="Simplified Arabic" w:cs="Simplified Arabic"/>
                <w:sz w:val="26"/>
                <w:szCs w:val="26"/>
                <w:rtl/>
                <w:lang w:bidi="ar-LY"/>
              </w:rPr>
              <w:t>.</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37</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 xml:space="preserve">5.2.2 </w:t>
            </w:r>
            <w:r w:rsidRPr="00A349E1">
              <w:rPr>
                <w:rFonts w:ascii="Simplified Arabic" w:hAnsi="Simplified Arabic" w:cs="Simplified Arabic" w:hint="cs"/>
                <w:sz w:val="26"/>
                <w:szCs w:val="26"/>
                <w:rtl/>
                <w:lang w:bidi="ar-LY"/>
              </w:rPr>
              <w:t>السلم</w:t>
            </w:r>
            <w:r w:rsidRPr="00A349E1">
              <w:rPr>
                <w:rFonts w:ascii="Simplified Arabic" w:hAnsi="Simplified Arabic" w:cs="Simplified Arabic"/>
                <w:sz w:val="26"/>
                <w:szCs w:val="26"/>
                <w:rtl/>
                <w:lang w:bidi="ar-LY"/>
              </w:rPr>
              <w:t>.</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42</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6.2</w:t>
            </w:r>
            <w:r w:rsidRPr="00A349E1">
              <w:rPr>
                <w:rFonts w:ascii="Simplified Arabic" w:hAnsi="Simplified Arabic" w:cs="Simplified Arabic" w:hint="cs"/>
                <w:sz w:val="26"/>
                <w:szCs w:val="26"/>
                <w:rtl/>
                <w:lang w:bidi="ar-LY"/>
              </w:rPr>
              <w:t>.</w:t>
            </w:r>
            <w:r w:rsidRPr="00A349E1">
              <w:rPr>
                <w:rFonts w:ascii="Simplified Arabic" w:hAnsi="Simplified Arabic" w:cs="Simplified Arabic"/>
                <w:sz w:val="26"/>
                <w:szCs w:val="26"/>
                <w:rtl/>
                <w:lang w:bidi="ar-LY"/>
              </w:rPr>
              <w:t xml:space="preserve">2 </w:t>
            </w:r>
            <w:r w:rsidRPr="00A349E1">
              <w:rPr>
                <w:rFonts w:ascii="Simplified Arabic" w:hAnsi="Simplified Arabic" w:cs="Simplified Arabic" w:hint="cs"/>
                <w:sz w:val="26"/>
                <w:szCs w:val="26"/>
                <w:rtl/>
                <w:lang w:bidi="ar-LY"/>
              </w:rPr>
              <w:t>المزارعة</w:t>
            </w:r>
            <w:r w:rsidRPr="00A349E1">
              <w:rPr>
                <w:rFonts w:ascii="Simplified Arabic" w:hAnsi="Simplified Arabic" w:cs="Simplified Arabic"/>
                <w:sz w:val="26"/>
                <w:szCs w:val="26"/>
                <w:rtl/>
                <w:lang w:bidi="ar-LY"/>
              </w:rPr>
              <w:t>.</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45</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7.2</w:t>
            </w:r>
            <w:r w:rsidRPr="00A349E1">
              <w:rPr>
                <w:rFonts w:ascii="Simplified Arabic" w:hAnsi="Simplified Arabic" w:cs="Simplified Arabic"/>
                <w:sz w:val="26"/>
                <w:szCs w:val="26"/>
                <w:rtl/>
                <w:lang w:bidi="ar-LY"/>
              </w:rPr>
              <w:t xml:space="preserve">.2 </w:t>
            </w:r>
            <w:r w:rsidRPr="00A349E1">
              <w:rPr>
                <w:rFonts w:ascii="Simplified Arabic" w:hAnsi="Simplified Arabic" w:cs="Simplified Arabic" w:hint="cs"/>
                <w:sz w:val="26"/>
                <w:szCs w:val="26"/>
                <w:rtl/>
                <w:lang w:bidi="ar-LY"/>
              </w:rPr>
              <w:t>المساقاة</w:t>
            </w:r>
            <w:r w:rsidRPr="00A349E1">
              <w:rPr>
                <w:rFonts w:ascii="Simplified Arabic" w:hAnsi="Simplified Arabic" w:cs="Simplified Arabic"/>
                <w:sz w:val="26"/>
                <w:szCs w:val="26"/>
                <w:rtl/>
                <w:lang w:bidi="ar-LY"/>
              </w:rPr>
              <w:t>.</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50</w:t>
            </w:r>
          </w:p>
        </w:tc>
      </w:tr>
      <w:tr w:rsidR="00A349E1" w:rsidRPr="00A349E1" w:rsidTr="0028620F">
        <w:tc>
          <w:tcPr>
            <w:tcW w:w="8522" w:type="dxa"/>
            <w:gridSpan w:val="2"/>
            <w:shd w:val="clear" w:color="auto" w:fill="BFBFBF" w:themeFill="background1" w:themeFillShade="BF"/>
          </w:tcPr>
          <w:p w:rsidR="00A349E1" w:rsidRPr="00A349E1" w:rsidRDefault="00A349E1" w:rsidP="008561BF">
            <w:pPr>
              <w:spacing w:after="0" w:line="240" w:lineRule="auto"/>
              <w:jc w:val="center"/>
              <w:rPr>
                <w:rFonts w:ascii="Simplified Arabic" w:hAnsi="Simplified Arabic" w:cs="Simplified Arabic"/>
                <w:b/>
                <w:bCs/>
                <w:sz w:val="26"/>
                <w:szCs w:val="26"/>
                <w:rtl/>
                <w:lang w:bidi="ar-LY"/>
              </w:rPr>
            </w:pPr>
            <w:r w:rsidRPr="00A349E1">
              <w:rPr>
                <w:rFonts w:ascii="Simplified Arabic" w:hAnsi="Simplified Arabic" w:cs="Simplified Arabic" w:hint="cs"/>
                <w:b/>
                <w:bCs/>
                <w:sz w:val="26"/>
                <w:szCs w:val="26"/>
                <w:rtl/>
                <w:lang w:bidi="ar-LY"/>
              </w:rPr>
              <w:t>الفصل الثالث</w:t>
            </w:r>
          </w:p>
          <w:p w:rsidR="00A349E1" w:rsidRPr="00A349E1" w:rsidRDefault="00A349E1" w:rsidP="008561BF">
            <w:pPr>
              <w:spacing w:after="0" w:line="240" w:lineRule="auto"/>
              <w:jc w:val="center"/>
              <w:rPr>
                <w:rFonts w:ascii="Simplified Arabic" w:hAnsi="Simplified Arabic" w:cs="Simplified Arabic"/>
                <w:b/>
                <w:bCs/>
                <w:sz w:val="26"/>
                <w:szCs w:val="26"/>
                <w:rtl/>
                <w:lang w:bidi="ar-LY"/>
              </w:rPr>
            </w:pPr>
            <w:r w:rsidRPr="00A349E1">
              <w:rPr>
                <w:rFonts w:ascii="Simplified Arabic" w:hAnsi="Simplified Arabic" w:cs="Simplified Arabic" w:hint="cs"/>
                <w:b/>
                <w:bCs/>
                <w:sz w:val="26"/>
                <w:szCs w:val="26"/>
                <w:rtl/>
                <w:lang w:bidi="ar-LY"/>
              </w:rPr>
              <w:t xml:space="preserve">الجانب </w:t>
            </w:r>
            <w:r w:rsidR="008561BF">
              <w:rPr>
                <w:rFonts w:ascii="Simplified Arabic" w:hAnsi="Simplified Arabic" w:cs="Simplified Arabic" w:hint="cs"/>
                <w:b/>
                <w:bCs/>
                <w:sz w:val="26"/>
                <w:szCs w:val="26"/>
                <w:rtl/>
                <w:lang w:bidi="ar-LY"/>
              </w:rPr>
              <w:t>العملي</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sz w:val="26"/>
                <w:szCs w:val="26"/>
                <w:rtl/>
                <w:lang w:bidi="ar-LY"/>
              </w:rPr>
              <w:t xml:space="preserve">أولا الإحصاء الوصفي </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60</w:t>
            </w:r>
          </w:p>
        </w:tc>
      </w:tr>
      <w:tr w:rsidR="00A349E1" w:rsidRPr="00A349E1" w:rsidTr="00A349E1">
        <w:tc>
          <w:tcPr>
            <w:tcW w:w="6906" w:type="dxa"/>
          </w:tcPr>
          <w:p w:rsidR="00A349E1" w:rsidRPr="00A349E1" w:rsidRDefault="005C495B"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ثانيا صدق وثبات أداة الدراسة:</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66</w:t>
            </w:r>
          </w:p>
        </w:tc>
      </w:tr>
      <w:tr w:rsidR="00A349E1" w:rsidRPr="00A349E1" w:rsidTr="00A349E1">
        <w:tc>
          <w:tcPr>
            <w:tcW w:w="6906" w:type="dxa"/>
          </w:tcPr>
          <w:p w:rsidR="00A349E1" w:rsidRPr="00A349E1" w:rsidRDefault="00C1508B"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 xml:space="preserve">أولاً: النتائج </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71</w:t>
            </w:r>
          </w:p>
        </w:tc>
      </w:tr>
      <w:tr w:rsidR="00A349E1" w:rsidRPr="00A349E1" w:rsidTr="00A349E1">
        <w:tc>
          <w:tcPr>
            <w:tcW w:w="6906" w:type="dxa"/>
          </w:tcPr>
          <w:p w:rsidR="00A349E1" w:rsidRPr="00A349E1" w:rsidRDefault="00C1508B" w:rsidP="008561BF">
            <w:pPr>
              <w:spacing w:after="0" w:line="240" w:lineRule="auto"/>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 xml:space="preserve">ثانياً: </w:t>
            </w:r>
            <w:r w:rsidR="00A349E1" w:rsidRPr="00A349E1">
              <w:rPr>
                <w:rFonts w:ascii="Simplified Arabic" w:hAnsi="Simplified Arabic" w:cs="Simplified Arabic" w:hint="cs"/>
                <w:sz w:val="26"/>
                <w:szCs w:val="26"/>
                <w:rtl/>
                <w:lang w:bidi="ar-LY"/>
              </w:rPr>
              <w:t>التوصيــــــــات</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72</w:t>
            </w:r>
          </w:p>
        </w:tc>
      </w:tr>
      <w:tr w:rsidR="00A349E1" w:rsidRPr="00A349E1" w:rsidTr="00A349E1">
        <w:tc>
          <w:tcPr>
            <w:tcW w:w="6906" w:type="dxa"/>
          </w:tcPr>
          <w:p w:rsidR="00A349E1" w:rsidRPr="00A349E1" w:rsidRDefault="00A349E1" w:rsidP="008561BF">
            <w:pPr>
              <w:spacing w:after="0" w:line="240" w:lineRule="auto"/>
              <w:rPr>
                <w:rFonts w:ascii="Simplified Arabic" w:hAnsi="Simplified Arabic" w:cs="Simplified Arabic"/>
                <w:sz w:val="26"/>
                <w:szCs w:val="26"/>
                <w:rtl/>
                <w:lang w:bidi="ar-LY"/>
              </w:rPr>
            </w:pPr>
            <w:r w:rsidRPr="00A349E1">
              <w:rPr>
                <w:rFonts w:ascii="Simplified Arabic" w:hAnsi="Simplified Arabic" w:cs="Simplified Arabic" w:hint="cs"/>
                <w:sz w:val="26"/>
                <w:szCs w:val="26"/>
                <w:rtl/>
                <w:lang w:bidi="ar-LY"/>
              </w:rPr>
              <w:t>المراجع</w:t>
            </w:r>
          </w:p>
        </w:tc>
        <w:tc>
          <w:tcPr>
            <w:tcW w:w="1616" w:type="dxa"/>
          </w:tcPr>
          <w:p w:rsidR="00A349E1" w:rsidRPr="00A349E1" w:rsidRDefault="00C1508B" w:rsidP="00C1508B">
            <w:pPr>
              <w:spacing w:after="0" w:line="240" w:lineRule="auto"/>
              <w:jc w:val="center"/>
              <w:rPr>
                <w:rFonts w:ascii="Simplified Arabic" w:hAnsi="Simplified Arabic" w:cs="Simplified Arabic"/>
                <w:sz w:val="26"/>
                <w:szCs w:val="26"/>
                <w:rtl/>
                <w:lang w:bidi="ar-LY"/>
              </w:rPr>
            </w:pPr>
            <w:r>
              <w:rPr>
                <w:rFonts w:ascii="Simplified Arabic" w:hAnsi="Simplified Arabic" w:cs="Simplified Arabic" w:hint="cs"/>
                <w:sz w:val="26"/>
                <w:szCs w:val="26"/>
                <w:rtl/>
                <w:lang w:bidi="ar-LY"/>
              </w:rPr>
              <w:t>73</w:t>
            </w:r>
          </w:p>
        </w:tc>
      </w:tr>
    </w:tbl>
    <w:p w:rsidR="00EB155F" w:rsidRDefault="00EB155F" w:rsidP="00EB155F">
      <w:pPr>
        <w:jc w:val="cente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EB155F" w:rsidRDefault="00EB155F" w:rsidP="00EB155F">
      <w:pPr>
        <w:rPr>
          <w:rFonts w:ascii="Simplified Arabic" w:hAnsi="Simplified Arabic" w:cs="Simplified Arabic"/>
          <w:sz w:val="28"/>
          <w:szCs w:val="28"/>
          <w:rtl/>
          <w:lang w:bidi="ar-LY"/>
        </w:rPr>
      </w:pPr>
    </w:p>
    <w:p w:rsidR="008561BF" w:rsidRDefault="008561BF" w:rsidP="00EB155F">
      <w:pPr>
        <w:jc w:val="center"/>
        <w:rPr>
          <w:rFonts w:ascii="Simplified Arabic" w:hAnsi="Simplified Arabic" w:cs="Simplified Arabic"/>
          <w:sz w:val="28"/>
          <w:szCs w:val="28"/>
          <w:rtl/>
          <w:lang w:bidi="ar-LY"/>
        </w:rPr>
        <w:sectPr w:rsidR="008561BF" w:rsidSect="008561BF">
          <w:pgSz w:w="11906" w:h="16838"/>
          <w:pgMar w:top="1440" w:right="1800" w:bottom="1440" w:left="1800" w:header="708" w:footer="708" w:gutter="0"/>
          <w:pgNumType w:fmt="arabicAbjad" w:start="1"/>
          <w:cols w:space="708"/>
          <w:bidi/>
          <w:rtlGutter/>
          <w:docGrid w:linePitch="360"/>
        </w:sectPr>
      </w:pPr>
    </w:p>
    <w:p w:rsidR="00EB155F" w:rsidRDefault="00EB155F" w:rsidP="00EB155F">
      <w:pPr>
        <w:jc w:val="center"/>
        <w:rPr>
          <w:rFonts w:ascii="Simplified Arabic" w:hAnsi="Simplified Arabic" w:cs="Simplified Arabic"/>
          <w:sz w:val="28"/>
          <w:szCs w:val="28"/>
          <w:rtl/>
          <w:lang w:bidi="ar-LY"/>
        </w:rPr>
      </w:pPr>
    </w:p>
    <w:p w:rsidR="000F7C3A" w:rsidRDefault="000F7C3A" w:rsidP="00EB155F">
      <w:pPr>
        <w:jc w:val="center"/>
        <w:rPr>
          <w:rFonts w:ascii="Simplified Arabic" w:hAnsi="Simplified Arabic" w:cs="Simplified Arabic"/>
          <w:sz w:val="28"/>
          <w:szCs w:val="28"/>
          <w:rtl/>
          <w:lang w:bidi="ar-LY"/>
        </w:rPr>
      </w:pPr>
    </w:p>
    <w:p w:rsidR="00EB155F" w:rsidRDefault="00EB155F" w:rsidP="00EB155F">
      <w:pPr>
        <w:jc w:val="center"/>
        <w:rPr>
          <w:rFonts w:ascii="Simplified Arabic" w:hAnsi="Simplified Arabic" w:cs="Simplified Arabic"/>
          <w:sz w:val="28"/>
          <w:szCs w:val="28"/>
          <w:rtl/>
          <w:lang w:bidi="ar-LY"/>
        </w:rPr>
      </w:pPr>
    </w:p>
    <w:p w:rsidR="008561BF" w:rsidRDefault="008561BF" w:rsidP="00EB155F">
      <w:pPr>
        <w:jc w:val="center"/>
        <w:rPr>
          <w:rFonts w:ascii="Simplified Arabic" w:hAnsi="Simplified Arabic" w:cs="Simplified Arabic"/>
          <w:sz w:val="28"/>
          <w:szCs w:val="28"/>
          <w:rtl/>
          <w:lang w:bidi="ar-LY"/>
        </w:rPr>
      </w:pPr>
    </w:p>
    <w:p w:rsidR="008561BF" w:rsidRDefault="008561BF" w:rsidP="00EB155F">
      <w:pPr>
        <w:jc w:val="center"/>
        <w:rPr>
          <w:rFonts w:ascii="Simplified Arabic" w:hAnsi="Simplified Arabic" w:cs="Simplified Arabic"/>
          <w:sz w:val="28"/>
          <w:szCs w:val="28"/>
          <w:rtl/>
          <w:lang w:bidi="ar-LY"/>
        </w:rPr>
      </w:pPr>
    </w:p>
    <w:p w:rsidR="008561BF" w:rsidRDefault="008561BF" w:rsidP="00EB155F">
      <w:pPr>
        <w:jc w:val="center"/>
        <w:rPr>
          <w:rFonts w:ascii="Simplified Arabic" w:hAnsi="Simplified Arabic" w:cs="Simplified Arabic"/>
          <w:sz w:val="28"/>
          <w:szCs w:val="28"/>
          <w:rtl/>
          <w:lang w:bidi="ar-LY"/>
        </w:rPr>
      </w:pPr>
    </w:p>
    <w:p w:rsidR="000F7C3A" w:rsidRPr="000F7C3A" w:rsidRDefault="0028620F" w:rsidP="00EB155F">
      <w:pPr>
        <w:jc w:val="center"/>
        <w:rPr>
          <w:rFonts w:ascii="Simplified Arabic" w:hAnsi="Simplified Arabic" w:cs="PT Bold Heading"/>
          <w:sz w:val="56"/>
          <w:szCs w:val="56"/>
          <w:rtl/>
          <w:lang w:bidi="ar-LY"/>
        </w:rPr>
      </w:pPr>
      <w:r>
        <w:rPr>
          <w:rFonts w:ascii="Simplified Arabic" w:hAnsi="Simplified Arabic" w:cs="PT Bold Heading" w:hint="cs"/>
          <w:sz w:val="56"/>
          <w:szCs w:val="56"/>
          <w:rtl/>
          <w:lang w:bidi="ar-LY"/>
        </w:rPr>
        <w:t xml:space="preserve"> </w:t>
      </w:r>
      <w:r w:rsidR="000F7C3A" w:rsidRPr="000F7C3A">
        <w:rPr>
          <w:rFonts w:ascii="Simplified Arabic" w:hAnsi="Simplified Arabic" w:cs="PT Bold Heading" w:hint="cs"/>
          <w:sz w:val="56"/>
          <w:szCs w:val="56"/>
          <w:rtl/>
          <w:lang w:bidi="ar-LY"/>
        </w:rPr>
        <w:t xml:space="preserve">الفصل الأول </w:t>
      </w:r>
    </w:p>
    <w:p w:rsidR="00EB155F" w:rsidRPr="000F7C3A" w:rsidRDefault="000F7C3A" w:rsidP="00C4406E">
      <w:pPr>
        <w:jc w:val="center"/>
        <w:rPr>
          <w:rFonts w:ascii="Simplified Arabic" w:hAnsi="Simplified Arabic" w:cs="PT Bold Heading"/>
          <w:sz w:val="52"/>
          <w:szCs w:val="52"/>
          <w:rtl/>
          <w:lang w:bidi="ar-LY"/>
        </w:rPr>
      </w:pPr>
      <w:r w:rsidRPr="000F7C3A">
        <w:rPr>
          <w:rFonts w:ascii="Simplified Arabic" w:hAnsi="Simplified Arabic" w:cs="PT Bold Heading" w:hint="cs"/>
          <w:sz w:val="56"/>
          <w:szCs w:val="56"/>
          <w:rtl/>
          <w:lang w:bidi="ar-LY"/>
        </w:rPr>
        <w:t xml:space="preserve"> الإطار العام لل</w:t>
      </w:r>
      <w:r w:rsidR="00C4406E">
        <w:rPr>
          <w:rFonts w:ascii="Simplified Arabic" w:hAnsi="Simplified Arabic" w:cs="PT Bold Heading" w:hint="cs"/>
          <w:sz w:val="56"/>
          <w:szCs w:val="56"/>
          <w:rtl/>
          <w:lang w:bidi="ar-LY"/>
        </w:rPr>
        <w:t>بحث</w:t>
      </w:r>
    </w:p>
    <w:p w:rsidR="00EB155F" w:rsidRDefault="00EB155F" w:rsidP="00EB155F">
      <w:pPr>
        <w:rPr>
          <w:lang w:bidi="ar-LY"/>
        </w:rPr>
      </w:pPr>
    </w:p>
    <w:p w:rsidR="00EB155F" w:rsidRDefault="00EB155F" w:rsidP="00EB155F">
      <w:pPr>
        <w:jc w:val="both"/>
        <w:rPr>
          <w:rFonts w:ascii="Simplified Arabic" w:hAnsi="Simplified Arabic" w:cs="Simplified Arabic"/>
          <w:b/>
          <w:bCs/>
          <w:sz w:val="34"/>
          <w:szCs w:val="34"/>
          <w:rtl/>
          <w:lang w:bidi="ar-LY"/>
        </w:rPr>
      </w:pPr>
    </w:p>
    <w:p w:rsidR="000F7C3A" w:rsidRDefault="000F7C3A" w:rsidP="00EB155F">
      <w:pPr>
        <w:jc w:val="both"/>
        <w:rPr>
          <w:rFonts w:ascii="Simplified Arabic" w:hAnsi="Simplified Arabic" w:cs="Simplified Arabic"/>
          <w:b/>
          <w:bCs/>
          <w:sz w:val="34"/>
          <w:szCs w:val="34"/>
          <w:rtl/>
          <w:lang w:bidi="ar-LY"/>
        </w:rPr>
      </w:pPr>
    </w:p>
    <w:p w:rsidR="000F7C3A" w:rsidRDefault="000F7C3A" w:rsidP="00EB155F">
      <w:pPr>
        <w:jc w:val="both"/>
        <w:rPr>
          <w:rFonts w:ascii="Simplified Arabic" w:hAnsi="Simplified Arabic" w:cs="Simplified Arabic"/>
          <w:b/>
          <w:bCs/>
          <w:sz w:val="34"/>
          <w:szCs w:val="34"/>
          <w:rtl/>
          <w:lang w:bidi="ar-LY"/>
        </w:rPr>
      </w:pPr>
    </w:p>
    <w:p w:rsidR="00A349E1" w:rsidRDefault="00A349E1" w:rsidP="00EB155F">
      <w:pPr>
        <w:jc w:val="both"/>
        <w:rPr>
          <w:rFonts w:ascii="Simplified Arabic" w:hAnsi="Simplified Arabic" w:cs="Simplified Arabic"/>
          <w:b/>
          <w:bCs/>
          <w:sz w:val="34"/>
          <w:szCs w:val="34"/>
          <w:rtl/>
          <w:lang w:bidi="ar-LY"/>
        </w:rPr>
      </w:pPr>
    </w:p>
    <w:p w:rsidR="00A349E1" w:rsidRDefault="00A349E1" w:rsidP="00EB155F">
      <w:pPr>
        <w:jc w:val="both"/>
        <w:rPr>
          <w:rFonts w:ascii="Simplified Arabic" w:hAnsi="Simplified Arabic" w:cs="Simplified Arabic"/>
          <w:b/>
          <w:bCs/>
          <w:sz w:val="34"/>
          <w:szCs w:val="34"/>
          <w:rtl/>
          <w:lang w:bidi="ar-LY"/>
        </w:rPr>
      </w:pPr>
    </w:p>
    <w:p w:rsidR="00A349E1" w:rsidRDefault="00A349E1" w:rsidP="00EB155F">
      <w:pPr>
        <w:jc w:val="both"/>
        <w:rPr>
          <w:rFonts w:ascii="Simplified Arabic" w:hAnsi="Simplified Arabic" w:cs="Simplified Arabic"/>
          <w:b/>
          <w:bCs/>
          <w:sz w:val="34"/>
          <w:szCs w:val="34"/>
          <w:rtl/>
          <w:lang w:bidi="ar-LY"/>
        </w:rPr>
      </w:pPr>
    </w:p>
    <w:p w:rsidR="00A349E1" w:rsidRDefault="00A349E1" w:rsidP="00EB155F">
      <w:pPr>
        <w:jc w:val="both"/>
        <w:rPr>
          <w:rFonts w:ascii="Simplified Arabic" w:hAnsi="Simplified Arabic" w:cs="Simplified Arabic"/>
          <w:b/>
          <w:bCs/>
          <w:sz w:val="34"/>
          <w:szCs w:val="34"/>
          <w:rtl/>
          <w:lang w:bidi="ar-LY"/>
        </w:rPr>
      </w:pPr>
    </w:p>
    <w:p w:rsidR="00EB155F" w:rsidRPr="007C1E06" w:rsidRDefault="00EB155F" w:rsidP="00EB155F">
      <w:pPr>
        <w:jc w:val="both"/>
        <w:rPr>
          <w:rFonts w:ascii="Simplified Arabic" w:hAnsi="Simplified Arabic" w:cs="Simplified Arabic"/>
          <w:b/>
          <w:bCs/>
          <w:sz w:val="34"/>
          <w:szCs w:val="34"/>
          <w:rtl/>
          <w:lang w:bidi="ar-LY"/>
        </w:rPr>
      </w:pPr>
      <w:r>
        <w:rPr>
          <w:rFonts w:ascii="Simplified Arabic" w:hAnsi="Simplified Arabic" w:cs="Simplified Arabic" w:hint="cs"/>
          <w:b/>
          <w:bCs/>
          <w:sz w:val="34"/>
          <w:szCs w:val="34"/>
          <w:rtl/>
          <w:lang w:bidi="ar-LY"/>
        </w:rPr>
        <w:lastRenderedPageBreak/>
        <w:t xml:space="preserve">1.1 </w:t>
      </w:r>
      <w:r w:rsidRPr="007C1E06">
        <w:rPr>
          <w:rFonts w:ascii="Simplified Arabic" w:hAnsi="Simplified Arabic" w:cs="Simplified Arabic"/>
          <w:b/>
          <w:bCs/>
          <w:sz w:val="34"/>
          <w:szCs w:val="34"/>
          <w:rtl/>
          <w:lang w:bidi="ar-LY"/>
        </w:rPr>
        <w:t>المقدمة</w:t>
      </w:r>
    </w:p>
    <w:p w:rsidR="00EB155F" w:rsidRPr="007C1E06" w:rsidRDefault="00EB155F" w:rsidP="00EB155F">
      <w:pPr>
        <w:ind w:firstLine="720"/>
        <w:jc w:val="both"/>
        <w:rPr>
          <w:rFonts w:ascii="Simplified Arabic" w:hAnsi="Simplified Arabic" w:cs="Simplified Arabic"/>
          <w:sz w:val="32"/>
          <w:szCs w:val="32"/>
          <w:rtl/>
          <w:lang w:bidi="ar-LY"/>
        </w:rPr>
      </w:pPr>
      <w:r w:rsidRPr="007C1E06">
        <w:rPr>
          <w:rFonts w:ascii="Simplified Arabic" w:hAnsi="Simplified Arabic" w:cs="Simplified Arabic"/>
          <w:sz w:val="32"/>
          <w:szCs w:val="32"/>
          <w:rtl/>
          <w:lang w:bidi="ar-LY"/>
        </w:rPr>
        <w:t>تقدم المصارف الخدمات المالية الإسلامية على أنها وسيط مالي تتمثل وظيفته في التوسط بين المدخرين والمستثمرين وف</w:t>
      </w:r>
      <w:r w:rsidR="009A7C2E">
        <w:rPr>
          <w:rFonts w:ascii="Simplified Arabic" w:hAnsi="Simplified Arabic" w:cs="Simplified Arabic"/>
          <w:sz w:val="32"/>
          <w:szCs w:val="32"/>
          <w:rtl/>
          <w:lang w:bidi="ar-LY"/>
        </w:rPr>
        <w:t>ي سبيل تحقيق ذلك فإن هذه المصار</w:t>
      </w:r>
      <w:r w:rsidRPr="007C1E06">
        <w:rPr>
          <w:rFonts w:ascii="Simplified Arabic" w:hAnsi="Simplified Arabic" w:cs="Simplified Arabic"/>
          <w:sz w:val="32"/>
          <w:szCs w:val="32"/>
          <w:rtl/>
          <w:lang w:bidi="ar-LY"/>
        </w:rPr>
        <w:t>ف تحتاج إلى صيغ بديلة عن صيغ الاقتراض بالفائدة.</w:t>
      </w:r>
    </w:p>
    <w:p w:rsidR="00EB155F" w:rsidRPr="007C1E06" w:rsidRDefault="00EB155F" w:rsidP="00EB155F">
      <w:pPr>
        <w:ind w:firstLine="720"/>
        <w:jc w:val="both"/>
        <w:rPr>
          <w:rFonts w:ascii="Simplified Arabic" w:hAnsi="Simplified Arabic" w:cs="Simplified Arabic"/>
          <w:sz w:val="32"/>
          <w:szCs w:val="32"/>
          <w:rtl/>
          <w:lang w:bidi="ar-LY"/>
        </w:rPr>
      </w:pPr>
      <w:r w:rsidRPr="007C1E06">
        <w:rPr>
          <w:rFonts w:ascii="Simplified Arabic" w:hAnsi="Simplified Arabic" w:cs="Simplified Arabic"/>
          <w:sz w:val="32"/>
          <w:szCs w:val="32"/>
          <w:rtl/>
          <w:lang w:bidi="ar-LY"/>
        </w:rPr>
        <w:t>وهذه الصيغ التي تعمل من خلالها هذه المؤسسات المالية تعمل على توفير التمويل لأغراض الاستثمار والاستهلاك وهي في أصلها عقود معروفة في الفقه الإسلامي وتؤدي إلى تطبيق الشريعة الإسلامية.</w:t>
      </w:r>
    </w:p>
    <w:p w:rsidR="00EB155F" w:rsidRPr="007C1E06" w:rsidRDefault="00EB155F" w:rsidP="00EB155F">
      <w:pPr>
        <w:ind w:firstLine="720"/>
        <w:jc w:val="both"/>
        <w:rPr>
          <w:rFonts w:ascii="Simplified Arabic" w:hAnsi="Simplified Arabic" w:cs="Simplified Arabic"/>
          <w:sz w:val="32"/>
          <w:szCs w:val="32"/>
          <w:rtl/>
          <w:lang w:bidi="ar-LY"/>
        </w:rPr>
      </w:pPr>
      <w:r w:rsidRPr="007C1E06">
        <w:rPr>
          <w:rFonts w:ascii="Simplified Arabic" w:hAnsi="Simplified Arabic" w:cs="Simplified Arabic"/>
          <w:sz w:val="32"/>
          <w:szCs w:val="32"/>
          <w:rtl/>
          <w:lang w:bidi="ar-LY"/>
        </w:rPr>
        <w:t>ونظام الخدمات المالية الإسلامية يعتمد على فلسفة واضحة وهي منع المؤسسات المالية من ممارسة أية أعمال مخالفة للشريعة الإسلامية، وتنقسم الصيغ الإسلامية إلى قسمين صيغ تعتمد على الديون، وصيغ تعتمد على المشاركة في الأرباح والخسائر.</w:t>
      </w:r>
    </w:p>
    <w:p w:rsidR="00EB155F" w:rsidRDefault="00EB155F" w:rsidP="00EB155F">
      <w:pPr>
        <w:ind w:firstLine="720"/>
        <w:jc w:val="both"/>
        <w:rPr>
          <w:rFonts w:ascii="Simplified Arabic" w:hAnsi="Simplified Arabic" w:cs="Simplified Arabic"/>
          <w:sz w:val="32"/>
          <w:szCs w:val="32"/>
          <w:rtl/>
          <w:lang w:bidi="ar-LY"/>
        </w:rPr>
      </w:pPr>
      <w:r w:rsidRPr="007C1E06">
        <w:rPr>
          <w:rFonts w:ascii="Simplified Arabic" w:hAnsi="Simplified Arabic" w:cs="Simplified Arabic"/>
          <w:sz w:val="32"/>
          <w:szCs w:val="32"/>
          <w:rtl/>
          <w:lang w:bidi="ar-LY"/>
        </w:rPr>
        <w:t xml:space="preserve">وتعد صيغة المرابحة للأمر بالشراء من أبرز هذه الصيغ وأكثرها انتشاراً، وهي عبارة عن توسط المؤسسة المالية لشراء سلعة </w:t>
      </w:r>
      <w:r>
        <w:rPr>
          <w:rFonts w:ascii="Simplified Arabic" w:hAnsi="Simplified Arabic" w:cs="Simplified Arabic" w:hint="cs"/>
          <w:sz w:val="32"/>
          <w:szCs w:val="32"/>
          <w:rtl/>
          <w:lang w:bidi="ar-LY"/>
        </w:rPr>
        <w:t>بناء على طلب العميل تم بيعها له بالآجل بثمن يساوي التكلفة الكلية للشراء زائد ربح معلوم متفق عليه بينهما، ومن أكبر دوافع المؤسسات المالية على منح التمويل بالمرابحة هو المحافظة على عملائها وكسب عملاء آخرين جدد.</w:t>
      </w:r>
    </w:p>
    <w:p w:rsidR="00EB155F" w:rsidRDefault="00EB155F" w:rsidP="00EB155F">
      <w:pPr>
        <w:ind w:firstLine="720"/>
        <w:jc w:val="both"/>
        <w:rPr>
          <w:rFonts w:ascii="Simplified Arabic" w:hAnsi="Simplified Arabic" w:cs="Simplified Arabic"/>
          <w:sz w:val="32"/>
          <w:szCs w:val="32"/>
          <w:rtl/>
          <w:lang w:bidi="ar-LY"/>
        </w:rPr>
      </w:pPr>
    </w:p>
    <w:p w:rsidR="00A349E1" w:rsidRDefault="00A349E1" w:rsidP="00EB155F">
      <w:pPr>
        <w:ind w:firstLine="720"/>
        <w:jc w:val="both"/>
        <w:rPr>
          <w:rFonts w:ascii="Simplified Arabic" w:hAnsi="Simplified Arabic" w:cs="Simplified Arabic"/>
          <w:sz w:val="32"/>
          <w:szCs w:val="32"/>
          <w:rtl/>
          <w:lang w:bidi="ar-LY"/>
        </w:rPr>
      </w:pPr>
    </w:p>
    <w:p w:rsidR="00A349E1" w:rsidRDefault="00A349E1" w:rsidP="00EB155F">
      <w:pPr>
        <w:ind w:firstLine="720"/>
        <w:jc w:val="both"/>
        <w:rPr>
          <w:rFonts w:ascii="Simplified Arabic" w:hAnsi="Simplified Arabic" w:cs="Simplified Arabic"/>
          <w:sz w:val="32"/>
          <w:szCs w:val="32"/>
          <w:rtl/>
          <w:lang w:bidi="ar-LY"/>
        </w:rPr>
      </w:pPr>
    </w:p>
    <w:p w:rsidR="00A349E1" w:rsidRDefault="00A349E1" w:rsidP="00EB155F">
      <w:pPr>
        <w:ind w:firstLine="720"/>
        <w:jc w:val="both"/>
        <w:rPr>
          <w:rFonts w:ascii="Simplified Arabic" w:hAnsi="Simplified Arabic" w:cs="Simplified Arabic"/>
          <w:sz w:val="32"/>
          <w:szCs w:val="32"/>
          <w:rtl/>
          <w:lang w:bidi="ar-LY"/>
        </w:rPr>
      </w:pPr>
    </w:p>
    <w:p w:rsidR="00EB155F" w:rsidRPr="00E97C09" w:rsidRDefault="00EB155F" w:rsidP="00EB155F">
      <w:pPr>
        <w:jc w:val="both"/>
        <w:rPr>
          <w:rFonts w:ascii="Simplified Arabic" w:hAnsi="Simplified Arabic" w:cs="Simplified Arabic"/>
          <w:b/>
          <w:bCs/>
          <w:sz w:val="28"/>
          <w:szCs w:val="28"/>
          <w:rtl/>
          <w:lang w:bidi="ar-LY"/>
        </w:rPr>
      </w:pPr>
      <w:r w:rsidRPr="00E97C09">
        <w:rPr>
          <w:rFonts w:ascii="Simplified Arabic" w:hAnsi="Simplified Arabic" w:cs="Simplified Arabic" w:hint="cs"/>
          <w:b/>
          <w:bCs/>
          <w:sz w:val="28"/>
          <w:szCs w:val="28"/>
          <w:rtl/>
          <w:lang w:bidi="ar-LY"/>
        </w:rPr>
        <w:lastRenderedPageBreak/>
        <w:t xml:space="preserve">2.1 </w:t>
      </w:r>
      <w:r w:rsidRPr="00E97C09">
        <w:rPr>
          <w:rFonts w:ascii="Simplified Arabic" w:hAnsi="Simplified Arabic" w:cs="Simplified Arabic"/>
          <w:b/>
          <w:bCs/>
          <w:sz w:val="28"/>
          <w:szCs w:val="28"/>
          <w:rtl/>
          <w:lang w:bidi="ar-LY"/>
        </w:rPr>
        <w:t>مشكلة ا</w:t>
      </w:r>
      <w:r w:rsidRPr="00E97C09">
        <w:rPr>
          <w:rFonts w:ascii="Simplified Arabic" w:hAnsi="Simplified Arabic" w:cs="Simplified Arabic" w:hint="cs"/>
          <w:b/>
          <w:bCs/>
          <w:sz w:val="28"/>
          <w:szCs w:val="28"/>
          <w:rtl/>
          <w:lang w:bidi="ar-LY"/>
        </w:rPr>
        <w:t>لبحث</w:t>
      </w:r>
      <w:r w:rsidRPr="00E97C09">
        <w:rPr>
          <w:rFonts w:ascii="Simplified Arabic" w:hAnsi="Simplified Arabic" w:cs="Simplified Arabic"/>
          <w:b/>
          <w:bCs/>
          <w:sz w:val="28"/>
          <w:szCs w:val="28"/>
          <w:rtl/>
          <w:lang w:bidi="ar-LY"/>
        </w:rPr>
        <w:t>:</w:t>
      </w:r>
    </w:p>
    <w:p w:rsidR="00EB155F" w:rsidRDefault="00EB155F" w:rsidP="00EB155F">
      <w:pPr>
        <w:pStyle w:val="a3"/>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لقد مرت بعض الأعوام القليلة على أول تجربة لممارسة العمليات المصرفية بما يتفق مع الشريعة الإسلامية في المصارف التجارية مثل مصرف الجمهورية </w:t>
      </w:r>
      <w:r w:rsidR="009A7C2E">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(أحد أكبر المصارف ا</w:t>
      </w:r>
      <w:r w:rsidR="009A7C2E">
        <w:rPr>
          <w:rFonts w:ascii="Simplified Arabic" w:hAnsi="Simplified Arabic" w:cs="Simplified Arabic" w:hint="cs"/>
          <w:color w:val="000000"/>
          <w:sz w:val="32"/>
          <w:szCs w:val="32"/>
          <w:rtl/>
        </w:rPr>
        <w:t>لتجارية في ليبيا)، وبالرغم من أن</w:t>
      </w:r>
      <w:r>
        <w:rPr>
          <w:rFonts w:ascii="Simplified Arabic" w:hAnsi="Simplified Arabic" w:cs="Simplified Arabic" w:hint="cs"/>
          <w:color w:val="000000"/>
          <w:sz w:val="32"/>
          <w:szCs w:val="32"/>
          <w:rtl/>
        </w:rPr>
        <w:t xml:space="preserve"> التجربة تعتبر حديثة العهد إذا ما قيست بالتجارب في الدول الأخرى أو المصارف التقليدية، إلا أنه من الضروري والمفيد بمكان متابعة وتقويم هذه التجربة لتكون أكثر ايضاحاً مع المفاهيم والإجراءات الإسلامية، حيث أن كثير من العمليات المصرفية وفقاً للشريعة الإسلامية لم تكن معروفة في السابق للعاملين بالمصرف مثل المرابحة والمضاربة والمشاركة وغيرها.</w:t>
      </w:r>
    </w:p>
    <w:p w:rsidR="00EB155F" w:rsidRDefault="00EB155F" w:rsidP="00EB155F">
      <w:pPr>
        <w:pStyle w:val="a3"/>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ومن هنا يأتي أهمية ما نقوم به من استعراض لهذه التجربة واخضاعها للمراجعة والتقويم، بغرض التعرف على ما صاحبها من تحديات ومصاعب يمكن التغلب عليها في المرحلة القادمة.</w:t>
      </w:r>
    </w:p>
    <w:p w:rsidR="00EB155F" w:rsidRDefault="009A7C2E" w:rsidP="009A7C2E">
      <w:pPr>
        <w:pStyle w:val="a3"/>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لذلك فإن مجال هذا</w:t>
      </w:r>
      <w:r w:rsidR="00EB155F">
        <w:rPr>
          <w:rFonts w:ascii="Simplified Arabic" w:hAnsi="Simplified Arabic" w:cs="Simplified Arabic" w:hint="cs"/>
          <w:color w:val="000000"/>
          <w:sz w:val="32"/>
          <w:szCs w:val="32"/>
          <w:rtl/>
        </w:rPr>
        <w:t xml:space="preserve"> ال</w:t>
      </w:r>
      <w:r>
        <w:rPr>
          <w:rFonts w:ascii="Simplified Arabic" w:hAnsi="Simplified Arabic" w:cs="Simplified Arabic" w:hint="cs"/>
          <w:color w:val="000000"/>
          <w:sz w:val="32"/>
          <w:szCs w:val="32"/>
          <w:rtl/>
        </w:rPr>
        <w:t>بحث</w:t>
      </w:r>
      <w:r w:rsidR="00EB155F">
        <w:rPr>
          <w:rFonts w:ascii="Simplified Arabic" w:hAnsi="Simplified Arabic" w:cs="Simplified Arabic" w:hint="cs"/>
          <w:color w:val="000000"/>
          <w:sz w:val="32"/>
          <w:szCs w:val="32"/>
          <w:rtl/>
        </w:rPr>
        <w:t xml:space="preserve"> هو تقويم تجربة المصارف التجارية في بيع المرابحة للأمر بالشراء من خلال إنشاء نوافذ إسلامية في ف</w:t>
      </w:r>
      <w:r>
        <w:rPr>
          <w:rFonts w:ascii="Simplified Arabic" w:hAnsi="Simplified Arabic" w:cs="Simplified Arabic" w:hint="cs"/>
          <w:color w:val="000000"/>
          <w:sz w:val="32"/>
          <w:szCs w:val="32"/>
          <w:rtl/>
        </w:rPr>
        <w:t>روع المصرف التقليدية ومدى نجاح</w:t>
      </w:r>
      <w:r w:rsidR="00EB155F">
        <w:rPr>
          <w:rFonts w:ascii="Simplified Arabic" w:hAnsi="Simplified Arabic" w:cs="Simplified Arabic" w:hint="cs"/>
          <w:color w:val="000000"/>
          <w:sz w:val="32"/>
          <w:szCs w:val="32"/>
          <w:rtl/>
        </w:rPr>
        <w:t xml:space="preserve"> أليات تطبيقها.</w:t>
      </w:r>
    </w:p>
    <w:p w:rsidR="00EB155F" w:rsidRDefault="00EB155F" w:rsidP="00EB155F">
      <w:pPr>
        <w:pStyle w:val="a3"/>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في ضوء العرض السابق تمت صياغة المشكلة البحثية في التساؤلات التالية:</w:t>
      </w:r>
    </w:p>
    <w:p w:rsidR="00EB155F" w:rsidRDefault="00EB155F" w:rsidP="00EB155F">
      <w:pPr>
        <w:pStyle w:val="a3"/>
        <w:numPr>
          <w:ilvl w:val="0"/>
          <w:numId w:val="2"/>
        </w:numPr>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ما مدى تطبيق المصارف الإسلامية لبيع المرابحة؟.</w:t>
      </w:r>
    </w:p>
    <w:p w:rsidR="00EB155F" w:rsidRDefault="00EB155F" w:rsidP="00EB155F">
      <w:pPr>
        <w:pStyle w:val="a3"/>
        <w:numPr>
          <w:ilvl w:val="0"/>
          <w:numId w:val="2"/>
        </w:numPr>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ما هي آليات تطبيق المرابحة الإسلامية في المصارف التقليدية؟</w:t>
      </w:r>
    </w:p>
    <w:p w:rsidR="00EB155F" w:rsidRDefault="00EB155F" w:rsidP="00EB155F">
      <w:pPr>
        <w:pStyle w:val="a3"/>
        <w:ind w:firstLine="720"/>
        <w:jc w:val="both"/>
        <w:rPr>
          <w:rFonts w:ascii="Simplified Arabic" w:hAnsi="Simplified Arabic" w:cs="Simplified Arabic"/>
          <w:color w:val="000000"/>
          <w:sz w:val="32"/>
          <w:szCs w:val="32"/>
          <w:rtl/>
        </w:rPr>
      </w:pPr>
    </w:p>
    <w:p w:rsidR="00EB155F" w:rsidRDefault="00EB155F" w:rsidP="00EB155F">
      <w:pPr>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t xml:space="preserve">4.1 </w:t>
      </w:r>
      <w:r>
        <w:rPr>
          <w:rFonts w:ascii="Simplified Arabic" w:hAnsi="Simplified Arabic" w:cs="Simplified Arabic"/>
          <w:b/>
          <w:bCs/>
          <w:sz w:val="28"/>
          <w:szCs w:val="28"/>
          <w:rtl/>
          <w:lang w:bidi="ar-LY"/>
        </w:rPr>
        <w:t xml:space="preserve"> أهداف ال</w:t>
      </w:r>
      <w:r>
        <w:rPr>
          <w:rFonts w:ascii="Simplified Arabic" w:hAnsi="Simplified Arabic" w:cs="Simplified Arabic" w:hint="cs"/>
          <w:b/>
          <w:bCs/>
          <w:sz w:val="28"/>
          <w:szCs w:val="28"/>
          <w:rtl/>
          <w:lang w:bidi="ar-LY"/>
        </w:rPr>
        <w:t xml:space="preserve">بحث </w:t>
      </w:r>
      <w:r w:rsidRPr="00974BCD">
        <w:rPr>
          <w:rFonts w:ascii="Simplified Arabic" w:hAnsi="Simplified Arabic" w:cs="Simplified Arabic"/>
          <w:b/>
          <w:bCs/>
          <w:sz w:val="28"/>
          <w:szCs w:val="28"/>
          <w:rtl/>
          <w:lang w:bidi="ar-LY"/>
        </w:rPr>
        <w:t>:</w:t>
      </w:r>
    </w:p>
    <w:p w:rsidR="00EB155F" w:rsidRDefault="00EB155F" w:rsidP="00EB155F">
      <w:pPr>
        <w:pStyle w:val="a3"/>
        <w:numPr>
          <w:ilvl w:val="0"/>
          <w:numId w:val="1"/>
        </w:numPr>
        <w:jc w:val="both"/>
        <w:rPr>
          <w:rFonts w:ascii="Simplified Arabic" w:hAnsi="Simplified Arabic" w:cs="Simplified Arabic"/>
          <w:sz w:val="32"/>
          <w:szCs w:val="32"/>
        </w:rPr>
      </w:pPr>
      <w:r>
        <w:rPr>
          <w:rFonts w:ascii="Simplified Arabic" w:hAnsi="Simplified Arabic" w:cs="Simplified Arabic" w:hint="cs"/>
          <w:sz w:val="32"/>
          <w:szCs w:val="32"/>
          <w:rtl/>
        </w:rPr>
        <w:t>تجميع البيانات الخاصة بالمرابحة الإسلامية في المصارف التجارية وتقدير التغيرات التشريعية والقانونية المعمول بها في هذا الخصوص.</w:t>
      </w:r>
    </w:p>
    <w:p w:rsidR="00EB155F" w:rsidRDefault="00EB155F" w:rsidP="00EB155F">
      <w:pPr>
        <w:pStyle w:val="a3"/>
        <w:numPr>
          <w:ilvl w:val="0"/>
          <w:numId w:val="1"/>
        </w:numPr>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قياس أثر المرابحة الإسلامية على مستوى النشاط الاقتصادي.</w:t>
      </w:r>
    </w:p>
    <w:p w:rsidR="00EB155F" w:rsidRDefault="00EB155F" w:rsidP="00EB155F">
      <w:pPr>
        <w:pStyle w:val="a3"/>
        <w:numPr>
          <w:ilvl w:val="0"/>
          <w:numId w:val="1"/>
        </w:numPr>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بيان الآثار التي تترتب عن تطبيق نظام المرابحة الإسلامية.</w:t>
      </w:r>
    </w:p>
    <w:p w:rsidR="00EB155F" w:rsidRDefault="00EB155F" w:rsidP="00EB155F">
      <w:pPr>
        <w:pStyle w:val="a3"/>
        <w:numPr>
          <w:ilvl w:val="0"/>
          <w:numId w:val="1"/>
        </w:numPr>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تقييم سياسات المصرفية المعمول بها.</w:t>
      </w:r>
    </w:p>
    <w:p w:rsidR="00EB155F" w:rsidRPr="004940AC" w:rsidRDefault="00EB155F" w:rsidP="00EB155F">
      <w:pPr>
        <w:pStyle w:val="a3"/>
        <w:numPr>
          <w:ilvl w:val="0"/>
          <w:numId w:val="1"/>
        </w:numPr>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lastRenderedPageBreak/>
        <w:t>تقديم مقترحات وتوصيات بشأن تطبيق المرابحة الإسلامية في المصارف التجارية.</w:t>
      </w:r>
    </w:p>
    <w:p w:rsidR="00EB155F" w:rsidRPr="00BA0FE8" w:rsidRDefault="00EB155F" w:rsidP="00EB155F">
      <w:pPr>
        <w:pStyle w:val="a3"/>
        <w:jc w:val="both"/>
        <w:rPr>
          <w:rFonts w:ascii="Simplified Arabic" w:hAnsi="Simplified Arabic" w:cs="Simplified Arabic"/>
          <w:b/>
          <w:bCs/>
          <w:color w:val="000000"/>
          <w:sz w:val="32"/>
          <w:szCs w:val="32"/>
          <w:rtl/>
          <w:lang w:bidi="ar-LY"/>
        </w:rPr>
      </w:pPr>
      <w:r>
        <w:rPr>
          <w:rFonts w:ascii="Simplified Arabic" w:hAnsi="Simplified Arabic" w:cs="Simplified Arabic" w:hint="cs"/>
          <w:b/>
          <w:bCs/>
          <w:color w:val="000000"/>
          <w:sz w:val="32"/>
          <w:szCs w:val="32"/>
          <w:rtl/>
        </w:rPr>
        <w:t xml:space="preserve">5.1 </w:t>
      </w:r>
      <w:r>
        <w:rPr>
          <w:rFonts w:ascii="Simplified Arabic" w:hAnsi="Simplified Arabic" w:cs="Simplified Arabic"/>
          <w:b/>
          <w:bCs/>
          <w:color w:val="000000"/>
          <w:sz w:val="32"/>
          <w:szCs w:val="32"/>
          <w:rtl/>
        </w:rPr>
        <w:t>أهمي</w:t>
      </w:r>
      <w:r>
        <w:rPr>
          <w:rFonts w:ascii="Simplified Arabic" w:hAnsi="Simplified Arabic" w:cs="Simplified Arabic" w:hint="cs"/>
          <w:b/>
          <w:bCs/>
          <w:color w:val="000000"/>
          <w:sz w:val="32"/>
          <w:szCs w:val="32"/>
          <w:rtl/>
        </w:rPr>
        <w:t>ة</w:t>
      </w:r>
      <w:r w:rsidRPr="00BA0FE8">
        <w:rPr>
          <w:rFonts w:ascii="Simplified Arabic" w:hAnsi="Simplified Arabic" w:cs="Simplified Arabic"/>
          <w:b/>
          <w:bCs/>
          <w:color w:val="000000"/>
          <w:sz w:val="32"/>
          <w:szCs w:val="32"/>
          <w:rtl/>
        </w:rPr>
        <w:t xml:space="preserve"> البحث: </w:t>
      </w:r>
    </w:p>
    <w:p w:rsidR="00EB155F" w:rsidRDefault="00EB155F" w:rsidP="00EB155F">
      <w:pPr>
        <w:pStyle w:val="a3"/>
        <w:jc w:val="both"/>
        <w:rPr>
          <w:rFonts w:ascii="Simplified Arabic" w:hAnsi="Simplified Arabic" w:cs="Simplified Arabic"/>
          <w:color w:val="000000"/>
          <w:sz w:val="32"/>
          <w:szCs w:val="32"/>
          <w:rtl/>
        </w:rPr>
      </w:pPr>
      <w:r w:rsidRPr="00BA0FE8">
        <w:rPr>
          <w:rFonts w:ascii="Simplified Arabic" w:hAnsi="Simplified Arabic" w:cs="Simplified Arabic"/>
          <w:b/>
          <w:bCs/>
          <w:color w:val="000000"/>
          <w:sz w:val="32"/>
          <w:szCs w:val="32"/>
          <w:rtl/>
        </w:rPr>
        <w:t>أهمية البحث بالنسبة للعلم</w:t>
      </w:r>
      <w:r w:rsidRPr="00BA0FE8">
        <w:rPr>
          <w:rFonts w:ascii="Simplified Arabic" w:hAnsi="Simplified Arabic" w:cs="Simplified Arabic"/>
          <w:b/>
          <w:bCs/>
          <w:color w:val="000000"/>
          <w:sz w:val="32"/>
          <w:szCs w:val="32"/>
        </w:rPr>
        <w:t xml:space="preserve"> : </w:t>
      </w:r>
    </w:p>
    <w:p w:rsidR="00EB155F" w:rsidRDefault="00C4406E" w:rsidP="00C4406E">
      <w:pPr>
        <w:pStyle w:val="a3"/>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ي</w:t>
      </w:r>
      <w:r w:rsidR="00EB155F">
        <w:rPr>
          <w:rFonts w:ascii="Simplified Arabic" w:hAnsi="Simplified Arabic" w:cs="Simplified Arabic" w:hint="cs"/>
          <w:color w:val="000000"/>
          <w:sz w:val="32"/>
          <w:szCs w:val="32"/>
          <w:rtl/>
        </w:rPr>
        <w:t>عتبر هذ</w:t>
      </w:r>
      <w:r>
        <w:rPr>
          <w:rFonts w:ascii="Simplified Arabic" w:hAnsi="Simplified Arabic" w:cs="Simplified Arabic" w:hint="cs"/>
          <w:color w:val="000000"/>
          <w:sz w:val="32"/>
          <w:szCs w:val="32"/>
          <w:rtl/>
        </w:rPr>
        <w:t>ا</w:t>
      </w:r>
      <w:r w:rsidR="00EB155F">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البحث</w:t>
      </w:r>
      <w:r w:rsidR="00EB155F">
        <w:rPr>
          <w:rFonts w:ascii="Simplified Arabic" w:hAnsi="Simplified Arabic" w:cs="Simplified Arabic" w:hint="cs"/>
          <w:color w:val="000000"/>
          <w:sz w:val="32"/>
          <w:szCs w:val="32"/>
          <w:rtl/>
        </w:rPr>
        <w:t xml:space="preserve"> مهم نظراً لأن نظام المرابحة هي النظام الوحيد التي استخدمتها المصارف التجارية خلال الفترة السابقة، وبدأت تنتشر بينها، كما أنه هذه النظام تعرض إلى </w:t>
      </w:r>
      <w:r w:rsidR="009A7C2E">
        <w:rPr>
          <w:rFonts w:ascii="Simplified Arabic" w:hAnsi="Simplified Arabic" w:cs="Simplified Arabic" w:hint="cs"/>
          <w:color w:val="000000"/>
          <w:sz w:val="32"/>
          <w:szCs w:val="32"/>
          <w:rtl/>
        </w:rPr>
        <w:t>الكثير من الانتقادات وأثير حوله</w:t>
      </w:r>
      <w:r w:rsidR="00EB155F">
        <w:rPr>
          <w:rFonts w:ascii="Simplified Arabic" w:hAnsi="Simplified Arabic" w:cs="Simplified Arabic" w:hint="cs"/>
          <w:color w:val="000000"/>
          <w:sz w:val="32"/>
          <w:szCs w:val="32"/>
          <w:rtl/>
        </w:rPr>
        <w:t xml:space="preserve"> العديد من الشبهات والجدل.</w:t>
      </w:r>
    </w:p>
    <w:p w:rsidR="00EB155F" w:rsidRDefault="00EB155F" w:rsidP="00EB155F">
      <w:pPr>
        <w:pStyle w:val="a3"/>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وتتبع أهمية هذه الدراسة من كونها محاولة لإثراء الأدبيات المتعلقة بنظام المرابحة الإسلامية، وفيما قد تثيره من نقاط جديرة بالبحث والدراسة على المستوى الأكاديمي، كما يمكن الاستفادة من بعض نتائجها في ترشيد السياسات الاقتصادية المزمع تنفيذها مستقبلاً وتصحيح ما يمكن تصحيحه من السياسات الجاري تنفيذها بما يتلاءم وواقع الاقتصاد الليبي.</w:t>
      </w:r>
      <w:r w:rsidRPr="00BA0FE8">
        <w:rPr>
          <w:rFonts w:ascii="Simplified Arabic" w:hAnsi="Simplified Arabic" w:cs="Simplified Arabic"/>
          <w:color w:val="000000"/>
          <w:sz w:val="32"/>
          <w:szCs w:val="32"/>
        </w:rPr>
        <w:t xml:space="preserve"> </w:t>
      </w:r>
    </w:p>
    <w:p w:rsidR="00EB155F" w:rsidRDefault="00EB155F" w:rsidP="00EB155F">
      <w:pPr>
        <w:pStyle w:val="a3"/>
        <w:jc w:val="both"/>
        <w:rPr>
          <w:rFonts w:ascii="Simplified Arabic" w:hAnsi="Simplified Arabic" w:cs="Simplified Arabic"/>
          <w:b/>
          <w:bCs/>
          <w:color w:val="000000"/>
          <w:sz w:val="32"/>
          <w:szCs w:val="32"/>
          <w:rtl/>
        </w:rPr>
      </w:pPr>
      <w:r w:rsidRPr="00BA0FE8">
        <w:rPr>
          <w:rFonts w:ascii="Simplified Arabic" w:hAnsi="Simplified Arabic" w:cs="Simplified Arabic"/>
          <w:b/>
          <w:bCs/>
          <w:color w:val="000000"/>
          <w:sz w:val="32"/>
          <w:szCs w:val="32"/>
        </w:rPr>
        <w:t xml:space="preserve"> </w:t>
      </w:r>
      <w:r w:rsidRPr="00BA0FE8">
        <w:rPr>
          <w:rFonts w:ascii="Simplified Arabic" w:hAnsi="Simplified Arabic" w:cs="Simplified Arabic"/>
          <w:b/>
          <w:bCs/>
          <w:color w:val="000000"/>
          <w:sz w:val="32"/>
          <w:szCs w:val="32"/>
          <w:rtl/>
        </w:rPr>
        <w:t>أهمية البحث بالنسبة للمجتمع</w:t>
      </w:r>
      <w:r w:rsidRPr="00BA0FE8">
        <w:rPr>
          <w:rFonts w:ascii="Simplified Arabic" w:hAnsi="Simplified Arabic" w:cs="Simplified Arabic"/>
          <w:b/>
          <w:bCs/>
          <w:color w:val="000000"/>
          <w:sz w:val="32"/>
          <w:szCs w:val="32"/>
        </w:rPr>
        <w:t xml:space="preserve"> :</w:t>
      </w:r>
    </w:p>
    <w:p w:rsidR="00EB155F" w:rsidRDefault="00EB155F" w:rsidP="00EB155F">
      <w:pPr>
        <w:pStyle w:val="a3"/>
        <w:ind w:firstLine="720"/>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 xml:space="preserve">توضيح دور المصارف التجارية من خلال </w:t>
      </w:r>
      <w:r>
        <w:rPr>
          <w:rFonts w:ascii="Simplified Arabic" w:hAnsi="Simplified Arabic" w:cs="Simplified Arabic" w:hint="cs"/>
          <w:color w:val="000000"/>
          <w:sz w:val="32"/>
          <w:szCs w:val="32"/>
          <w:rtl/>
        </w:rPr>
        <w:t>تطبيق المرابحة الاسلامية ل</w:t>
      </w:r>
      <w:r w:rsidRPr="00BA0FE8">
        <w:rPr>
          <w:rFonts w:ascii="Simplified Arabic" w:hAnsi="Simplified Arabic" w:cs="Simplified Arabic"/>
          <w:color w:val="000000"/>
          <w:sz w:val="32"/>
          <w:szCs w:val="32"/>
          <w:rtl/>
        </w:rPr>
        <w:t>ديها وتأثير</w:t>
      </w:r>
      <w:r>
        <w:rPr>
          <w:rFonts w:ascii="Simplified Arabic" w:hAnsi="Simplified Arabic" w:cs="Simplified Arabic" w:hint="cs"/>
          <w:color w:val="000000"/>
          <w:sz w:val="32"/>
          <w:szCs w:val="32"/>
          <w:rtl/>
        </w:rPr>
        <w:t xml:space="preserve">ها </w:t>
      </w:r>
      <w:r w:rsidRPr="00BA0FE8">
        <w:rPr>
          <w:rFonts w:ascii="Simplified Arabic" w:hAnsi="Simplified Arabic" w:cs="Simplified Arabic"/>
          <w:color w:val="000000"/>
          <w:sz w:val="32"/>
          <w:szCs w:val="32"/>
          <w:rtl/>
        </w:rPr>
        <w:t>على المصرف في كونها تنعكس على المجتمع في تحسين صورة المصارف التجارية لدى عامة الناس مما يساهم في زيادة الوعي المصرفي لدى المجتمع</w:t>
      </w:r>
      <w:r w:rsidRPr="00BA0FE8">
        <w:rPr>
          <w:rFonts w:ascii="Simplified Arabic" w:hAnsi="Simplified Arabic" w:cs="Simplified Arabic"/>
          <w:color w:val="000000"/>
          <w:sz w:val="32"/>
          <w:szCs w:val="32"/>
        </w:rPr>
        <w:t>.</w:t>
      </w:r>
    </w:p>
    <w:p w:rsidR="00EB155F" w:rsidRDefault="00EB155F" w:rsidP="00EB155F">
      <w:pPr>
        <w:pStyle w:val="a3"/>
        <w:jc w:val="both"/>
        <w:rPr>
          <w:rFonts w:ascii="Simplified Arabic" w:hAnsi="Simplified Arabic" w:cs="Simplified Arabic"/>
          <w:b/>
          <w:bCs/>
          <w:color w:val="000000"/>
          <w:sz w:val="32"/>
          <w:szCs w:val="32"/>
          <w:rtl/>
        </w:rPr>
      </w:pPr>
      <w:r w:rsidRPr="00BA0FE8">
        <w:rPr>
          <w:rFonts w:ascii="Simplified Arabic" w:hAnsi="Simplified Arabic" w:cs="Simplified Arabic"/>
          <w:b/>
          <w:bCs/>
          <w:color w:val="000000"/>
          <w:sz w:val="32"/>
          <w:szCs w:val="32"/>
          <w:rtl/>
        </w:rPr>
        <w:t>أهمية البحث بالنسبة للباحث</w:t>
      </w:r>
      <w:r w:rsidRPr="00BA0FE8">
        <w:rPr>
          <w:rFonts w:ascii="Simplified Arabic" w:hAnsi="Simplified Arabic" w:cs="Simplified Arabic"/>
          <w:b/>
          <w:bCs/>
          <w:color w:val="000000"/>
          <w:sz w:val="32"/>
          <w:szCs w:val="32"/>
        </w:rPr>
        <w:t xml:space="preserve"> : </w:t>
      </w:r>
    </w:p>
    <w:p w:rsidR="00EB155F" w:rsidRDefault="00EB155F" w:rsidP="00EB155F">
      <w:pPr>
        <w:pStyle w:val="a3"/>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 xml:space="preserve">يزيد الباحث معرفة جديدة بمدى أهمية الأداء المصرفي </w:t>
      </w:r>
      <w:r>
        <w:rPr>
          <w:rFonts w:ascii="Simplified Arabic" w:hAnsi="Simplified Arabic" w:cs="Simplified Arabic" w:hint="cs"/>
          <w:color w:val="000000"/>
          <w:sz w:val="32"/>
          <w:szCs w:val="32"/>
          <w:rtl/>
        </w:rPr>
        <w:t>من ناحية تطبيق السليم للمرابحة.</w:t>
      </w:r>
    </w:p>
    <w:p w:rsidR="00EB155F" w:rsidRPr="00DC072E" w:rsidRDefault="00EB155F" w:rsidP="00EB155F">
      <w:pPr>
        <w:pStyle w:val="a3"/>
        <w:jc w:val="both"/>
        <w:rPr>
          <w:rFonts w:ascii="Simplified Arabic" w:hAnsi="Simplified Arabic" w:cs="Simplified Arabic"/>
          <w:b/>
          <w:bCs/>
          <w:color w:val="000000"/>
          <w:sz w:val="32"/>
          <w:szCs w:val="32"/>
          <w:rtl/>
        </w:rPr>
      </w:pPr>
      <w:r>
        <w:rPr>
          <w:rFonts w:ascii="Simplified Arabic" w:hAnsi="Simplified Arabic" w:cs="Simplified Arabic" w:hint="cs"/>
          <w:color w:val="000000"/>
          <w:sz w:val="32"/>
          <w:szCs w:val="32"/>
          <w:rtl/>
        </w:rPr>
        <w:t>6.1</w:t>
      </w:r>
      <w:r w:rsidRPr="00DC072E">
        <w:rPr>
          <w:rFonts w:ascii="Simplified Arabic" w:hAnsi="Simplified Arabic" w:cs="Simplified Arabic" w:hint="cs"/>
          <w:b/>
          <w:bCs/>
          <w:color w:val="000000"/>
          <w:sz w:val="32"/>
          <w:szCs w:val="32"/>
          <w:rtl/>
        </w:rPr>
        <w:t xml:space="preserve"> فرضيات </w:t>
      </w:r>
      <w:r>
        <w:rPr>
          <w:rFonts w:ascii="Simplified Arabic" w:hAnsi="Simplified Arabic" w:cs="Simplified Arabic" w:hint="cs"/>
          <w:b/>
          <w:bCs/>
          <w:color w:val="000000"/>
          <w:sz w:val="32"/>
          <w:szCs w:val="32"/>
          <w:rtl/>
        </w:rPr>
        <w:t>البحث</w:t>
      </w:r>
    </w:p>
    <w:p w:rsidR="00EB155F" w:rsidRDefault="00EB155F" w:rsidP="00C4406E">
      <w:pPr>
        <w:pStyle w:val="a3"/>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1. يوجد تطبيق للمرابحة الإسلامية في المصرف الجمهورية محل </w:t>
      </w:r>
      <w:r w:rsidR="00C4406E" w:rsidRPr="00C4406E">
        <w:rPr>
          <w:rFonts w:ascii="Simplified Arabic" w:hAnsi="Simplified Arabic" w:cs="Simplified Arabic" w:hint="cs"/>
          <w:color w:val="000000"/>
          <w:sz w:val="32"/>
          <w:szCs w:val="32"/>
          <w:rtl/>
        </w:rPr>
        <w:t>البحث</w:t>
      </w:r>
      <w:r w:rsidR="00C4406E" w:rsidRPr="00A349E1">
        <w:rPr>
          <w:rFonts w:ascii="Simplified Arabic" w:hAnsi="Simplified Arabic" w:cs="Simplified Arabic" w:hint="cs"/>
          <w:sz w:val="26"/>
          <w:szCs w:val="26"/>
          <w:rtl/>
          <w:lang w:bidi="ar-LY"/>
        </w:rPr>
        <w:t xml:space="preserve"> </w:t>
      </w:r>
      <w:r>
        <w:rPr>
          <w:rFonts w:ascii="Simplified Arabic" w:hAnsi="Simplified Arabic" w:cs="Simplified Arabic" w:hint="cs"/>
          <w:color w:val="000000"/>
          <w:sz w:val="32"/>
          <w:szCs w:val="32"/>
          <w:rtl/>
        </w:rPr>
        <w:t>(سوق الأحد).</w:t>
      </w:r>
    </w:p>
    <w:p w:rsidR="00EB155F" w:rsidRDefault="00EB155F" w:rsidP="00C4406E">
      <w:pPr>
        <w:pStyle w:val="a3"/>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2. توفر معلومات كافية للعاملين عن المرابحة الإسلامية داخل مصرف محل </w:t>
      </w:r>
      <w:r w:rsidR="00C4406E" w:rsidRPr="00C4406E">
        <w:rPr>
          <w:rFonts w:ascii="Simplified Arabic" w:hAnsi="Simplified Arabic" w:cs="Simplified Arabic" w:hint="cs"/>
          <w:color w:val="000000"/>
          <w:sz w:val="32"/>
          <w:szCs w:val="32"/>
          <w:rtl/>
        </w:rPr>
        <w:t>البحث</w:t>
      </w:r>
      <w:r w:rsidR="00C4406E" w:rsidRPr="00A349E1">
        <w:rPr>
          <w:rFonts w:ascii="Simplified Arabic" w:hAnsi="Simplified Arabic" w:cs="Simplified Arabic" w:hint="cs"/>
          <w:sz w:val="26"/>
          <w:szCs w:val="26"/>
          <w:rtl/>
          <w:lang w:bidi="ar-LY"/>
        </w:rPr>
        <w:t xml:space="preserve"> </w:t>
      </w:r>
      <w:r>
        <w:rPr>
          <w:rFonts w:ascii="Simplified Arabic" w:hAnsi="Simplified Arabic" w:cs="Simplified Arabic" w:hint="cs"/>
          <w:color w:val="000000"/>
          <w:sz w:val="32"/>
          <w:szCs w:val="32"/>
          <w:rtl/>
        </w:rPr>
        <w:t>(سوق الأحد).</w:t>
      </w:r>
    </w:p>
    <w:p w:rsidR="00C4406E" w:rsidRDefault="00C4406E" w:rsidP="00C4406E">
      <w:pPr>
        <w:pStyle w:val="a3"/>
        <w:jc w:val="both"/>
        <w:rPr>
          <w:rFonts w:ascii="Simplified Arabic" w:hAnsi="Simplified Arabic" w:cs="Simplified Arabic"/>
          <w:color w:val="000000"/>
          <w:sz w:val="32"/>
          <w:szCs w:val="32"/>
          <w:rtl/>
        </w:rPr>
      </w:pPr>
    </w:p>
    <w:p w:rsidR="000F7C3A" w:rsidRPr="00BA0FE8" w:rsidRDefault="000F7C3A" w:rsidP="00EB155F">
      <w:pPr>
        <w:pStyle w:val="a3"/>
        <w:jc w:val="both"/>
        <w:rPr>
          <w:rFonts w:ascii="Simplified Arabic" w:hAnsi="Simplified Arabic" w:cs="Simplified Arabic"/>
          <w:color w:val="000000"/>
          <w:sz w:val="32"/>
          <w:szCs w:val="32"/>
          <w:rtl/>
        </w:rPr>
      </w:pPr>
    </w:p>
    <w:p w:rsidR="00EB155F" w:rsidRDefault="00EB155F" w:rsidP="00EB155F">
      <w:pPr>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lastRenderedPageBreak/>
        <w:t xml:space="preserve">7.1 </w:t>
      </w:r>
      <w:r>
        <w:rPr>
          <w:rFonts w:ascii="Simplified Arabic" w:hAnsi="Simplified Arabic" w:cs="Simplified Arabic"/>
          <w:b/>
          <w:bCs/>
          <w:sz w:val="28"/>
          <w:szCs w:val="28"/>
          <w:rtl/>
          <w:lang w:bidi="ar-LY"/>
        </w:rPr>
        <w:t xml:space="preserve">منهجية </w:t>
      </w:r>
      <w:r>
        <w:rPr>
          <w:rFonts w:ascii="Simplified Arabic" w:hAnsi="Simplified Arabic" w:cs="Simplified Arabic" w:hint="cs"/>
          <w:b/>
          <w:bCs/>
          <w:sz w:val="28"/>
          <w:szCs w:val="28"/>
          <w:rtl/>
          <w:lang w:bidi="ar-LY"/>
        </w:rPr>
        <w:t>البحث</w:t>
      </w:r>
      <w:r>
        <w:rPr>
          <w:rFonts w:ascii="Simplified Arabic" w:hAnsi="Simplified Arabic" w:cs="Simplified Arabic"/>
          <w:b/>
          <w:bCs/>
          <w:sz w:val="28"/>
          <w:szCs w:val="28"/>
          <w:rtl/>
          <w:lang w:bidi="ar-LY"/>
        </w:rPr>
        <w:t xml:space="preserve"> </w:t>
      </w:r>
      <w:r>
        <w:rPr>
          <w:rFonts w:ascii="Simplified Arabic" w:hAnsi="Simplified Arabic" w:cs="Simplified Arabic" w:hint="cs"/>
          <w:b/>
          <w:bCs/>
          <w:sz w:val="28"/>
          <w:szCs w:val="28"/>
          <w:rtl/>
          <w:lang w:bidi="ar-LY"/>
        </w:rPr>
        <w:t>.</w:t>
      </w:r>
    </w:p>
    <w:p w:rsidR="00EB155F" w:rsidRDefault="00EB155F" w:rsidP="00EB155F">
      <w:pPr>
        <w:pStyle w:val="a3"/>
        <w:jc w:val="both"/>
        <w:rPr>
          <w:rFonts w:ascii="Simplified Arabic" w:hAnsi="Simplified Arabic" w:cs="Simplified Arabic"/>
          <w:b/>
          <w:bCs/>
          <w:color w:val="000000"/>
          <w:sz w:val="32"/>
          <w:szCs w:val="32"/>
          <w:rtl/>
        </w:rPr>
      </w:pPr>
      <w:r w:rsidRPr="00BA0FE8">
        <w:rPr>
          <w:rFonts w:ascii="Simplified Arabic" w:hAnsi="Simplified Arabic" w:cs="Simplified Arabic"/>
          <w:color w:val="000000"/>
          <w:sz w:val="32"/>
          <w:szCs w:val="32"/>
          <w:rtl/>
        </w:rPr>
        <w:t>الجانب النظري</w:t>
      </w:r>
      <w:r w:rsidRPr="00BA0FE8">
        <w:rPr>
          <w:rFonts w:ascii="Simplified Arabic" w:hAnsi="Simplified Arabic" w:cs="Simplified Arabic"/>
          <w:color w:val="000000"/>
          <w:sz w:val="32"/>
          <w:szCs w:val="32"/>
        </w:rPr>
        <w:t xml:space="preserve"> :</w:t>
      </w:r>
      <w:r w:rsidRPr="00BA0FE8">
        <w:rPr>
          <w:rFonts w:ascii="Simplified Arabic" w:hAnsi="Simplified Arabic" w:cs="Simplified Arabic"/>
          <w:b/>
          <w:bCs/>
          <w:color w:val="000000"/>
          <w:sz w:val="32"/>
          <w:szCs w:val="32"/>
        </w:rPr>
        <w:t xml:space="preserve"> </w:t>
      </w:r>
    </w:p>
    <w:p w:rsidR="00EB155F" w:rsidRPr="00BA0FE8" w:rsidRDefault="00EB155F" w:rsidP="00C4406E">
      <w:pPr>
        <w:pStyle w:val="a3"/>
        <w:ind w:firstLine="720"/>
        <w:jc w:val="both"/>
        <w:rPr>
          <w:rFonts w:ascii="Simplified Arabic" w:hAnsi="Simplified Arabic" w:cs="Simplified Arabic"/>
          <w:sz w:val="32"/>
          <w:szCs w:val="32"/>
          <w:rtl/>
        </w:rPr>
      </w:pPr>
      <w:r w:rsidRPr="00BA0FE8">
        <w:rPr>
          <w:rFonts w:ascii="Simplified Arabic" w:hAnsi="Simplified Arabic" w:cs="Simplified Arabic"/>
          <w:color w:val="000000"/>
          <w:sz w:val="32"/>
          <w:szCs w:val="32"/>
          <w:rtl/>
        </w:rPr>
        <w:t xml:space="preserve">سيتم الاعتماد على المنهج الوصفي وذلك من خلال ما تم </w:t>
      </w:r>
      <w:r>
        <w:rPr>
          <w:rFonts w:ascii="Simplified Arabic" w:hAnsi="Simplified Arabic" w:cs="Simplified Arabic" w:hint="cs"/>
          <w:color w:val="000000"/>
          <w:sz w:val="32"/>
          <w:szCs w:val="32"/>
          <w:rtl/>
        </w:rPr>
        <w:t>جمعه</w:t>
      </w:r>
      <w:r w:rsidRPr="00BA0FE8">
        <w:rPr>
          <w:rFonts w:ascii="Simplified Arabic" w:hAnsi="Simplified Arabic" w:cs="Simplified Arabic"/>
          <w:color w:val="000000"/>
          <w:sz w:val="32"/>
          <w:szCs w:val="32"/>
          <w:rtl/>
        </w:rPr>
        <w:t xml:space="preserve"> من المراجع</w:t>
      </w:r>
      <w:r>
        <w:rPr>
          <w:rFonts w:ascii="Simplified Arabic" w:hAnsi="Simplified Arabic" w:cs="Simplified Arabic" w:hint="cs"/>
          <w:color w:val="000000"/>
          <w:sz w:val="32"/>
          <w:szCs w:val="32"/>
          <w:rtl/>
        </w:rPr>
        <w:t xml:space="preserve"> </w:t>
      </w:r>
      <w:r w:rsidR="009A7C2E">
        <w:rPr>
          <w:rFonts w:ascii="Simplified Arabic" w:hAnsi="Simplified Arabic" w:cs="Simplified Arabic"/>
          <w:color w:val="000000"/>
          <w:sz w:val="32"/>
          <w:szCs w:val="32"/>
          <w:rtl/>
        </w:rPr>
        <w:t>المتمثلة في الكتب والدور</w:t>
      </w:r>
      <w:r w:rsidR="009A7C2E">
        <w:rPr>
          <w:rFonts w:ascii="Simplified Arabic" w:hAnsi="Simplified Arabic" w:cs="Simplified Arabic" w:hint="cs"/>
          <w:color w:val="000000"/>
          <w:sz w:val="32"/>
          <w:szCs w:val="32"/>
          <w:rtl/>
        </w:rPr>
        <w:t>ا</w:t>
      </w:r>
      <w:r w:rsidRPr="00BA0FE8">
        <w:rPr>
          <w:rFonts w:ascii="Simplified Arabic" w:hAnsi="Simplified Arabic" w:cs="Simplified Arabic"/>
          <w:color w:val="000000"/>
          <w:sz w:val="32"/>
          <w:szCs w:val="32"/>
          <w:rtl/>
        </w:rPr>
        <w:t xml:space="preserve">ت العلمية المتعلقة بموضوع </w:t>
      </w:r>
      <w:r w:rsidR="00C4406E" w:rsidRPr="00C4406E">
        <w:rPr>
          <w:rFonts w:ascii="Simplified Arabic" w:hAnsi="Simplified Arabic" w:cs="Simplified Arabic" w:hint="cs"/>
          <w:color w:val="000000"/>
          <w:sz w:val="32"/>
          <w:szCs w:val="32"/>
          <w:rtl/>
        </w:rPr>
        <w:t>البحث</w:t>
      </w:r>
      <w:r w:rsidRPr="00BA0FE8">
        <w:rPr>
          <w:rFonts w:ascii="Simplified Arabic" w:hAnsi="Simplified Arabic" w:cs="Simplified Arabic"/>
          <w:color w:val="000000"/>
          <w:sz w:val="32"/>
          <w:szCs w:val="32"/>
          <w:rtl/>
        </w:rPr>
        <w:t>، والاعتماد على شبكة المعلومات الدولية</w:t>
      </w:r>
      <w:r w:rsidRPr="00BA0FE8">
        <w:rPr>
          <w:rFonts w:ascii="Simplified Arabic" w:hAnsi="Simplified Arabic" w:cs="Simplified Arabic"/>
          <w:sz w:val="32"/>
          <w:szCs w:val="32"/>
          <w:rtl/>
        </w:rPr>
        <w:t>.</w:t>
      </w:r>
    </w:p>
    <w:p w:rsidR="00EB155F" w:rsidRDefault="00EB155F" w:rsidP="00EB155F">
      <w:pPr>
        <w:pStyle w:val="a3"/>
        <w:jc w:val="both"/>
        <w:rPr>
          <w:rFonts w:ascii="Simplified Arabic" w:hAnsi="Simplified Arabic" w:cs="Simplified Arabic"/>
          <w:b/>
          <w:bCs/>
          <w:color w:val="000000"/>
          <w:sz w:val="32"/>
          <w:szCs w:val="32"/>
          <w:rtl/>
        </w:rPr>
      </w:pPr>
      <w:r w:rsidRPr="00BA0FE8">
        <w:rPr>
          <w:rFonts w:ascii="Simplified Arabic" w:hAnsi="Simplified Arabic" w:cs="Simplified Arabic"/>
          <w:color w:val="000000"/>
          <w:sz w:val="32"/>
          <w:szCs w:val="32"/>
          <w:rtl/>
        </w:rPr>
        <w:t>الجانب العملي</w:t>
      </w:r>
      <w:r w:rsidRPr="00BA0FE8">
        <w:rPr>
          <w:rFonts w:ascii="Simplified Arabic" w:hAnsi="Simplified Arabic" w:cs="Simplified Arabic"/>
          <w:color w:val="000000"/>
          <w:sz w:val="32"/>
          <w:szCs w:val="32"/>
        </w:rPr>
        <w:t xml:space="preserve"> </w:t>
      </w:r>
      <w:r w:rsidRPr="00BA0FE8">
        <w:rPr>
          <w:rFonts w:ascii="Simplified Arabic" w:hAnsi="Simplified Arabic" w:cs="Simplified Arabic"/>
          <w:b/>
          <w:bCs/>
          <w:color w:val="000000"/>
          <w:sz w:val="32"/>
          <w:szCs w:val="32"/>
        </w:rPr>
        <w:t>:</w:t>
      </w:r>
    </w:p>
    <w:p w:rsidR="00EB155F" w:rsidRPr="00BA0FE8" w:rsidRDefault="00EB155F" w:rsidP="00EB155F">
      <w:pPr>
        <w:pStyle w:val="a3"/>
        <w:ind w:firstLine="720"/>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يتن</w:t>
      </w:r>
      <w:r>
        <w:rPr>
          <w:rFonts w:ascii="Simplified Arabic" w:hAnsi="Simplified Arabic" w:cs="Simplified Arabic"/>
          <w:color w:val="000000"/>
          <w:sz w:val="32"/>
          <w:szCs w:val="32"/>
          <w:rtl/>
        </w:rPr>
        <w:t>اول هدا الجانب من البحث أداة ال</w:t>
      </w:r>
      <w:r>
        <w:rPr>
          <w:rFonts w:ascii="Simplified Arabic" w:hAnsi="Simplified Arabic" w:cs="Simplified Arabic" w:hint="cs"/>
          <w:color w:val="000000"/>
          <w:sz w:val="32"/>
          <w:szCs w:val="32"/>
          <w:rtl/>
        </w:rPr>
        <w:t>ا</w:t>
      </w:r>
      <w:r w:rsidRPr="00BA0FE8">
        <w:rPr>
          <w:rFonts w:ascii="Simplified Arabic" w:hAnsi="Simplified Arabic" w:cs="Simplified Arabic"/>
          <w:color w:val="000000"/>
          <w:sz w:val="32"/>
          <w:szCs w:val="32"/>
          <w:rtl/>
        </w:rPr>
        <w:t>ستبانة الت</w:t>
      </w:r>
      <w:r>
        <w:rPr>
          <w:rFonts w:ascii="Simplified Arabic" w:hAnsi="Simplified Arabic" w:cs="Simplified Arabic"/>
          <w:color w:val="000000"/>
          <w:sz w:val="32"/>
          <w:szCs w:val="32"/>
          <w:rtl/>
        </w:rPr>
        <w:t>ي سوف يتم توزيعها</w:t>
      </w:r>
      <w:r w:rsidRPr="00BA0FE8">
        <w:rPr>
          <w:rFonts w:ascii="Simplified Arabic" w:hAnsi="Simplified Arabic" w:cs="Simplified Arabic"/>
          <w:color w:val="000000"/>
          <w:sz w:val="32"/>
          <w:szCs w:val="32"/>
          <w:rtl/>
        </w:rPr>
        <w:t xml:space="preserve">، والتي سيتم تحليل الاستبانة من خلال جمع نتائج </w:t>
      </w:r>
      <w:r>
        <w:rPr>
          <w:rFonts w:ascii="Simplified Arabic" w:hAnsi="Simplified Arabic" w:cs="Simplified Arabic"/>
          <w:color w:val="000000"/>
          <w:sz w:val="32"/>
          <w:szCs w:val="32"/>
          <w:rtl/>
        </w:rPr>
        <w:t>الاستبانة</w:t>
      </w:r>
      <w:r>
        <w:rPr>
          <w:rFonts w:ascii="Simplified Arabic" w:hAnsi="Simplified Arabic" w:cs="Simplified Arabic" w:hint="cs"/>
          <w:color w:val="000000"/>
          <w:sz w:val="32"/>
          <w:szCs w:val="32"/>
          <w:rtl/>
        </w:rPr>
        <w:t>.</w:t>
      </w:r>
    </w:p>
    <w:p w:rsidR="00EB155F" w:rsidRPr="00974BCD" w:rsidRDefault="00EB155F" w:rsidP="00EB155F">
      <w:pPr>
        <w:jc w:val="both"/>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 xml:space="preserve"> </w:t>
      </w:r>
      <w:r w:rsidRPr="00974BCD">
        <w:rPr>
          <w:rFonts w:ascii="Simplified Arabic" w:hAnsi="Simplified Arabic" w:cs="Simplified Arabic"/>
          <w:b/>
          <w:bCs/>
          <w:sz w:val="28"/>
          <w:szCs w:val="28"/>
          <w:rtl/>
          <w:lang w:bidi="ar-LY"/>
        </w:rPr>
        <w:t xml:space="preserve">مجتمع وعينة </w:t>
      </w:r>
      <w:r>
        <w:rPr>
          <w:rFonts w:ascii="Simplified Arabic" w:hAnsi="Simplified Arabic" w:cs="Simplified Arabic" w:hint="cs"/>
          <w:b/>
          <w:bCs/>
          <w:sz w:val="28"/>
          <w:szCs w:val="28"/>
          <w:rtl/>
          <w:lang w:bidi="ar-LY"/>
        </w:rPr>
        <w:t>البحث</w:t>
      </w:r>
      <w:r w:rsidRPr="00974BCD">
        <w:rPr>
          <w:rFonts w:ascii="Simplified Arabic" w:hAnsi="Simplified Arabic" w:cs="Simplified Arabic"/>
          <w:sz w:val="28"/>
          <w:szCs w:val="28"/>
          <w:rtl/>
          <w:lang w:bidi="ar-LY"/>
        </w:rPr>
        <w:t>:</w:t>
      </w:r>
    </w:p>
    <w:p w:rsidR="00EB155F" w:rsidRDefault="00EB155F" w:rsidP="00C4406E">
      <w:pPr>
        <w:ind w:firstLine="720"/>
        <w:jc w:val="both"/>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مجتمع الدراسة</w:t>
      </w:r>
      <w:r w:rsidRPr="00974BCD">
        <w:rPr>
          <w:rFonts w:ascii="Simplified Arabic" w:hAnsi="Simplified Arabic" w:cs="Simplified Arabic"/>
          <w:b/>
          <w:bCs/>
          <w:sz w:val="28"/>
          <w:szCs w:val="28"/>
          <w:rtl/>
          <w:lang w:bidi="ar-LY"/>
        </w:rPr>
        <w:t xml:space="preserve">: </w:t>
      </w:r>
      <w:r w:rsidRPr="00974BCD">
        <w:rPr>
          <w:rFonts w:ascii="Simplified Arabic" w:hAnsi="Simplified Arabic" w:cs="Simplified Arabic"/>
          <w:sz w:val="28"/>
          <w:szCs w:val="28"/>
          <w:rtl/>
          <w:lang w:bidi="ar-LY"/>
        </w:rPr>
        <w:t xml:space="preserve">يتمثل مجتمع </w:t>
      </w:r>
      <w:r w:rsidR="00C4406E" w:rsidRPr="00C4406E">
        <w:rPr>
          <w:rFonts w:ascii="Simplified Arabic" w:hAnsi="Simplified Arabic" w:cs="Simplified Arabic" w:hint="cs"/>
          <w:color w:val="000000"/>
          <w:sz w:val="32"/>
          <w:szCs w:val="32"/>
          <w:rtl/>
        </w:rPr>
        <w:t>البحث</w:t>
      </w:r>
      <w:r w:rsidR="00C4406E" w:rsidRPr="00A349E1">
        <w:rPr>
          <w:rFonts w:ascii="Simplified Arabic" w:hAnsi="Simplified Arabic" w:cs="Simplified Arabic" w:hint="cs"/>
          <w:sz w:val="26"/>
          <w:szCs w:val="26"/>
          <w:rtl/>
          <w:lang w:bidi="ar-LY"/>
        </w:rPr>
        <w:t xml:space="preserve"> </w:t>
      </w:r>
      <w:proofErr w:type="spellStart"/>
      <w:r w:rsidRPr="00974BCD">
        <w:rPr>
          <w:rFonts w:ascii="Simplified Arabic" w:hAnsi="Simplified Arabic" w:cs="Simplified Arabic"/>
          <w:sz w:val="28"/>
          <w:szCs w:val="28"/>
          <w:rtl/>
          <w:lang w:bidi="ar-LY"/>
        </w:rPr>
        <w:t>فى</w:t>
      </w:r>
      <w:proofErr w:type="spellEnd"/>
      <w:r>
        <w:rPr>
          <w:rFonts w:ascii="Simplified Arabic" w:hAnsi="Simplified Arabic" w:cs="Simplified Arabic"/>
          <w:sz w:val="28"/>
          <w:szCs w:val="28"/>
          <w:rtl/>
          <w:lang w:bidi="ar-LY"/>
        </w:rPr>
        <w:t xml:space="preserve"> </w:t>
      </w:r>
      <w:r w:rsidRPr="00974BCD">
        <w:rPr>
          <w:rFonts w:ascii="Simplified Arabic" w:hAnsi="Simplified Arabic" w:cs="Simplified Arabic"/>
          <w:sz w:val="28"/>
          <w:szCs w:val="28"/>
          <w:rtl/>
          <w:lang w:bidi="ar-LY"/>
        </w:rPr>
        <w:t>مصرف</w:t>
      </w:r>
      <w:r>
        <w:rPr>
          <w:rFonts w:ascii="Simplified Arabic" w:hAnsi="Simplified Arabic" w:cs="Simplified Arabic" w:hint="cs"/>
          <w:sz w:val="28"/>
          <w:szCs w:val="28"/>
          <w:rtl/>
          <w:lang w:bidi="ar-LY"/>
        </w:rPr>
        <w:t xml:space="preserve"> </w:t>
      </w:r>
      <w:r>
        <w:rPr>
          <w:rFonts w:ascii="Simplified Arabic" w:hAnsi="Simplified Arabic" w:cs="Simplified Arabic"/>
          <w:sz w:val="28"/>
          <w:szCs w:val="28"/>
          <w:rtl/>
          <w:lang w:bidi="ar-LY"/>
        </w:rPr>
        <w:t>الجمهورية</w:t>
      </w:r>
      <w:r>
        <w:rPr>
          <w:rFonts w:ascii="Simplified Arabic" w:hAnsi="Simplified Arabic" w:cs="Simplified Arabic" w:hint="cs"/>
          <w:sz w:val="28"/>
          <w:szCs w:val="28"/>
          <w:rtl/>
          <w:lang w:bidi="ar-LY"/>
        </w:rPr>
        <w:t xml:space="preserve"> (سوق الأحد).</w:t>
      </w:r>
    </w:p>
    <w:p w:rsidR="00EB155F" w:rsidRDefault="00EB155F" w:rsidP="00C4406E">
      <w:pPr>
        <w:ind w:firstLine="720"/>
        <w:jc w:val="both"/>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عينة الدراسة</w:t>
      </w:r>
      <w:r w:rsidRPr="00974BCD">
        <w:rPr>
          <w:rFonts w:ascii="Simplified Arabic" w:hAnsi="Simplified Arabic" w:cs="Simplified Arabic"/>
          <w:b/>
          <w:bCs/>
          <w:sz w:val="28"/>
          <w:szCs w:val="28"/>
          <w:rtl/>
          <w:lang w:bidi="ar-LY"/>
        </w:rPr>
        <w:t xml:space="preserve">: </w:t>
      </w:r>
      <w:r w:rsidRPr="00974BCD">
        <w:rPr>
          <w:rFonts w:ascii="Simplified Arabic" w:hAnsi="Simplified Arabic" w:cs="Simplified Arabic"/>
          <w:sz w:val="28"/>
          <w:szCs w:val="28"/>
          <w:rtl/>
          <w:lang w:bidi="ar-LY"/>
        </w:rPr>
        <w:t xml:space="preserve">تمثلت عينة </w:t>
      </w:r>
      <w:r w:rsidR="00C4406E" w:rsidRPr="00C4406E">
        <w:rPr>
          <w:rFonts w:ascii="Simplified Arabic" w:hAnsi="Simplified Arabic" w:cs="Simplified Arabic" w:hint="cs"/>
          <w:color w:val="000000"/>
          <w:sz w:val="32"/>
          <w:szCs w:val="32"/>
          <w:rtl/>
        </w:rPr>
        <w:t>البحث</w:t>
      </w:r>
      <w:r w:rsidR="00C4406E" w:rsidRPr="00A349E1">
        <w:rPr>
          <w:rFonts w:ascii="Simplified Arabic" w:hAnsi="Simplified Arabic" w:cs="Simplified Arabic" w:hint="cs"/>
          <w:sz w:val="26"/>
          <w:szCs w:val="26"/>
          <w:rtl/>
          <w:lang w:bidi="ar-LY"/>
        </w:rPr>
        <w:t xml:space="preserve"> </w:t>
      </w:r>
      <w:proofErr w:type="spellStart"/>
      <w:r w:rsidRPr="00974BCD">
        <w:rPr>
          <w:rFonts w:ascii="Simplified Arabic" w:hAnsi="Simplified Arabic" w:cs="Simplified Arabic"/>
          <w:sz w:val="28"/>
          <w:szCs w:val="28"/>
          <w:rtl/>
          <w:lang w:bidi="ar-LY"/>
        </w:rPr>
        <w:t>فى</w:t>
      </w:r>
      <w:proofErr w:type="spellEnd"/>
      <w:r w:rsidRPr="00974BCD">
        <w:rPr>
          <w:rFonts w:ascii="Simplified Arabic" w:hAnsi="Simplified Arabic" w:cs="Simplified Arabic"/>
          <w:sz w:val="28"/>
          <w:szCs w:val="28"/>
          <w:rtl/>
          <w:lang w:bidi="ar-LY"/>
        </w:rPr>
        <w:t xml:space="preserve"> عينة </w:t>
      </w:r>
      <w:r>
        <w:rPr>
          <w:rFonts w:ascii="Simplified Arabic" w:hAnsi="Simplified Arabic" w:cs="Simplified Arabic" w:hint="cs"/>
          <w:sz w:val="28"/>
          <w:szCs w:val="28"/>
          <w:rtl/>
          <w:lang w:bidi="ar-LY"/>
        </w:rPr>
        <w:t>شاملة</w:t>
      </w:r>
      <w:r w:rsidRPr="00974BCD">
        <w:rPr>
          <w:rFonts w:ascii="Simplified Arabic" w:hAnsi="Simplified Arabic" w:cs="Simplified Arabic"/>
          <w:sz w:val="28"/>
          <w:szCs w:val="28"/>
          <w:rtl/>
          <w:lang w:bidi="ar-LY"/>
        </w:rPr>
        <w:t xml:space="preserve"> </w:t>
      </w:r>
      <w:r>
        <w:rPr>
          <w:rFonts w:ascii="Simplified Arabic" w:hAnsi="Simplified Arabic" w:cs="Simplified Arabic" w:hint="cs"/>
          <w:sz w:val="28"/>
          <w:szCs w:val="28"/>
          <w:rtl/>
          <w:lang w:bidi="ar-LY"/>
        </w:rPr>
        <w:t xml:space="preserve">بجميع </w:t>
      </w:r>
      <w:r w:rsidRPr="00974BCD">
        <w:rPr>
          <w:rFonts w:ascii="Simplified Arabic" w:hAnsi="Simplified Arabic" w:cs="Simplified Arabic"/>
          <w:sz w:val="28"/>
          <w:szCs w:val="28"/>
          <w:rtl/>
          <w:lang w:bidi="ar-LY"/>
        </w:rPr>
        <w:t>العام</w:t>
      </w:r>
      <w:r>
        <w:rPr>
          <w:rFonts w:ascii="Simplified Arabic" w:hAnsi="Simplified Arabic" w:cs="Simplified Arabic" w:hint="cs"/>
          <w:sz w:val="28"/>
          <w:szCs w:val="28"/>
          <w:rtl/>
          <w:lang w:bidi="ar-LY"/>
        </w:rPr>
        <w:t>ل</w:t>
      </w:r>
      <w:r w:rsidRPr="00974BCD">
        <w:rPr>
          <w:rFonts w:ascii="Simplified Arabic" w:hAnsi="Simplified Arabic" w:cs="Simplified Arabic"/>
          <w:sz w:val="28"/>
          <w:szCs w:val="28"/>
          <w:rtl/>
          <w:lang w:bidi="ar-LY"/>
        </w:rPr>
        <w:t>ين</w:t>
      </w:r>
      <w:r>
        <w:rPr>
          <w:rFonts w:ascii="Simplified Arabic" w:hAnsi="Simplified Arabic" w:cs="Simplified Arabic"/>
          <w:sz w:val="28"/>
          <w:szCs w:val="28"/>
          <w:rtl/>
          <w:lang w:bidi="ar-LY"/>
        </w:rPr>
        <w:t xml:space="preserve"> بمصرف</w:t>
      </w:r>
      <w:r>
        <w:rPr>
          <w:rFonts w:ascii="Simplified Arabic" w:hAnsi="Simplified Arabic" w:cs="Simplified Arabic" w:hint="cs"/>
          <w:sz w:val="28"/>
          <w:szCs w:val="28"/>
          <w:rtl/>
          <w:lang w:bidi="ar-LY"/>
        </w:rPr>
        <w:t xml:space="preserve"> الجمهورية (سوق الأحد).</w:t>
      </w:r>
    </w:p>
    <w:p w:rsidR="00EB155F" w:rsidRPr="00974BCD" w:rsidRDefault="00EB155F" w:rsidP="00EB155F">
      <w:pPr>
        <w:ind w:firstLine="720"/>
        <w:jc w:val="both"/>
        <w:rPr>
          <w:rFonts w:ascii="Simplified Arabic" w:hAnsi="Simplified Arabic" w:cs="Simplified Arabic"/>
          <w:sz w:val="28"/>
          <w:szCs w:val="28"/>
          <w:rtl/>
          <w:lang w:bidi="ar-LY"/>
        </w:rPr>
      </w:pPr>
      <w:r w:rsidRPr="00974BCD">
        <w:rPr>
          <w:rFonts w:ascii="Simplified Arabic" w:hAnsi="Simplified Arabic" w:cs="Simplified Arabic"/>
          <w:b/>
          <w:bCs/>
          <w:sz w:val="28"/>
          <w:szCs w:val="28"/>
          <w:rtl/>
          <w:lang w:bidi="ar-LY"/>
        </w:rPr>
        <w:t xml:space="preserve">حجم العينة: </w:t>
      </w:r>
      <w:r>
        <w:rPr>
          <w:rFonts w:ascii="Simplified Arabic" w:hAnsi="Simplified Arabic" w:cs="Simplified Arabic" w:hint="cs"/>
          <w:sz w:val="28"/>
          <w:szCs w:val="28"/>
          <w:rtl/>
          <w:lang w:bidi="ar-LY"/>
        </w:rPr>
        <w:t>سيتم اختيار العينة الشاملة لمجتمع البحث موظف مصرف الجمهورية فرع سوق الأحد.</w:t>
      </w:r>
      <w:r w:rsidRPr="00974BCD">
        <w:rPr>
          <w:rFonts w:ascii="Simplified Arabic" w:hAnsi="Simplified Arabic" w:cs="Simplified Arabic"/>
          <w:sz w:val="28"/>
          <w:szCs w:val="28"/>
          <w:rtl/>
          <w:lang w:bidi="ar-LY"/>
        </w:rPr>
        <w:t xml:space="preserve"> </w:t>
      </w:r>
    </w:p>
    <w:p w:rsidR="00EB155F" w:rsidRPr="00974BCD" w:rsidRDefault="00EB155F" w:rsidP="00EB155F">
      <w:pPr>
        <w:jc w:val="both"/>
        <w:rPr>
          <w:rFonts w:ascii="Simplified Arabic" w:hAnsi="Simplified Arabic" w:cs="Simplified Arabic"/>
          <w:sz w:val="28"/>
          <w:szCs w:val="28"/>
          <w:rtl/>
          <w:lang w:bidi="ar-LY"/>
        </w:rPr>
      </w:pPr>
      <w:r w:rsidRPr="00974BCD">
        <w:rPr>
          <w:rFonts w:ascii="Simplified Arabic" w:hAnsi="Simplified Arabic" w:cs="Simplified Arabic"/>
          <w:b/>
          <w:bCs/>
          <w:sz w:val="28"/>
          <w:szCs w:val="28"/>
          <w:rtl/>
          <w:lang w:bidi="ar-LY"/>
        </w:rPr>
        <w:t>أدوات جمع البيانات:</w:t>
      </w:r>
    </w:p>
    <w:p w:rsidR="00EB155F" w:rsidRPr="00974BCD" w:rsidRDefault="00EB155F" w:rsidP="00EB155F">
      <w:pPr>
        <w:ind w:firstLine="720"/>
        <w:jc w:val="both"/>
        <w:rPr>
          <w:rFonts w:ascii="Simplified Arabic" w:hAnsi="Simplified Arabic" w:cs="Simplified Arabic"/>
          <w:sz w:val="28"/>
          <w:szCs w:val="28"/>
          <w:rtl/>
        </w:rPr>
      </w:pPr>
      <w:r>
        <w:rPr>
          <w:rFonts w:ascii="Simplified Arabic" w:hAnsi="Simplified Arabic" w:cs="Simplified Arabic"/>
          <w:b/>
          <w:bCs/>
          <w:sz w:val="28"/>
          <w:szCs w:val="28"/>
          <w:rtl/>
          <w:lang w:bidi="ar-LY"/>
        </w:rPr>
        <w:t>مصادر أولية</w:t>
      </w:r>
      <w:r w:rsidRPr="00974BCD">
        <w:rPr>
          <w:rFonts w:ascii="Simplified Arabic" w:hAnsi="Simplified Arabic" w:cs="Simplified Arabic"/>
          <w:b/>
          <w:bCs/>
          <w:sz w:val="28"/>
          <w:szCs w:val="28"/>
          <w:rtl/>
          <w:lang w:bidi="ar-LY"/>
        </w:rPr>
        <w:t xml:space="preserve">: </w:t>
      </w:r>
      <w:r>
        <w:rPr>
          <w:rFonts w:ascii="Simplified Arabic" w:hAnsi="Simplified Arabic" w:cs="Simplified Arabic" w:hint="cs"/>
          <w:sz w:val="28"/>
          <w:szCs w:val="28"/>
          <w:rtl/>
        </w:rPr>
        <w:t>سي</w:t>
      </w:r>
      <w:r w:rsidRPr="00974BCD">
        <w:rPr>
          <w:rFonts w:ascii="Simplified Arabic" w:hAnsi="Simplified Arabic" w:cs="Simplified Arabic"/>
          <w:sz w:val="28"/>
          <w:szCs w:val="28"/>
          <w:rtl/>
        </w:rPr>
        <w:t xml:space="preserve">تم تصميم صحيفة استبيان لغرض جمع البيانات </w:t>
      </w:r>
      <w:r>
        <w:rPr>
          <w:rFonts w:ascii="Simplified Arabic" w:hAnsi="Simplified Arabic" w:cs="Simplified Arabic"/>
          <w:sz w:val="28"/>
          <w:szCs w:val="28"/>
          <w:rtl/>
        </w:rPr>
        <w:t>الأولية الخاصة بالدراسة العلمي</w:t>
      </w:r>
      <w:r>
        <w:rPr>
          <w:rFonts w:ascii="Simplified Arabic" w:hAnsi="Simplified Arabic" w:cs="Simplified Arabic" w:hint="cs"/>
          <w:sz w:val="28"/>
          <w:szCs w:val="28"/>
          <w:rtl/>
        </w:rPr>
        <w:t>ة</w:t>
      </w:r>
      <w:r w:rsidRPr="00974BCD">
        <w:rPr>
          <w:rFonts w:ascii="Simplified Arabic" w:hAnsi="Simplified Arabic" w:cs="Simplified Arabic"/>
          <w:sz w:val="28"/>
          <w:szCs w:val="28"/>
          <w:rtl/>
        </w:rPr>
        <w:t xml:space="preserve">. </w:t>
      </w:r>
    </w:p>
    <w:p w:rsidR="00EB155F" w:rsidRDefault="00EB155F" w:rsidP="00EB155F">
      <w:pPr>
        <w:ind w:firstLine="720"/>
        <w:jc w:val="both"/>
        <w:rPr>
          <w:rFonts w:ascii="Simplified Arabic" w:hAnsi="Simplified Arabic" w:cs="Simplified Arabic"/>
          <w:sz w:val="28"/>
          <w:szCs w:val="28"/>
          <w:rtl/>
          <w:lang w:bidi="ar-LY"/>
        </w:rPr>
      </w:pPr>
      <w:r>
        <w:rPr>
          <w:rFonts w:ascii="Simplified Arabic" w:hAnsi="Simplified Arabic" w:cs="Simplified Arabic"/>
          <w:b/>
          <w:bCs/>
          <w:sz w:val="28"/>
          <w:szCs w:val="28"/>
          <w:rtl/>
        </w:rPr>
        <w:t>مصادر ثانوية</w:t>
      </w:r>
      <w:r w:rsidRPr="00974BCD">
        <w:rPr>
          <w:rFonts w:ascii="Simplified Arabic" w:hAnsi="Simplified Arabic" w:cs="Simplified Arabic"/>
          <w:b/>
          <w:bCs/>
          <w:sz w:val="28"/>
          <w:szCs w:val="28"/>
          <w:rtl/>
        </w:rPr>
        <w:t xml:space="preserve">: </w:t>
      </w:r>
      <w:r>
        <w:rPr>
          <w:rFonts w:ascii="Simplified Arabic" w:hAnsi="Simplified Arabic" w:cs="Simplified Arabic"/>
          <w:sz w:val="28"/>
          <w:szCs w:val="28"/>
          <w:rtl/>
        </w:rPr>
        <w:t>جمع البيانات الثانوية و</w:t>
      </w:r>
      <w:r>
        <w:rPr>
          <w:rFonts w:ascii="Simplified Arabic" w:hAnsi="Simplified Arabic" w:cs="Simplified Arabic" w:hint="cs"/>
          <w:sz w:val="28"/>
          <w:szCs w:val="28"/>
          <w:rtl/>
        </w:rPr>
        <w:t>ذ</w:t>
      </w:r>
      <w:r>
        <w:rPr>
          <w:rFonts w:ascii="Simplified Arabic" w:hAnsi="Simplified Arabic" w:cs="Simplified Arabic"/>
          <w:sz w:val="28"/>
          <w:szCs w:val="28"/>
          <w:rtl/>
        </w:rPr>
        <w:t xml:space="preserve">لك من خلال </w:t>
      </w:r>
      <w:proofErr w:type="spellStart"/>
      <w:r>
        <w:rPr>
          <w:rFonts w:ascii="Simplified Arabic" w:hAnsi="Simplified Arabic" w:cs="Simplified Arabic"/>
          <w:sz w:val="28"/>
          <w:szCs w:val="28"/>
          <w:rtl/>
        </w:rPr>
        <w:t>ال</w:t>
      </w:r>
      <w:r>
        <w:rPr>
          <w:rFonts w:ascii="Simplified Arabic" w:hAnsi="Simplified Arabic" w:cs="Simplified Arabic" w:hint="cs"/>
          <w:sz w:val="28"/>
          <w:szCs w:val="28"/>
          <w:rtl/>
        </w:rPr>
        <w:t>إ</w:t>
      </w:r>
      <w:r>
        <w:rPr>
          <w:rFonts w:ascii="Simplified Arabic" w:hAnsi="Simplified Arabic" w:cs="Simplified Arabic"/>
          <w:sz w:val="28"/>
          <w:szCs w:val="28"/>
          <w:rtl/>
        </w:rPr>
        <w:t>طلاع</w:t>
      </w:r>
      <w:proofErr w:type="spellEnd"/>
      <w:r>
        <w:rPr>
          <w:rFonts w:ascii="Simplified Arabic" w:hAnsi="Simplified Arabic" w:cs="Simplified Arabic"/>
          <w:sz w:val="28"/>
          <w:szCs w:val="28"/>
          <w:rtl/>
        </w:rPr>
        <w:t xml:space="preserve"> على الكتب، والمراجع</w:t>
      </w:r>
      <w:r w:rsidR="009A7C2E">
        <w:rPr>
          <w:rFonts w:ascii="Simplified Arabic" w:hAnsi="Simplified Arabic" w:cs="Simplified Arabic"/>
          <w:sz w:val="28"/>
          <w:szCs w:val="28"/>
          <w:rtl/>
        </w:rPr>
        <w:t>، والمجلات، والدور</w:t>
      </w:r>
      <w:r w:rsidRPr="00974BCD">
        <w:rPr>
          <w:rFonts w:ascii="Simplified Arabic" w:hAnsi="Simplified Arabic" w:cs="Simplified Arabic"/>
          <w:sz w:val="28"/>
          <w:szCs w:val="28"/>
          <w:rtl/>
        </w:rPr>
        <w:t>ات، وا</w:t>
      </w:r>
      <w:r>
        <w:rPr>
          <w:rFonts w:ascii="Simplified Arabic" w:hAnsi="Simplified Arabic" w:cs="Simplified Arabic"/>
          <w:sz w:val="28"/>
          <w:szCs w:val="28"/>
          <w:rtl/>
        </w:rPr>
        <w:t>لبحوث، وال</w:t>
      </w:r>
      <w:r>
        <w:rPr>
          <w:rFonts w:ascii="Simplified Arabic" w:hAnsi="Simplified Arabic" w:cs="Simplified Arabic" w:hint="cs"/>
          <w:sz w:val="28"/>
          <w:szCs w:val="28"/>
          <w:rtl/>
        </w:rPr>
        <w:t>إ</w:t>
      </w:r>
      <w:r w:rsidRPr="00974BCD">
        <w:rPr>
          <w:rFonts w:ascii="Simplified Arabic" w:hAnsi="Simplified Arabic" w:cs="Simplified Arabic"/>
          <w:sz w:val="28"/>
          <w:szCs w:val="28"/>
          <w:rtl/>
        </w:rPr>
        <w:t xml:space="preserve">نترنت، ودلك لإثراء الجانب </w:t>
      </w:r>
      <w:proofErr w:type="spellStart"/>
      <w:r w:rsidRPr="00974BCD">
        <w:rPr>
          <w:rFonts w:ascii="Simplified Arabic" w:hAnsi="Simplified Arabic" w:cs="Simplified Arabic"/>
          <w:sz w:val="28"/>
          <w:szCs w:val="28"/>
          <w:rtl/>
        </w:rPr>
        <w:t>النظرى</w:t>
      </w:r>
      <w:proofErr w:type="spellEnd"/>
      <w:r w:rsidRPr="00974BCD">
        <w:rPr>
          <w:rFonts w:ascii="Simplified Arabic" w:hAnsi="Simplified Arabic" w:cs="Simplified Arabic"/>
          <w:sz w:val="28"/>
          <w:szCs w:val="28"/>
          <w:rtl/>
        </w:rPr>
        <w:t xml:space="preserve"> من الدراسة .</w:t>
      </w:r>
    </w:p>
    <w:p w:rsidR="00EB155F" w:rsidRPr="003D706D" w:rsidRDefault="00EB155F" w:rsidP="00EB155F">
      <w:pPr>
        <w:pStyle w:val="a3"/>
        <w:jc w:val="both"/>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8.1 حدود البحث</w:t>
      </w:r>
    </w:p>
    <w:p w:rsidR="00EB155F" w:rsidRDefault="00EB155F" w:rsidP="00EB155F">
      <w:pPr>
        <w:pStyle w:val="a3"/>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أولا: الحدود الزمنية</w:t>
      </w:r>
    </w:p>
    <w:p w:rsidR="00EB155F" w:rsidRDefault="00EB155F" w:rsidP="000F7C3A">
      <w:pPr>
        <w:pStyle w:val="a3"/>
        <w:jc w:val="both"/>
        <w:rPr>
          <w:rFonts w:ascii="Simplified Arabic" w:hAnsi="Simplified Arabic" w:cs="Simplified Arabic"/>
          <w:b/>
          <w:bCs/>
          <w:color w:val="000000"/>
          <w:sz w:val="32"/>
          <w:szCs w:val="32"/>
          <w:rtl/>
          <w:lang w:bidi="ar-LY"/>
        </w:rPr>
      </w:pPr>
      <w:r w:rsidRPr="00BA0FE8">
        <w:rPr>
          <w:rFonts w:ascii="Simplified Arabic" w:hAnsi="Simplified Arabic" w:cs="Simplified Arabic"/>
          <w:color w:val="000000"/>
          <w:sz w:val="32"/>
          <w:szCs w:val="32"/>
          <w:rtl/>
        </w:rPr>
        <w:t>من حيث الزمان فإن فترة إعداد البحث تمت في الفترة من</w:t>
      </w:r>
      <w:r>
        <w:rPr>
          <w:rFonts w:ascii="Simplified Arabic" w:hAnsi="Simplified Arabic" w:cs="Simplified Arabic" w:hint="cs"/>
          <w:color w:val="000000"/>
          <w:sz w:val="32"/>
          <w:szCs w:val="32"/>
          <w:rtl/>
        </w:rPr>
        <w:t xml:space="preserve"> </w:t>
      </w:r>
      <w:r w:rsidRPr="00BA0FE8">
        <w:rPr>
          <w:rFonts w:ascii="Simplified Arabic" w:hAnsi="Simplified Arabic" w:cs="Simplified Arabic"/>
          <w:b/>
          <w:bCs/>
          <w:color w:val="000000"/>
          <w:sz w:val="32"/>
          <w:szCs w:val="32"/>
          <w:rtl/>
        </w:rPr>
        <w:t>(</w:t>
      </w:r>
      <w:r w:rsidR="000F7C3A">
        <w:rPr>
          <w:rFonts w:ascii="Simplified Arabic" w:hAnsi="Simplified Arabic" w:cs="Simplified Arabic" w:hint="cs"/>
          <w:b/>
          <w:bCs/>
          <w:color w:val="000000"/>
          <w:sz w:val="32"/>
          <w:szCs w:val="32"/>
          <w:rtl/>
        </w:rPr>
        <w:t>2018</w:t>
      </w:r>
      <w:r w:rsidRPr="00BA0FE8">
        <w:rPr>
          <w:rFonts w:ascii="Simplified Arabic" w:hAnsi="Simplified Arabic" w:cs="Simplified Arabic"/>
          <w:b/>
          <w:bCs/>
          <w:color w:val="000000"/>
          <w:sz w:val="32"/>
          <w:szCs w:val="32"/>
          <w:rtl/>
        </w:rPr>
        <w:t>/</w:t>
      </w:r>
      <w:r w:rsidR="000F7C3A">
        <w:rPr>
          <w:rFonts w:ascii="Simplified Arabic" w:hAnsi="Simplified Arabic" w:cs="Simplified Arabic" w:hint="cs"/>
          <w:b/>
          <w:bCs/>
          <w:color w:val="000000"/>
          <w:sz w:val="32"/>
          <w:szCs w:val="32"/>
          <w:rtl/>
        </w:rPr>
        <w:t>2019</w:t>
      </w:r>
      <w:r w:rsidRPr="00BA0FE8">
        <w:rPr>
          <w:rFonts w:ascii="Simplified Arabic" w:hAnsi="Simplified Arabic" w:cs="Simplified Arabic"/>
          <w:b/>
          <w:bCs/>
          <w:color w:val="000000"/>
          <w:sz w:val="32"/>
          <w:szCs w:val="32"/>
          <w:rtl/>
        </w:rPr>
        <w:t>)</w:t>
      </w:r>
      <w:r>
        <w:rPr>
          <w:rFonts w:ascii="Simplified Arabic" w:hAnsi="Simplified Arabic" w:cs="Simplified Arabic" w:hint="cs"/>
          <w:b/>
          <w:bCs/>
          <w:color w:val="000000"/>
          <w:sz w:val="32"/>
          <w:szCs w:val="32"/>
          <w:rtl/>
        </w:rPr>
        <w:t>.</w:t>
      </w:r>
    </w:p>
    <w:p w:rsidR="00EB155F" w:rsidRPr="006E1C9E" w:rsidRDefault="00EB155F" w:rsidP="00EB155F">
      <w:pPr>
        <w:pStyle w:val="a3"/>
        <w:jc w:val="both"/>
        <w:rPr>
          <w:rFonts w:ascii="Simplified Arabic" w:hAnsi="Simplified Arabic" w:cs="Simplified Arabic"/>
          <w:b/>
          <w:bCs/>
          <w:color w:val="000000"/>
          <w:sz w:val="32"/>
          <w:szCs w:val="32"/>
          <w:rtl/>
        </w:rPr>
      </w:pPr>
      <w:r w:rsidRPr="006E1C9E">
        <w:rPr>
          <w:rFonts w:ascii="Simplified Arabic" w:hAnsi="Simplified Arabic" w:cs="Simplified Arabic"/>
          <w:b/>
          <w:bCs/>
          <w:color w:val="000000"/>
          <w:sz w:val="32"/>
          <w:szCs w:val="32"/>
          <w:rtl/>
        </w:rPr>
        <w:lastRenderedPageBreak/>
        <w:t>ثانيا:</w:t>
      </w:r>
      <w:r w:rsidRPr="006E1C9E">
        <w:rPr>
          <w:rFonts w:ascii="Simplified Arabic" w:hAnsi="Simplified Arabic" w:cs="Simplified Arabic" w:hint="cs"/>
          <w:b/>
          <w:bCs/>
          <w:color w:val="000000"/>
          <w:sz w:val="32"/>
          <w:szCs w:val="32"/>
          <w:rtl/>
        </w:rPr>
        <w:t xml:space="preserve"> </w:t>
      </w:r>
      <w:r w:rsidRPr="006E1C9E">
        <w:rPr>
          <w:rFonts w:ascii="Simplified Arabic" w:hAnsi="Simplified Arabic" w:cs="Simplified Arabic"/>
          <w:b/>
          <w:bCs/>
          <w:color w:val="000000"/>
          <w:sz w:val="32"/>
          <w:szCs w:val="32"/>
          <w:rtl/>
        </w:rPr>
        <w:t>الحدود المكانية</w:t>
      </w:r>
    </w:p>
    <w:p w:rsidR="00EB155F" w:rsidRDefault="00EB155F" w:rsidP="00C4406E">
      <w:pPr>
        <w:pStyle w:val="a3"/>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 xml:space="preserve">من حيث المكان فإن </w:t>
      </w:r>
      <w:r w:rsidR="00C4406E" w:rsidRPr="00C4406E">
        <w:rPr>
          <w:rFonts w:ascii="Simplified Arabic" w:hAnsi="Simplified Arabic" w:cs="Simplified Arabic" w:hint="cs"/>
          <w:color w:val="000000"/>
          <w:sz w:val="32"/>
          <w:szCs w:val="32"/>
          <w:rtl/>
        </w:rPr>
        <w:t>البحث</w:t>
      </w:r>
      <w:r w:rsidR="00C4406E" w:rsidRPr="00A349E1">
        <w:rPr>
          <w:rFonts w:ascii="Simplified Arabic" w:hAnsi="Simplified Arabic" w:cs="Simplified Arabic" w:hint="cs"/>
          <w:sz w:val="26"/>
          <w:szCs w:val="26"/>
          <w:rtl/>
          <w:lang w:bidi="ar-LY"/>
        </w:rPr>
        <w:t xml:space="preserve"> </w:t>
      </w:r>
      <w:r w:rsidRPr="00BA0FE8">
        <w:rPr>
          <w:rFonts w:ascii="Simplified Arabic" w:hAnsi="Simplified Arabic" w:cs="Simplified Arabic"/>
          <w:color w:val="000000"/>
          <w:sz w:val="32"/>
          <w:szCs w:val="32"/>
          <w:rtl/>
        </w:rPr>
        <w:t>اقتصر على مصرف الجمهورية (</w:t>
      </w:r>
      <w:r>
        <w:rPr>
          <w:rFonts w:ascii="Simplified Arabic" w:hAnsi="Simplified Arabic" w:cs="Simplified Arabic" w:hint="cs"/>
          <w:color w:val="000000"/>
          <w:sz w:val="32"/>
          <w:szCs w:val="32"/>
          <w:rtl/>
        </w:rPr>
        <w:t>سوق الأحد</w:t>
      </w:r>
      <w:r w:rsidRPr="00BA0FE8">
        <w:rPr>
          <w:rFonts w:ascii="Simplified Arabic" w:hAnsi="Simplified Arabic" w:cs="Simplified Arabic"/>
          <w:color w:val="000000"/>
          <w:sz w:val="32"/>
          <w:szCs w:val="32"/>
          <w:rtl/>
        </w:rPr>
        <w:t>).</w:t>
      </w:r>
    </w:p>
    <w:p w:rsidR="00EB155F" w:rsidRPr="00797427" w:rsidRDefault="00EB155F" w:rsidP="00EB155F">
      <w:pPr>
        <w:pStyle w:val="a3"/>
        <w:jc w:val="both"/>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9</w:t>
      </w:r>
      <w:r w:rsidRPr="00797427">
        <w:rPr>
          <w:rFonts w:ascii="Simplified Arabic" w:hAnsi="Simplified Arabic" w:cs="Simplified Arabic" w:hint="cs"/>
          <w:b/>
          <w:bCs/>
          <w:color w:val="000000"/>
          <w:sz w:val="32"/>
          <w:szCs w:val="32"/>
          <w:rtl/>
        </w:rPr>
        <w:t xml:space="preserve">.1 مصطلحات </w:t>
      </w:r>
      <w:r>
        <w:rPr>
          <w:rFonts w:ascii="Simplified Arabic" w:hAnsi="Simplified Arabic" w:cs="Simplified Arabic" w:hint="cs"/>
          <w:b/>
          <w:bCs/>
          <w:color w:val="000000"/>
          <w:sz w:val="32"/>
          <w:szCs w:val="32"/>
          <w:rtl/>
        </w:rPr>
        <w:t>البحث</w:t>
      </w:r>
    </w:p>
    <w:p w:rsidR="00EB155F" w:rsidRDefault="00EB155F" w:rsidP="00EB155F">
      <w:pPr>
        <w:pStyle w:val="a3"/>
        <w:jc w:val="both"/>
        <w:rPr>
          <w:rFonts w:ascii="Simplified Arabic" w:hAnsi="Simplified Arabic" w:cs="Simplified Arabic"/>
          <w:color w:val="000000"/>
          <w:sz w:val="32"/>
          <w:szCs w:val="32"/>
          <w:rtl/>
        </w:rPr>
      </w:pPr>
      <w:r w:rsidRPr="00797427">
        <w:rPr>
          <w:rFonts w:ascii="Simplified Arabic" w:hAnsi="Simplified Arabic" w:cs="Simplified Arabic" w:hint="cs"/>
          <w:b/>
          <w:bCs/>
          <w:color w:val="000000"/>
          <w:sz w:val="32"/>
          <w:szCs w:val="32"/>
          <w:rtl/>
        </w:rPr>
        <w:t>ربحية المصارف:</w:t>
      </w:r>
      <w:r>
        <w:rPr>
          <w:rFonts w:ascii="Simplified Arabic" w:hAnsi="Simplified Arabic" w:cs="Simplified Arabic" w:hint="cs"/>
          <w:color w:val="000000"/>
          <w:sz w:val="32"/>
          <w:szCs w:val="32"/>
          <w:rtl/>
        </w:rPr>
        <w:t xml:space="preserve"> </w:t>
      </w:r>
      <w:r w:rsidRPr="00797427">
        <w:rPr>
          <w:rFonts w:ascii="Simplified Arabic" w:hAnsi="Simplified Arabic" w:cs="Simplified Arabic"/>
          <w:color w:val="000000"/>
          <w:sz w:val="32"/>
          <w:szCs w:val="32"/>
          <w:rtl/>
        </w:rPr>
        <w:t>وهو عبارة عن نسبة العائد من الاستثمار من المشروع المقترح. وهو أداة مفيدة في تصنيف المشاريع لأنه يسمح لك بتحديد مقدار قيمة إنشاء كل وحدة من الاستثمار</w:t>
      </w:r>
      <w:r w:rsidRPr="00797427">
        <w:rPr>
          <w:rFonts w:ascii="Simplified Arabic" w:hAnsi="Simplified Arabic" w:cs="Simplified Arabic"/>
          <w:color w:val="000000"/>
          <w:sz w:val="32"/>
          <w:szCs w:val="32"/>
        </w:rPr>
        <w:t>.</w:t>
      </w:r>
    </w:p>
    <w:p w:rsidR="00EB155F" w:rsidRDefault="00EB155F" w:rsidP="00EB155F">
      <w:pPr>
        <w:pStyle w:val="a3"/>
        <w:jc w:val="both"/>
        <w:rPr>
          <w:rFonts w:ascii="Simplified Arabic" w:hAnsi="Simplified Arabic" w:cs="Simplified Arabic"/>
          <w:color w:val="000000"/>
          <w:sz w:val="32"/>
          <w:szCs w:val="32"/>
          <w:rtl/>
        </w:rPr>
      </w:pPr>
      <w:r w:rsidRPr="00811673">
        <w:rPr>
          <w:rFonts w:ascii="Simplified Arabic" w:hAnsi="Simplified Arabic" w:cs="Simplified Arabic" w:hint="cs"/>
          <w:b/>
          <w:bCs/>
          <w:color w:val="000000"/>
          <w:sz w:val="32"/>
          <w:szCs w:val="32"/>
          <w:rtl/>
        </w:rPr>
        <w:t>المصارف التجارية:</w:t>
      </w:r>
      <w:r>
        <w:rPr>
          <w:rFonts w:ascii="Simplified Arabic" w:hAnsi="Simplified Arabic" w:cs="Simplified Arabic" w:hint="cs"/>
          <w:color w:val="000000"/>
          <w:sz w:val="32"/>
          <w:szCs w:val="32"/>
          <w:rtl/>
        </w:rPr>
        <w:t xml:space="preserve"> ت</w:t>
      </w:r>
      <w:r w:rsidRPr="00811673">
        <w:rPr>
          <w:rFonts w:ascii="Simplified Arabic" w:hAnsi="Simplified Arabic" w:cs="Simplified Arabic"/>
          <w:color w:val="000000"/>
          <w:sz w:val="32"/>
          <w:szCs w:val="32"/>
          <w:rtl/>
        </w:rPr>
        <w:t>عد المصارف احدى اهم واقدم المؤسسات المالية الوسيطة، وظيفتها الاساسية قبول الودائع الجارية</w:t>
      </w:r>
      <w:r w:rsidR="009A7C2E">
        <w:rPr>
          <w:rFonts w:ascii="Simplified Arabic" w:hAnsi="Simplified Arabic" w:cs="Simplified Arabic" w:hint="cs"/>
          <w:color w:val="000000"/>
          <w:sz w:val="32"/>
          <w:szCs w:val="32"/>
          <w:rtl/>
        </w:rPr>
        <w:t>,</w:t>
      </w:r>
      <w:r w:rsidRPr="00811673">
        <w:rPr>
          <w:rFonts w:ascii="Simplified Arabic" w:hAnsi="Simplified Arabic" w:cs="Simplified Arabic"/>
          <w:color w:val="000000"/>
          <w:sz w:val="32"/>
          <w:szCs w:val="32"/>
          <w:rtl/>
        </w:rPr>
        <w:t xml:space="preserve"> والتوفير</w:t>
      </w:r>
      <w:r w:rsidR="009A7C2E">
        <w:rPr>
          <w:rFonts w:ascii="Simplified Arabic" w:hAnsi="Simplified Arabic" w:cs="Simplified Arabic" w:hint="cs"/>
          <w:color w:val="000000"/>
          <w:sz w:val="32"/>
          <w:szCs w:val="32"/>
          <w:rtl/>
        </w:rPr>
        <w:t>,</w:t>
      </w:r>
      <w:r w:rsidRPr="00811673">
        <w:rPr>
          <w:rFonts w:ascii="Simplified Arabic" w:hAnsi="Simplified Arabic" w:cs="Simplified Arabic"/>
          <w:color w:val="000000"/>
          <w:sz w:val="32"/>
          <w:szCs w:val="32"/>
          <w:rtl/>
        </w:rPr>
        <w:t xml:space="preserve"> ولأجل من الافراد والمشروعات والادارات العامة, واعادة استخدامها لحسابها</w:t>
      </w:r>
      <w:r>
        <w:rPr>
          <w:rFonts w:ascii="Simplified Arabic" w:hAnsi="Simplified Arabic" w:cs="Simplified Arabic"/>
          <w:color w:val="000000"/>
          <w:sz w:val="32"/>
          <w:szCs w:val="32"/>
          <w:rtl/>
        </w:rPr>
        <w:t xml:space="preserve"> الخاص في منح الائتمان والخصم و</w:t>
      </w:r>
      <w:r w:rsidRPr="00811673">
        <w:rPr>
          <w:rFonts w:ascii="Simplified Arabic" w:hAnsi="Simplified Arabic" w:cs="Simplified Arabic"/>
          <w:color w:val="000000"/>
          <w:sz w:val="32"/>
          <w:szCs w:val="32"/>
          <w:rtl/>
        </w:rPr>
        <w:t>بقية العمليات المالية للوحدات الاقتصادية غير المصرفية</w:t>
      </w:r>
      <w:r>
        <w:rPr>
          <w:rFonts w:ascii="Simplified Arabic" w:hAnsi="Simplified Arabic" w:cs="Simplified Arabic" w:hint="cs"/>
          <w:color w:val="000000"/>
          <w:sz w:val="32"/>
          <w:szCs w:val="32"/>
          <w:rtl/>
        </w:rPr>
        <w:t>.</w:t>
      </w:r>
    </w:p>
    <w:p w:rsidR="00EB155F" w:rsidRPr="00CD39CD" w:rsidRDefault="00EB155F" w:rsidP="00EB155F">
      <w:pPr>
        <w:jc w:val="both"/>
        <w:rPr>
          <w:rFonts w:ascii="Simplified Arabic" w:hAnsi="Simplified Arabic" w:cs="Simplified Arabic"/>
          <w:sz w:val="28"/>
          <w:szCs w:val="28"/>
          <w:rtl/>
          <w:lang w:bidi="ar-LY"/>
        </w:rPr>
      </w:pPr>
      <w:r>
        <w:rPr>
          <w:rFonts w:ascii="Simplified Arabic" w:hAnsi="Simplified Arabic" w:cs="Simplified Arabic" w:hint="cs"/>
          <w:b/>
          <w:bCs/>
          <w:sz w:val="28"/>
          <w:szCs w:val="28"/>
          <w:rtl/>
        </w:rPr>
        <w:t xml:space="preserve">8.1 </w:t>
      </w:r>
      <w:r>
        <w:rPr>
          <w:rFonts w:ascii="Simplified Arabic" w:hAnsi="Simplified Arabic" w:cs="Simplified Arabic" w:hint="cs"/>
          <w:b/>
          <w:bCs/>
          <w:sz w:val="28"/>
          <w:szCs w:val="28"/>
          <w:rtl/>
          <w:lang w:bidi="ar-LY"/>
        </w:rPr>
        <w:t xml:space="preserve"> </w:t>
      </w:r>
      <w:r w:rsidRPr="00CD39CD">
        <w:rPr>
          <w:rFonts w:ascii="Simplified Arabic" w:hAnsi="Simplified Arabic" w:cs="Simplified Arabic"/>
          <w:b/>
          <w:bCs/>
          <w:sz w:val="28"/>
          <w:szCs w:val="28"/>
          <w:rtl/>
          <w:lang w:bidi="ar-LY"/>
        </w:rPr>
        <w:t>الدراسات السابقة</w:t>
      </w:r>
      <w:r w:rsidRPr="00CD39CD">
        <w:rPr>
          <w:rFonts w:ascii="Simplified Arabic" w:hAnsi="Simplified Arabic" w:cs="Simplified Arabic"/>
          <w:sz w:val="28"/>
          <w:szCs w:val="28"/>
          <w:rtl/>
          <w:lang w:bidi="ar-LY"/>
        </w:rPr>
        <w:t>:</w:t>
      </w:r>
    </w:p>
    <w:p w:rsidR="00EB155F" w:rsidRDefault="00EB155F" w:rsidP="009A7C2E">
      <w:pPr>
        <w:pStyle w:val="a3"/>
        <w:jc w:val="both"/>
        <w:rPr>
          <w:rFonts w:ascii="Simplified Arabic" w:hAnsi="Simplified Arabic" w:cs="Simplified Arabic"/>
          <w:b/>
          <w:bCs/>
          <w:color w:val="000000"/>
          <w:sz w:val="32"/>
          <w:szCs w:val="32"/>
          <w:rtl/>
        </w:rPr>
      </w:pPr>
      <w:r w:rsidRPr="002515A0">
        <w:rPr>
          <w:rFonts w:ascii="Simplified Arabic" w:hAnsi="Simplified Arabic" w:cs="Simplified Arabic" w:hint="cs"/>
          <w:b/>
          <w:bCs/>
          <w:color w:val="000000"/>
          <w:sz w:val="32"/>
          <w:szCs w:val="32"/>
          <w:rtl/>
        </w:rPr>
        <w:t xml:space="preserve">الدراسة </w:t>
      </w:r>
      <w:r>
        <w:rPr>
          <w:rFonts w:ascii="Simplified Arabic" w:hAnsi="Simplified Arabic" w:cs="Simplified Arabic" w:hint="cs"/>
          <w:b/>
          <w:bCs/>
          <w:color w:val="000000"/>
          <w:sz w:val="32"/>
          <w:szCs w:val="32"/>
          <w:rtl/>
        </w:rPr>
        <w:t>الأولى</w:t>
      </w:r>
      <w:r w:rsidRPr="002515A0">
        <w:rPr>
          <w:rFonts w:ascii="Simplified Arabic" w:hAnsi="Simplified Arabic" w:cs="Simplified Arabic" w:hint="cs"/>
          <w:b/>
          <w:bCs/>
          <w:color w:val="000000"/>
          <w:sz w:val="32"/>
          <w:szCs w:val="32"/>
          <w:rtl/>
        </w:rPr>
        <w:t>:</w:t>
      </w:r>
      <w:r>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للباحث علي بن عبد العزيز الراجحي</w:t>
      </w:r>
      <w:r>
        <w:rPr>
          <w:rFonts w:ascii="Simplified Arabic" w:hAnsi="Simplified Arabic" w:cs="Simplified Arabic" w:hint="cs"/>
          <w:color w:val="000000"/>
          <w:sz w:val="32"/>
          <w:szCs w:val="32"/>
          <w:rtl/>
        </w:rPr>
        <w:t xml:space="preserve"> لسنة/</w:t>
      </w:r>
      <w:r w:rsidRPr="002515A0">
        <w:rPr>
          <w:rFonts w:ascii="Simplified Arabic" w:hAnsi="Simplified Arabic" w:cs="Simplified Arabic" w:hint="cs"/>
          <w:color w:val="000000"/>
          <w:sz w:val="32"/>
          <w:szCs w:val="32"/>
          <w:rtl/>
        </w:rPr>
        <w:t>2003</w:t>
      </w:r>
      <w:r w:rsidRPr="002515A0">
        <w:rPr>
          <w:rFonts w:ascii="Simplified Arabic" w:hAnsi="Simplified Arabic" w:cs="Simplified Arabic"/>
          <w:color w:val="000000"/>
          <w:sz w:val="32"/>
          <w:szCs w:val="32"/>
          <w:rtl/>
        </w:rPr>
        <w:t xml:space="preserve"> </w:t>
      </w:r>
      <w:r>
        <w:rPr>
          <w:rFonts w:ascii="Simplified Arabic" w:hAnsi="Simplified Arabic" w:cs="Simplified Arabic"/>
          <w:color w:val="000000"/>
          <w:sz w:val="32"/>
          <w:szCs w:val="32"/>
          <w:rtl/>
        </w:rPr>
        <w:t xml:space="preserve">_بحث </w:t>
      </w:r>
      <w:proofErr w:type="spellStart"/>
      <w:r>
        <w:rPr>
          <w:rFonts w:ascii="Simplified Arabic" w:hAnsi="Simplified Arabic" w:cs="Simplified Arabic"/>
          <w:color w:val="000000"/>
          <w:sz w:val="32"/>
          <w:szCs w:val="32"/>
          <w:rtl/>
        </w:rPr>
        <w:t>فى</w:t>
      </w:r>
      <w:proofErr w:type="spellEnd"/>
      <w:r>
        <w:rPr>
          <w:rFonts w:ascii="Simplified Arabic" w:hAnsi="Simplified Arabic" w:cs="Simplified Arabic"/>
          <w:color w:val="000000"/>
          <w:sz w:val="32"/>
          <w:szCs w:val="32"/>
          <w:rtl/>
        </w:rPr>
        <w:t xml:space="preserve"> بيع المرابحة</w:t>
      </w:r>
      <w:r w:rsidRPr="002515A0">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 xml:space="preserve">وكان الباحث تحدث عن بيع المرابحة وحكمه </w:t>
      </w:r>
      <w:proofErr w:type="spellStart"/>
      <w:r w:rsidRPr="002515A0">
        <w:rPr>
          <w:rFonts w:ascii="Simplified Arabic" w:hAnsi="Simplified Arabic" w:cs="Simplified Arabic"/>
          <w:color w:val="000000"/>
          <w:sz w:val="32"/>
          <w:szCs w:val="32"/>
          <w:rtl/>
        </w:rPr>
        <w:t>فى</w:t>
      </w:r>
      <w:proofErr w:type="spellEnd"/>
      <w:r w:rsidRPr="002515A0">
        <w:rPr>
          <w:rFonts w:ascii="Simplified Arabic" w:hAnsi="Simplified Arabic" w:cs="Simplified Arabic"/>
          <w:color w:val="000000"/>
          <w:sz w:val="32"/>
          <w:szCs w:val="32"/>
          <w:rtl/>
        </w:rPr>
        <w:t xml:space="preserve"> الشرع، وكما تناول الأسس </w:t>
      </w:r>
      <w:proofErr w:type="spellStart"/>
      <w:r w:rsidRPr="002515A0">
        <w:rPr>
          <w:rFonts w:ascii="Simplified Arabic" w:hAnsi="Simplified Arabic" w:cs="Simplified Arabic"/>
          <w:color w:val="000000"/>
          <w:sz w:val="32"/>
          <w:szCs w:val="32"/>
          <w:rtl/>
        </w:rPr>
        <w:t>التى</w:t>
      </w:r>
      <w:proofErr w:type="spellEnd"/>
      <w:r w:rsidRPr="002515A0">
        <w:rPr>
          <w:rFonts w:ascii="Simplified Arabic" w:hAnsi="Simplified Arabic" w:cs="Simplified Arabic"/>
          <w:color w:val="000000"/>
          <w:sz w:val="32"/>
          <w:szCs w:val="32"/>
          <w:rtl/>
        </w:rPr>
        <w:t xml:space="preserve"> تقوم عليها المرابحة  وصور تعامل المصارف الإسلامية مع بيع المرابحة للآمر بالشراء، وكذلك تناول الباحث خلاف العلماء المعاصرين </w:t>
      </w:r>
      <w:proofErr w:type="spellStart"/>
      <w:r w:rsidRPr="002515A0">
        <w:rPr>
          <w:rFonts w:ascii="Simplified Arabic" w:hAnsi="Simplified Arabic" w:cs="Simplified Arabic"/>
          <w:color w:val="000000"/>
          <w:sz w:val="32"/>
          <w:szCs w:val="32"/>
          <w:rtl/>
        </w:rPr>
        <w:t>فى</w:t>
      </w:r>
      <w:proofErr w:type="spellEnd"/>
      <w:r w:rsidRPr="002515A0">
        <w:rPr>
          <w:rFonts w:ascii="Simplified Arabic" w:hAnsi="Simplified Arabic" w:cs="Simplified Arabic"/>
          <w:color w:val="000000"/>
          <w:sz w:val="32"/>
          <w:szCs w:val="32"/>
          <w:rtl/>
        </w:rPr>
        <w:t xml:space="preserve"> حكم بيع المرابحة للآمر بالشراء. وبحثه هذا يتركز على حكم بيع المرابحة بينما بحثي هذا سيتركز _ إن شاء الله_ على توضيح الفرق بين المرابحة والقروض الربوية والجوانب الأخرى من حيث يقوم الباحث بعملية المقارنة بين البنوك المستهدفة.</w:t>
      </w:r>
    </w:p>
    <w:p w:rsidR="00EB155F" w:rsidRDefault="00EB155F" w:rsidP="00EB155F">
      <w:pPr>
        <w:pStyle w:val="a3"/>
        <w:jc w:val="both"/>
        <w:rPr>
          <w:rFonts w:ascii="Simplified Arabic" w:hAnsi="Simplified Arabic" w:cs="Simplified Arabic"/>
          <w:color w:val="000000"/>
          <w:sz w:val="32"/>
          <w:szCs w:val="32"/>
          <w:rtl/>
        </w:rPr>
      </w:pPr>
      <w:r w:rsidRPr="00F61B34">
        <w:rPr>
          <w:rFonts w:ascii="Simplified Arabic" w:hAnsi="Simplified Arabic" w:cs="Simplified Arabic" w:hint="cs"/>
          <w:b/>
          <w:bCs/>
          <w:color w:val="000000"/>
          <w:sz w:val="32"/>
          <w:szCs w:val="32"/>
          <w:rtl/>
        </w:rPr>
        <w:t xml:space="preserve">الدراسة </w:t>
      </w:r>
      <w:r>
        <w:rPr>
          <w:rFonts w:ascii="Simplified Arabic" w:hAnsi="Simplified Arabic" w:cs="Simplified Arabic" w:hint="cs"/>
          <w:b/>
          <w:bCs/>
          <w:color w:val="000000"/>
          <w:sz w:val="32"/>
          <w:szCs w:val="32"/>
          <w:rtl/>
        </w:rPr>
        <w:t>الثانية</w:t>
      </w:r>
      <w:r w:rsidRPr="00F61B34">
        <w:rPr>
          <w:rFonts w:ascii="Simplified Arabic" w:hAnsi="Simplified Arabic" w:cs="Simplified Arabic" w:hint="cs"/>
          <w:b/>
          <w:bCs/>
          <w:color w:val="000000"/>
          <w:sz w:val="32"/>
          <w:szCs w:val="32"/>
          <w:rtl/>
        </w:rPr>
        <w:t xml:space="preserve">: </w:t>
      </w:r>
      <w:r w:rsidRPr="00F61B34">
        <w:rPr>
          <w:rFonts w:ascii="Simplified Arabic" w:hAnsi="Simplified Arabic" w:cs="Simplified Arabic"/>
          <w:b/>
          <w:bCs/>
          <w:color w:val="000000"/>
          <w:sz w:val="32"/>
          <w:szCs w:val="32"/>
          <w:rtl/>
        </w:rPr>
        <w:t>باسل جبر حسن أبو زعيتر</w:t>
      </w:r>
      <w:r>
        <w:rPr>
          <w:rFonts w:ascii="Simplified Arabic" w:hAnsi="Simplified Arabic" w:cs="Simplified Arabic" w:hint="cs"/>
          <w:b/>
          <w:bCs/>
          <w:color w:val="000000"/>
          <w:sz w:val="32"/>
          <w:szCs w:val="32"/>
          <w:rtl/>
        </w:rPr>
        <w:t xml:space="preserve"> 2006 </w:t>
      </w:r>
      <w:r>
        <w:rPr>
          <w:rFonts w:ascii="Simplified Arabic" w:hAnsi="Simplified Arabic" w:cs="Simplified Arabic" w:hint="cs"/>
          <w:color w:val="000000"/>
          <w:sz w:val="32"/>
          <w:szCs w:val="32"/>
          <w:rtl/>
        </w:rPr>
        <w:t xml:space="preserve">بعنوان: </w:t>
      </w:r>
      <w:r w:rsidRPr="00BA0FE8">
        <w:rPr>
          <w:rFonts w:ascii="Simplified Arabic" w:hAnsi="Simplified Arabic" w:cs="Simplified Arabic"/>
          <w:color w:val="000000"/>
          <w:sz w:val="32"/>
          <w:szCs w:val="32"/>
          <w:rtl/>
        </w:rPr>
        <w:t>العوامــــل المؤثـــرة على ربحيـــة المصــــارف التجاريـــة العامـــلة في فلسطين</w:t>
      </w:r>
      <w:r w:rsidRPr="00BA0FE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BA0FE8">
        <w:rPr>
          <w:rFonts w:ascii="Simplified Arabic" w:hAnsi="Simplified Arabic" w:cs="Simplified Arabic"/>
          <w:sz w:val="32"/>
          <w:szCs w:val="32"/>
          <w:rtl/>
        </w:rPr>
        <w:t>رسالة ماجستير،</w:t>
      </w:r>
      <w:r w:rsidRPr="00BA0FE8">
        <w:rPr>
          <w:rFonts w:ascii="Simplified Arabic" w:hAnsi="Simplified Arabic" w:cs="Simplified Arabic"/>
          <w:b/>
          <w:bCs/>
          <w:color w:val="000000"/>
          <w:sz w:val="32"/>
          <w:szCs w:val="32"/>
          <w:rtl/>
        </w:rPr>
        <w:t xml:space="preserve"> </w:t>
      </w:r>
      <w:r w:rsidRPr="00BA0FE8">
        <w:rPr>
          <w:rFonts w:ascii="Simplified Arabic" w:hAnsi="Simplified Arabic" w:cs="Simplified Arabic"/>
          <w:color w:val="000000"/>
          <w:sz w:val="32"/>
          <w:szCs w:val="32"/>
          <w:rtl/>
        </w:rPr>
        <w:t>كلية التجارة بالجامعة الإسلامية بغزة</w:t>
      </w:r>
      <w:r w:rsidRPr="00BA0FE8">
        <w:rPr>
          <w:rFonts w:ascii="Simplified Arabic" w:hAnsi="Simplified Arabic" w:cs="Simplified Arabic"/>
          <w:sz w:val="32"/>
          <w:szCs w:val="32"/>
          <w:rtl/>
        </w:rPr>
        <w:t xml:space="preserve"> </w:t>
      </w:r>
      <w:r>
        <w:rPr>
          <w:rFonts w:ascii="Simplified Arabic" w:hAnsi="Simplified Arabic" w:cs="Simplified Arabic" w:hint="cs"/>
          <w:color w:val="000000"/>
          <w:sz w:val="32"/>
          <w:szCs w:val="32"/>
          <w:rtl/>
        </w:rPr>
        <w:t>.</w:t>
      </w:r>
    </w:p>
    <w:p w:rsidR="00EB155F" w:rsidRDefault="00EB155F" w:rsidP="009A7C2E">
      <w:pPr>
        <w:pStyle w:val="a3"/>
        <w:jc w:val="both"/>
        <w:rPr>
          <w:rFonts w:ascii="Simplified Arabic" w:hAnsi="Simplified Arabic" w:cs="Simplified Arabic"/>
          <w:color w:val="000000"/>
          <w:sz w:val="32"/>
          <w:szCs w:val="32"/>
          <w:rtl/>
        </w:rPr>
      </w:pPr>
      <w:r w:rsidRPr="00BA0FE8">
        <w:rPr>
          <w:rFonts w:ascii="Simplified Arabic" w:hAnsi="Simplified Arabic" w:cs="Simplified Arabic"/>
          <w:color w:val="000000"/>
          <w:sz w:val="32"/>
          <w:szCs w:val="32"/>
          <w:rtl/>
        </w:rPr>
        <w:t xml:space="preserve"> هدفت </w:t>
      </w:r>
      <w:proofErr w:type="spellStart"/>
      <w:r w:rsidRPr="00BA0FE8">
        <w:rPr>
          <w:rFonts w:ascii="Times New Roman" w:hAnsi="Times New Roman" w:cs="Times New Roman" w:hint="cs"/>
          <w:color w:val="000000"/>
          <w:sz w:val="32"/>
          <w:szCs w:val="32"/>
          <w:rtl/>
        </w:rPr>
        <w:t>ھ</w:t>
      </w:r>
      <w:r w:rsidRPr="00BA0FE8">
        <w:rPr>
          <w:rFonts w:ascii="Simplified Arabic" w:hAnsi="Simplified Arabic" w:cs="Simplified Arabic"/>
          <w:color w:val="000000"/>
          <w:sz w:val="32"/>
          <w:szCs w:val="32"/>
          <w:rtl/>
        </w:rPr>
        <w:t>ذه</w:t>
      </w:r>
      <w:proofErr w:type="spellEnd"/>
      <w:r w:rsidRPr="00BA0FE8">
        <w:rPr>
          <w:rFonts w:ascii="Simplified Arabic" w:hAnsi="Simplified Arabic" w:cs="Simplified Arabic"/>
          <w:color w:val="000000"/>
          <w:sz w:val="32"/>
          <w:szCs w:val="32"/>
          <w:rtl/>
        </w:rPr>
        <w:t xml:space="preserve"> الدراسة إلى دراسة وتحليل ربحية المصارف التجارية في فلسطين والمؤشرات التي تستخدم في قياس</w:t>
      </w:r>
      <w:r>
        <w:rPr>
          <w:rFonts w:ascii="Simplified Arabic" w:hAnsi="Simplified Arabic" w:cs="Simplified Arabic" w:hint="cs"/>
          <w:color w:val="000000"/>
          <w:sz w:val="32"/>
          <w:szCs w:val="32"/>
          <w:rtl/>
        </w:rPr>
        <w:t>ها</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وكذلك</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التعرف</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على</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العوامل</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المؤثرة</w:t>
      </w:r>
      <w:r w:rsidRPr="00BA0FE8">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عليه</w:t>
      </w:r>
      <w:r w:rsidRPr="00BA0FE8">
        <w:rPr>
          <w:rFonts w:ascii="Simplified Arabic" w:hAnsi="Simplified Arabic" w:cs="Simplified Arabic" w:hint="cs"/>
          <w:color w:val="000000"/>
          <w:sz w:val="32"/>
          <w:szCs w:val="32"/>
          <w:rtl/>
        </w:rPr>
        <w:t>ا</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سواء</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كان</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سلباً</w:t>
      </w:r>
      <w:r w:rsidRPr="00BA0FE8">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لتفاديها</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أو</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التقليل</w:t>
      </w:r>
      <w:r w:rsidRPr="00BA0FE8">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منها</w:t>
      </w:r>
      <w:r>
        <w:rPr>
          <w:rFonts w:ascii="Times New Roman" w:hAnsi="Times New Roman" w:cs="Times New Roman" w:hint="cs"/>
          <w:color w:val="000000"/>
          <w:sz w:val="32"/>
          <w:szCs w:val="32"/>
          <w:rtl/>
        </w:rPr>
        <w:t xml:space="preserve"> </w:t>
      </w:r>
      <w:r w:rsidRPr="00BA0FE8">
        <w:rPr>
          <w:rFonts w:ascii="Simplified Arabic" w:hAnsi="Simplified Arabic" w:cs="Simplified Arabic" w:hint="cs"/>
          <w:color w:val="000000"/>
          <w:sz w:val="32"/>
          <w:szCs w:val="32"/>
          <w:rtl/>
        </w:rPr>
        <w:t>أو</w:t>
      </w:r>
      <w:r w:rsidRPr="00BA0FE8">
        <w:rPr>
          <w:rFonts w:ascii="Simplified Arabic" w:hAnsi="Simplified Arabic" w:cs="Simplified Arabic"/>
          <w:color w:val="000000"/>
          <w:sz w:val="32"/>
          <w:szCs w:val="32"/>
          <w:rtl/>
        </w:rPr>
        <w:t xml:space="preserve"> ايجابياً لمحاولة زيادت</w:t>
      </w:r>
      <w:r>
        <w:rPr>
          <w:rFonts w:ascii="Simplified Arabic" w:hAnsi="Simplified Arabic" w:cs="Simplified Arabic" w:hint="cs"/>
          <w:color w:val="000000"/>
          <w:sz w:val="32"/>
          <w:szCs w:val="32"/>
          <w:rtl/>
        </w:rPr>
        <w:t>ها</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وتعظيم</w:t>
      </w:r>
      <w:r>
        <w:rPr>
          <w:rFonts w:ascii="Simplified Arabic" w:hAnsi="Simplified Arabic" w:cs="Simplified Arabic" w:hint="cs"/>
          <w:color w:val="000000"/>
          <w:sz w:val="32"/>
          <w:szCs w:val="32"/>
          <w:rtl/>
        </w:rPr>
        <w:t>ها</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وكذلك</w:t>
      </w:r>
      <w:r w:rsidRPr="00BA0FE8">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تم </w:t>
      </w:r>
      <w:r w:rsidRPr="00BA0FE8">
        <w:rPr>
          <w:rFonts w:ascii="Simplified Arabic" w:hAnsi="Simplified Arabic" w:cs="Simplified Arabic" w:hint="cs"/>
          <w:color w:val="000000"/>
          <w:sz w:val="32"/>
          <w:szCs w:val="32"/>
          <w:rtl/>
        </w:rPr>
        <w:t>الوصول</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إلى</w:t>
      </w:r>
      <w:r w:rsidRPr="00BA0FE8">
        <w:rPr>
          <w:rFonts w:ascii="Simplified Arabic" w:hAnsi="Simplified Arabic" w:cs="Simplified Arabic"/>
          <w:color w:val="000000"/>
          <w:sz w:val="32"/>
          <w:szCs w:val="32"/>
          <w:rtl/>
        </w:rPr>
        <w:t xml:space="preserve"> </w:t>
      </w:r>
      <w:r w:rsidRPr="00BA0FE8">
        <w:rPr>
          <w:rFonts w:ascii="Simplified Arabic" w:hAnsi="Simplified Arabic" w:cs="Simplified Arabic" w:hint="cs"/>
          <w:color w:val="000000"/>
          <w:sz w:val="32"/>
          <w:szCs w:val="32"/>
          <w:rtl/>
        </w:rPr>
        <w:t>نتائج</w:t>
      </w:r>
      <w:r>
        <w:rPr>
          <w:rFonts w:ascii="Simplified Arabic" w:hAnsi="Simplified Arabic" w:cs="Simplified Arabic" w:hint="cs"/>
          <w:color w:val="000000"/>
          <w:sz w:val="32"/>
          <w:szCs w:val="32"/>
          <w:rtl/>
        </w:rPr>
        <w:t xml:space="preserve"> التالية:</w:t>
      </w:r>
    </w:p>
    <w:p w:rsidR="00EB155F" w:rsidRPr="002515A0" w:rsidRDefault="00EB155F" w:rsidP="00EB155F">
      <w:pPr>
        <w:pStyle w:val="a3"/>
        <w:jc w:val="both"/>
        <w:rPr>
          <w:rFonts w:ascii="Simplified Arabic" w:hAnsi="Simplified Arabic" w:cs="Simplified Arabic"/>
          <w:color w:val="000000"/>
          <w:sz w:val="32"/>
          <w:szCs w:val="32"/>
          <w:rtl/>
        </w:rPr>
      </w:pPr>
      <w:r>
        <w:rPr>
          <w:rFonts w:ascii="TimesNewRomanPSMT" w:hAnsi="TimesNewRomanPSMT" w:cs="Simplified Arabic" w:hint="cs"/>
          <w:color w:val="000000"/>
          <w:sz w:val="32"/>
          <w:szCs w:val="32"/>
          <w:rtl/>
          <w:lang w:bidi="ar-LY"/>
        </w:rPr>
        <w:lastRenderedPageBreak/>
        <w:t xml:space="preserve">        تأثر أداء المصارف التجارية العاملة في فلسطين بالأوضاع السياسية والاقتصادية التي تمر بها الأراضي الفلسطينية وخاصة ما يتعلق منها باندلاع </w:t>
      </w:r>
      <w:proofErr w:type="spellStart"/>
      <w:r>
        <w:rPr>
          <w:rFonts w:ascii="TimesNewRomanPSMT" w:hAnsi="TimesNewRomanPSMT" w:cs="Simplified Arabic" w:hint="cs"/>
          <w:color w:val="000000"/>
          <w:sz w:val="32"/>
          <w:szCs w:val="32"/>
          <w:rtl/>
          <w:lang w:bidi="ar-LY"/>
        </w:rPr>
        <w:t>انتقفاضة</w:t>
      </w:r>
      <w:proofErr w:type="spellEnd"/>
      <w:r>
        <w:rPr>
          <w:rFonts w:ascii="TimesNewRomanPSMT" w:hAnsi="TimesNewRomanPSMT" w:cs="Simplified Arabic" w:hint="cs"/>
          <w:color w:val="000000"/>
          <w:sz w:val="32"/>
          <w:szCs w:val="32"/>
          <w:rtl/>
          <w:lang w:bidi="ar-LY"/>
        </w:rPr>
        <w:t xml:space="preserve"> الأقصى المبارك، والممارسات الاحتلالية التي تهدف على إضعاف الاقتصاد الفلسطيني وتدميره، وقد برز ذلك من خلال البيانات المالية للمصارف حيث انخفضت كل من موجودات المصارف وودائع العملاء والتسهيلات </w:t>
      </w:r>
      <w:proofErr w:type="spellStart"/>
      <w:r>
        <w:rPr>
          <w:rFonts w:ascii="TimesNewRomanPSMT" w:hAnsi="TimesNewRomanPSMT" w:cs="Simplified Arabic" w:hint="cs"/>
          <w:color w:val="000000"/>
          <w:sz w:val="32"/>
          <w:szCs w:val="32"/>
          <w:rtl/>
          <w:lang w:bidi="ar-LY"/>
        </w:rPr>
        <w:t>الائتامنية</w:t>
      </w:r>
      <w:proofErr w:type="spellEnd"/>
      <w:r>
        <w:rPr>
          <w:rFonts w:ascii="TimesNewRomanPSMT" w:hAnsi="TimesNewRomanPSMT" w:cs="Simplified Arabic" w:hint="cs"/>
          <w:color w:val="000000"/>
          <w:sz w:val="32"/>
          <w:szCs w:val="32"/>
          <w:rtl/>
          <w:lang w:bidi="ar-LY"/>
        </w:rPr>
        <w:t xml:space="preserve"> خلال الفترة 2001 </w:t>
      </w:r>
      <w:r>
        <w:rPr>
          <w:rFonts w:ascii="TimesNewRomanPSMT" w:hAnsi="TimesNewRomanPSMT" w:cs="Simplified Arabic"/>
          <w:color w:val="000000"/>
          <w:sz w:val="32"/>
          <w:szCs w:val="32"/>
          <w:rtl/>
          <w:lang w:bidi="ar-LY"/>
        </w:rPr>
        <w:t>–</w:t>
      </w:r>
      <w:r>
        <w:rPr>
          <w:rFonts w:ascii="TimesNewRomanPSMT" w:hAnsi="TimesNewRomanPSMT" w:cs="Simplified Arabic" w:hint="cs"/>
          <w:color w:val="000000"/>
          <w:sz w:val="32"/>
          <w:szCs w:val="32"/>
          <w:rtl/>
          <w:lang w:bidi="ar-LY"/>
        </w:rPr>
        <w:t xml:space="preserve"> 2002 التي تلت اندلاع الانتفاضة كما ورد في المبحث </w:t>
      </w:r>
      <w:r w:rsidRPr="002515A0">
        <w:rPr>
          <w:rFonts w:ascii="Simplified Arabic" w:hAnsi="Simplified Arabic" w:cs="Simplified Arabic" w:hint="cs"/>
          <w:color w:val="000000"/>
          <w:sz w:val="32"/>
          <w:szCs w:val="32"/>
          <w:rtl/>
        </w:rPr>
        <w:t>الثالث من الفصل الثاني، هذا بالإضافة إلى تراجع ربحية المصارف التجارية خلال هذه الفترة كما يظهر في المبحث الثاني من الفصل الثالث.</w:t>
      </w:r>
    </w:p>
    <w:p w:rsidR="00EB155F" w:rsidRPr="002515A0" w:rsidRDefault="00EB155F" w:rsidP="00EB155F">
      <w:pPr>
        <w:pStyle w:val="a3"/>
        <w:jc w:val="both"/>
        <w:rPr>
          <w:rFonts w:ascii="Simplified Arabic" w:hAnsi="Simplified Arabic" w:cs="Simplified Arabic"/>
          <w:color w:val="000000"/>
          <w:sz w:val="32"/>
          <w:szCs w:val="32"/>
          <w:rtl/>
        </w:rPr>
      </w:pPr>
      <w:r w:rsidRPr="002515A0">
        <w:rPr>
          <w:rFonts w:ascii="Simplified Arabic" w:hAnsi="Simplified Arabic" w:cs="Simplified Arabic" w:hint="cs"/>
          <w:b/>
          <w:bCs/>
          <w:color w:val="000000"/>
          <w:sz w:val="32"/>
          <w:szCs w:val="32"/>
          <w:rtl/>
        </w:rPr>
        <w:t>الدراسة الثالثة</w:t>
      </w:r>
      <w:r>
        <w:rPr>
          <w:rFonts w:ascii="Simplified Arabic" w:hAnsi="Simplified Arabic" w:cs="Simplified Arabic" w:hint="cs"/>
          <w:color w:val="000000"/>
          <w:sz w:val="32"/>
          <w:szCs w:val="32"/>
          <w:rtl/>
        </w:rPr>
        <w:t>:</w:t>
      </w:r>
      <w:r w:rsidRPr="002515A0">
        <w:rPr>
          <w:rFonts w:ascii="Simplified Arabic" w:hAnsi="Simplified Arabic" w:cs="Simplified Arabic"/>
          <w:color w:val="000000"/>
          <w:sz w:val="32"/>
          <w:szCs w:val="32"/>
          <w:rtl/>
        </w:rPr>
        <w:t xml:space="preserve"> للكاتب أحمد محمد خليل الإسلام</w:t>
      </w:r>
      <w:r>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بولي:</w:t>
      </w:r>
      <w:r>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 xml:space="preserve"> المرابحة والعينة </w:t>
      </w:r>
      <w:proofErr w:type="spellStart"/>
      <w:r w:rsidRPr="002515A0">
        <w:rPr>
          <w:rFonts w:ascii="Simplified Arabic" w:hAnsi="Simplified Arabic" w:cs="Simplified Arabic"/>
          <w:color w:val="000000"/>
          <w:sz w:val="32"/>
          <w:szCs w:val="32"/>
          <w:rtl/>
        </w:rPr>
        <w:t>والتورق</w:t>
      </w:r>
      <w:proofErr w:type="spellEnd"/>
      <w:r w:rsidRPr="002515A0">
        <w:rPr>
          <w:rFonts w:ascii="Simplified Arabic" w:hAnsi="Simplified Arabic" w:cs="Simplified Arabic"/>
          <w:color w:val="000000"/>
          <w:sz w:val="32"/>
          <w:szCs w:val="32"/>
          <w:rtl/>
        </w:rPr>
        <w:t xml:space="preserve"> بين أصول البنك وخصومه: وقد تناول الكاتب </w:t>
      </w:r>
      <w:proofErr w:type="spellStart"/>
      <w:r w:rsidRPr="002515A0">
        <w:rPr>
          <w:rFonts w:ascii="Simplified Arabic" w:hAnsi="Simplified Arabic" w:cs="Simplified Arabic"/>
          <w:color w:val="000000"/>
          <w:sz w:val="32"/>
          <w:szCs w:val="32"/>
          <w:rtl/>
        </w:rPr>
        <w:t>فى</w:t>
      </w:r>
      <w:proofErr w:type="spellEnd"/>
      <w:r w:rsidRPr="002515A0">
        <w:rPr>
          <w:rFonts w:ascii="Simplified Arabic" w:hAnsi="Simplified Arabic" w:cs="Simplified Arabic"/>
          <w:color w:val="000000"/>
          <w:sz w:val="32"/>
          <w:szCs w:val="32"/>
          <w:rtl/>
        </w:rPr>
        <w:t xml:space="preserve"> ذلك البحث عن الممارسات المصرفية المعاصرة، ونص الكاتب على ضرورة مراجعتها وإعادة النظر فيها، لذلك تحدث الكاتب عن المرابحة والعينة </w:t>
      </w:r>
      <w:proofErr w:type="spellStart"/>
      <w:r w:rsidRPr="002515A0">
        <w:rPr>
          <w:rFonts w:ascii="Simplified Arabic" w:hAnsi="Simplified Arabic" w:cs="Simplified Arabic"/>
          <w:color w:val="000000"/>
          <w:sz w:val="32"/>
          <w:szCs w:val="32"/>
          <w:rtl/>
        </w:rPr>
        <w:t>والتورق</w:t>
      </w:r>
      <w:proofErr w:type="spellEnd"/>
      <w:r w:rsidRPr="002515A0">
        <w:rPr>
          <w:rFonts w:ascii="Simplified Arabic" w:hAnsi="Simplified Arabic" w:cs="Simplified Arabic"/>
          <w:color w:val="000000"/>
          <w:sz w:val="32"/>
          <w:szCs w:val="32"/>
          <w:rtl/>
        </w:rPr>
        <w:t xml:space="preserve">، وأوضح الباحث عملية </w:t>
      </w:r>
      <w:proofErr w:type="spellStart"/>
      <w:r w:rsidRPr="002515A0">
        <w:rPr>
          <w:rFonts w:ascii="Simplified Arabic" w:hAnsi="Simplified Arabic" w:cs="Simplified Arabic"/>
          <w:color w:val="000000"/>
          <w:sz w:val="32"/>
          <w:szCs w:val="32"/>
          <w:rtl/>
        </w:rPr>
        <w:t>التورق</w:t>
      </w:r>
      <w:proofErr w:type="spellEnd"/>
      <w:r w:rsidRPr="002515A0">
        <w:rPr>
          <w:rFonts w:ascii="Simplified Arabic" w:hAnsi="Simplified Arabic" w:cs="Simplified Arabic"/>
          <w:color w:val="000000"/>
          <w:sz w:val="32"/>
          <w:szCs w:val="32"/>
          <w:rtl/>
        </w:rPr>
        <w:t xml:space="preserve"> الجائزة شرعا وغير الجائزة شرعا وذلك بالاعتماد على قرار مجلس المجمع الفقهي الإسلامي لرابطة العالم الإسلامي، وتخلص الباحث إلى اس</w:t>
      </w:r>
      <w:r w:rsidR="009A7C2E">
        <w:rPr>
          <w:rFonts w:ascii="Simplified Arabic" w:hAnsi="Simplified Arabic" w:cs="Simplified Arabic" w:hint="cs"/>
          <w:color w:val="000000"/>
          <w:sz w:val="32"/>
          <w:szCs w:val="32"/>
          <w:rtl/>
        </w:rPr>
        <w:t>ت</w:t>
      </w:r>
      <w:r w:rsidRPr="002515A0">
        <w:rPr>
          <w:rFonts w:ascii="Simplified Arabic" w:hAnsi="Simplified Arabic" w:cs="Simplified Arabic"/>
          <w:color w:val="000000"/>
          <w:sz w:val="32"/>
          <w:szCs w:val="32"/>
          <w:rtl/>
        </w:rPr>
        <w:t xml:space="preserve">قصاء أراء العلماء </w:t>
      </w:r>
      <w:r w:rsidR="009A7C2E" w:rsidRPr="002515A0">
        <w:rPr>
          <w:rFonts w:ascii="Simplified Arabic" w:hAnsi="Simplified Arabic" w:cs="Simplified Arabic" w:hint="cs"/>
          <w:color w:val="000000"/>
          <w:sz w:val="32"/>
          <w:szCs w:val="32"/>
          <w:rtl/>
        </w:rPr>
        <w:t>في</w:t>
      </w:r>
      <w:r w:rsidRPr="002515A0">
        <w:rPr>
          <w:rFonts w:ascii="Simplified Arabic" w:hAnsi="Simplified Arabic" w:cs="Simplified Arabic"/>
          <w:color w:val="000000"/>
          <w:sz w:val="32"/>
          <w:szCs w:val="32"/>
          <w:rtl/>
        </w:rPr>
        <w:t xml:space="preserve"> القضية وأبدى وجهة نظره. ويتضح الفرق بين بحث أحمد محمد وبين بحثي هذا </w:t>
      </w:r>
      <w:r w:rsidR="009A7C2E" w:rsidRPr="002515A0">
        <w:rPr>
          <w:rFonts w:ascii="Simplified Arabic" w:hAnsi="Simplified Arabic" w:cs="Simplified Arabic" w:hint="cs"/>
          <w:color w:val="000000"/>
          <w:sz w:val="32"/>
          <w:szCs w:val="32"/>
          <w:rtl/>
        </w:rPr>
        <w:t>في</w:t>
      </w:r>
      <w:r w:rsidRPr="002515A0">
        <w:rPr>
          <w:rFonts w:ascii="Simplified Arabic" w:hAnsi="Simplified Arabic" w:cs="Simplified Arabic"/>
          <w:color w:val="000000"/>
          <w:sz w:val="32"/>
          <w:szCs w:val="32"/>
          <w:rtl/>
        </w:rPr>
        <w:t xml:space="preserve"> أن بحثه يتناول المرابحة والعينة </w:t>
      </w:r>
      <w:proofErr w:type="spellStart"/>
      <w:r w:rsidRPr="002515A0">
        <w:rPr>
          <w:rFonts w:ascii="Simplified Arabic" w:hAnsi="Simplified Arabic" w:cs="Simplified Arabic"/>
          <w:color w:val="000000"/>
          <w:sz w:val="32"/>
          <w:szCs w:val="32"/>
          <w:rtl/>
        </w:rPr>
        <w:t>والتورق</w:t>
      </w:r>
      <w:proofErr w:type="spellEnd"/>
      <w:r w:rsidRPr="002515A0">
        <w:rPr>
          <w:rFonts w:ascii="Simplified Arabic" w:hAnsi="Simplified Arabic" w:cs="Simplified Arabic"/>
          <w:color w:val="000000"/>
          <w:sz w:val="32"/>
          <w:szCs w:val="32"/>
          <w:rtl/>
        </w:rPr>
        <w:t xml:space="preserve"> بين أصول البنك وخصومه، بينما بحثي هذا يتناول المرابحة والقروض الربوية.</w:t>
      </w:r>
    </w:p>
    <w:p w:rsidR="00C4406E" w:rsidRDefault="00EB155F" w:rsidP="009A7C2E">
      <w:pPr>
        <w:pStyle w:val="a3"/>
        <w:jc w:val="both"/>
        <w:rPr>
          <w:rFonts w:ascii="Simplified Arabic" w:hAnsi="Simplified Arabic" w:cs="Simplified Arabic"/>
          <w:color w:val="000000"/>
          <w:sz w:val="32"/>
          <w:szCs w:val="32"/>
          <w:rtl/>
        </w:rPr>
      </w:pPr>
      <w:r w:rsidRPr="002515A0">
        <w:rPr>
          <w:rFonts w:ascii="Simplified Arabic" w:hAnsi="Simplified Arabic" w:cs="Simplified Arabic" w:hint="cs"/>
          <w:b/>
          <w:bCs/>
          <w:color w:val="000000"/>
          <w:sz w:val="32"/>
          <w:szCs w:val="32"/>
          <w:rtl/>
        </w:rPr>
        <w:t>الدراسة الرابعة</w:t>
      </w:r>
      <w:r>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 xml:space="preserve">للباحث سامر مظهر </w:t>
      </w:r>
      <w:proofErr w:type="spellStart"/>
      <w:r w:rsidRPr="002515A0">
        <w:rPr>
          <w:rFonts w:ascii="Simplified Arabic" w:hAnsi="Simplified Arabic" w:cs="Simplified Arabic"/>
          <w:color w:val="000000"/>
          <w:sz w:val="32"/>
          <w:szCs w:val="32"/>
          <w:rtl/>
        </w:rPr>
        <w:t>قنطقجي</w:t>
      </w:r>
      <w:proofErr w:type="spellEnd"/>
      <w:r>
        <w:rPr>
          <w:rFonts w:ascii="Simplified Arabic" w:hAnsi="Simplified Arabic" w:cs="Simplified Arabic" w:hint="cs"/>
          <w:color w:val="000000"/>
          <w:sz w:val="32"/>
          <w:szCs w:val="32"/>
          <w:rtl/>
        </w:rPr>
        <w:t>،</w:t>
      </w:r>
      <w:r w:rsidRPr="002515A0">
        <w:rPr>
          <w:rFonts w:ascii="Simplified Arabic" w:hAnsi="Simplified Arabic" w:cs="Simplified Arabic"/>
          <w:color w:val="000000"/>
          <w:sz w:val="32"/>
          <w:szCs w:val="32"/>
          <w:rtl/>
        </w:rPr>
        <w:t xml:space="preserve"> الفروق الجوهري</w:t>
      </w:r>
      <w:r>
        <w:rPr>
          <w:rFonts w:ascii="Simplified Arabic" w:hAnsi="Simplified Arabic" w:cs="Simplified Arabic"/>
          <w:color w:val="000000"/>
          <w:sz w:val="32"/>
          <w:szCs w:val="32"/>
          <w:rtl/>
        </w:rPr>
        <w:t>ة بين المرابحة والقروض الربوية،</w:t>
      </w:r>
      <w:r w:rsidRPr="002515A0">
        <w:rPr>
          <w:rFonts w:ascii="Simplified Arabic" w:hAnsi="Simplified Arabic" w:cs="Simplified Arabic"/>
          <w:color w:val="000000"/>
          <w:sz w:val="32"/>
          <w:szCs w:val="32"/>
          <w:rtl/>
        </w:rPr>
        <w:t xml:space="preserve"> تناول الباحث الفروق الجوهرية بين المرابحة والقروض الربوية، وذكر من خلال ذلك ضوابطا لعقد المرابحة وما يرتبط بها من نسبة الربح والوعد، وتحدث كذلك عن تطبيقات الوعد مع المرابحة </w:t>
      </w:r>
      <w:proofErr w:type="spellStart"/>
      <w:r w:rsidRPr="002515A0">
        <w:rPr>
          <w:rFonts w:ascii="Simplified Arabic" w:hAnsi="Simplified Arabic" w:cs="Simplified Arabic"/>
          <w:color w:val="000000"/>
          <w:sz w:val="32"/>
          <w:szCs w:val="32"/>
          <w:rtl/>
        </w:rPr>
        <w:t>فى</w:t>
      </w:r>
      <w:proofErr w:type="spellEnd"/>
      <w:r w:rsidRPr="002515A0">
        <w:rPr>
          <w:rFonts w:ascii="Simplified Arabic" w:hAnsi="Simplified Arabic" w:cs="Simplified Arabic"/>
          <w:color w:val="000000"/>
          <w:sz w:val="32"/>
          <w:szCs w:val="32"/>
          <w:rtl/>
        </w:rPr>
        <w:t xml:space="preserve"> المصاريف الإسلامية، تحدث عن القرض الربوية، والفرق بينها وبين المرابحة، ويعتبر هذا البحث منطلقا لبحثي،</w:t>
      </w:r>
      <w:r w:rsidR="009A7C2E">
        <w:rPr>
          <w:rFonts w:ascii="Simplified Arabic" w:hAnsi="Simplified Arabic" w:cs="Simplified Arabic" w:hint="cs"/>
          <w:color w:val="000000"/>
          <w:sz w:val="32"/>
          <w:szCs w:val="32"/>
          <w:rtl/>
        </w:rPr>
        <w:t xml:space="preserve"> </w:t>
      </w:r>
      <w:r w:rsidRPr="002515A0">
        <w:rPr>
          <w:rFonts w:ascii="Simplified Arabic" w:hAnsi="Simplified Arabic" w:cs="Simplified Arabic"/>
          <w:color w:val="000000"/>
          <w:sz w:val="32"/>
          <w:szCs w:val="32"/>
          <w:rtl/>
        </w:rPr>
        <w:t>إذ لا يوجد فرق بينه وبين بحثي هذا إلا أن بحثي مرتبطا بالبنوك ال</w:t>
      </w:r>
      <w:r w:rsidR="009A7C2E">
        <w:rPr>
          <w:rFonts w:ascii="Simplified Arabic" w:hAnsi="Simplified Arabic" w:cs="Simplified Arabic" w:hint="cs"/>
          <w:color w:val="000000"/>
          <w:sz w:val="32"/>
          <w:szCs w:val="32"/>
          <w:rtl/>
        </w:rPr>
        <w:t>ليبية</w:t>
      </w:r>
      <w:r w:rsidRPr="002515A0">
        <w:rPr>
          <w:rFonts w:ascii="Simplified Arabic" w:hAnsi="Simplified Arabic" w:cs="Simplified Arabic"/>
          <w:color w:val="000000"/>
          <w:sz w:val="32"/>
          <w:szCs w:val="32"/>
          <w:rtl/>
        </w:rPr>
        <w:t xml:space="preserve"> ويعتمد على النزول الميداني بينما بحثه لم يكن مرتبطا بهذه الناحية.</w:t>
      </w:r>
    </w:p>
    <w:p w:rsidR="00C4406E" w:rsidRDefault="00C4406E" w:rsidP="00EB155F">
      <w:pPr>
        <w:pStyle w:val="a3"/>
        <w:jc w:val="both"/>
        <w:rPr>
          <w:rFonts w:ascii="Simplified Arabic" w:hAnsi="Simplified Arabic" w:cs="Simplified Arabic"/>
          <w:color w:val="000000"/>
          <w:sz w:val="32"/>
          <w:szCs w:val="32"/>
          <w:rtl/>
        </w:rPr>
        <w:sectPr w:rsidR="00C4406E" w:rsidSect="00C4406E">
          <w:pgSz w:w="11906" w:h="16838"/>
          <w:pgMar w:top="1440" w:right="1800" w:bottom="1440" w:left="1800" w:header="708" w:footer="708" w:gutter="0"/>
          <w:pgNumType w:start="1"/>
          <w:cols w:space="708"/>
          <w:titlePg/>
          <w:bidi/>
          <w:rtlGutter/>
          <w:docGrid w:linePitch="360"/>
        </w:sectPr>
      </w:pPr>
    </w:p>
    <w:p w:rsidR="00EB155F" w:rsidRPr="002515A0" w:rsidRDefault="00EB155F" w:rsidP="00EB155F">
      <w:pPr>
        <w:pStyle w:val="a3"/>
        <w:jc w:val="both"/>
        <w:rPr>
          <w:rFonts w:ascii="Simplified Arabic" w:hAnsi="Simplified Arabic" w:cs="Simplified Arabic"/>
          <w:color w:val="000000"/>
          <w:sz w:val="32"/>
          <w:szCs w:val="32"/>
          <w:rtl/>
        </w:rPr>
      </w:pPr>
    </w:p>
    <w:p w:rsidR="00EB155F" w:rsidRDefault="00EB155F" w:rsidP="00EB155F">
      <w:pPr>
        <w:jc w:val="both"/>
        <w:rPr>
          <w:rFonts w:ascii="Simplified Arabic" w:hAnsi="Simplified Arabic" w:cs="Simplified Arabic"/>
          <w:sz w:val="32"/>
          <w:szCs w:val="32"/>
          <w:rtl/>
        </w:rPr>
      </w:pPr>
    </w:p>
    <w:p w:rsidR="000F7C3A" w:rsidRDefault="000F7C3A" w:rsidP="00EB155F">
      <w:pPr>
        <w:jc w:val="both"/>
        <w:rPr>
          <w:rFonts w:ascii="Simplified Arabic" w:hAnsi="Simplified Arabic" w:cs="Simplified Arabic"/>
          <w:sz w:val="32"/>
          <w:szCs w:val="32"/>
          <w:rtl/>
        </w:rPr>
      </w:pPr>
    </w:p>
    <w:p w:rsidR="000F7C3A" w:rsidRDefault="000F7C3A" w:rsidP="000F7C3A">
      <w:pPr>
        <w:spacing w:line="360" w:lineRule="auto"/>
        <w:jc w:val="center"/>
        <w:rPr>
          <w:rFonts w:ascii="Simplified Arabic" w:hAnsi="Simplified Arabic" w:cs="Simplified Arabic"/>
          <w:b/>
          <w:bCs/>
          <w:sz w:val="40"/>
          <w:szCs w:val="40"/>
          <w:rtl/>
          <w:lang w:bidi="ar-LY"/>
        </w:rPr>
      </w:pPr>
    </w:p>
    <w:p w:rsidR="000F7C3A" w:rsidRDefault="000F7C3A" w:rsidP="000F7C3A">
      <w:pPr>
        <w:spacing w:line="360" w:lineRule="auto"/>
        <w:jc w:val="center"/>
        <w:rPr>
          <w:rFonts w:ascii="Simplified Arabic" w:hAnsi="Simplified Arabic" w:cs="Simplified Arabic"/>
          <w:b/>
          <w:bCs/>
          <w:sz w:val="40"/>
          <w:szCs w:val="40"/>
          <w:rtl/>
          <w:lang w:bidi="ar-LY"/>
        </w:rPr>
      </w:pPr>
    </w:p>
    <w:p w:rsidR="000F7C3A" w:rsidRDefault="000F7C3A" w:rsidP="000F7C3A">
      <w:pPr>
        <w:spacing w:line="360" w:lineRule="auto"/>
        <w:jc w:val="center"/>
        <w:rPr>
          <w:rFonts w:ascii="Simplified Arabic" w:hAnsi="Simplified Arabic" w:cs="Simplified Arabic"/>
          <w:b/>
          <w:bCs/>
          <w:sz w:val="40"/>
          <w:szCs w:val="40"/>
          <w:rtl/>
          <w:lang w:bidi="ar-LY"/>
        </w:rPr>
      </w:pPr>
    </w:p>
    <w:p w:rsidR="000F7C3A" w:rsidRPr="000F7C3A" w:rsidRDefault="000F7C3A" w:rsidP="000F7C3A">
      <w:pPr>
        <w:spacing w:line="360" w:lineRule="auto"/>
        <w:jc w:val="center"/>
        <w:rPr>
          <w:rFonts w:ascii="Simplified Arabic" w:hAnsi="Simplified Arabic" w:cs="PT Bold Heading"/>
          <w:sz w:val="66"/>
          <w:szCs w:val="66"/>
          <w:rtl/>
          <w:lang w:bidi="ar-LY"/>
        </w:rPr>
      </w:pPr>
      <w:r w:rsidRPr="000F7C3A">
        <w:rPr>
          <w:rFonts w:ascii="Simplified Arabic" w:hAnsi="Simplified Arabic" w:cs="PT Bold Heading"/>
          <w:sz w:val="66"/>
          <w:szCs w:val="66"/>
          <w:rtl/>
          <w:lang w:bidi="ar-LY"/>
        </w:rPr>
        <w:t xml:space="preserve">الفصل </w:t>
      </w:r>
      <w:r w:rsidRPr="000F7C3A">
        <w:rPr>
          <w:rFonts w:ascii="Simplified Arabic" w:hAnsi="Simplified Arabic" w:cs="PT Bold Heading" w:hint="cs"/>
          <w:sz w:val="66"/>
          <w:szCs w:val="66"/>
          <w:rtl/>
          <w:lang w:bidi="ar-LY"/>
        </w:rPr>
        <w:t>الثاني</w:t>
      </w:r>
    </w:p>
    <w:p w:rsidR="000F7C3A" w:rsidRPr="000F7C3A" w:rsidRDefault="00C4406E" w:rsidP="000F7C3A">
      <w:pPr>
        <w:spacing w:line="360" w:lineRule="auto"/>
        <w:jc w:val="center"/>
        <w:rPr>
          <w:rFonts w:ascii="Simplified Arabic" w:hAnsi="Simplified Arabic" w:cs="PT Simple Bold Ruled"/>
          <w:sz w:val="66"/>
          <w:szCs w:val="66"/>
          <w:rtl/>
          <w:lang w:bidi="ar-LY"/>
        </w:rPr>
      </w:pPr>
      <w:r>
        <w:rPr>
          <w:rFonts w:ascii="Simplified Arabic" w:hAnsi="Simplified Arabic" w:cs="PT Simple Bold Ruled" w:hint="cs"/>
          <w:sz w:val="66"/>
          <w:szCs w:val="66"/>
          <w:rtl/>
          <w:lang w:bidi="ar-LY"/>
        </w:rPr>
        <w:t>المصارف الإسلامية</w:t>
      </w: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C4406E">
      <w:pPr>
        <w:spacing w:line="360" w:lineRule="auto"/>
        <w:rPr>
          <w:rFonts w:ascii="Simplified Arabic" w:hAnsi="Simplified Arabic" w:cs="Simplified Arabic"/>
          <w:b/>
          <w:bCs/>
          <w:sz w:val="32"/>
          <w:szCs w:val="32"/>
          <w:rtl/>
          <w:lang w:bidi="ar-LY"/>
        </w:rPr>
      </w:pPr>
      <w:r w:rsidRPr="00B4022A">
        <w:rPr>
          <w:rFonts w:ascii="Simplified Arabic" w:hAnsi="Simplified Arabic" w:cs="Simplified Arabic"/>
          <w:b/>
          <w:bCs/>
          <w:sz w:val="32"/>
          <w:szCs w:val="32"/>
          <w:rtl/>
          <w:lang w:bidi="ar-LY"/>
        </w:rPr>
        <w:lastRenderedPageBreak/>
        <w:t>1.2المصارف الإسلامية</w:t>
      </w:r>
    </w:p>
    <w:p w:rsidR="000F7C3A" w:rsidRDefault="000F7C3A" w:rsidP="000F7C3A">
      <w:pPr>
        <w:spacing w:line="360" w:lineRule="auto"/>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قد جاء الإسلام لتنظيم الحياة الاجتماعية والاقتصادية لأفراد المجتمع حيث شمل مختلف نواحي الحياة باعتباره نظام أو شريعة متكاملة، ونخص بالذكر النظام الاقتصادي الإسلامي الذي يمتاز بوضوحه وتوازنه عن جميع النظم الاقتصادية الأخرى نظراً لتعامل البنوك التقليدية بالفائدة، وبالتالي فالنظام الإسلامي يعمل على عدم الاصطدام بمعتقدات وتقاليد الشعوب المستمدة من تراث الفكر الإسلامي.</w:t>
      </w:r>
    </w:p>
    <w:p w:rsidR="000F7C3A" w:rsidRPr="00352FBF" w:rsidRDefault="000F7C3A" w:rsidP="000F7C3A">
      <w:pPr>
        <w:spacing w:line="360" w:lineRule="auto"/>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w:t>
      </w:r>
      <w:r w:rsidRPr="00352FBF">
        <w:rPr>
          <w:rFonts w:ascii="Simplified Arabic" w:hAnsi="Simplified Arabic" w:cs="Simplified Arabic"/>
          <w:sz w:val="32"/>
          <w:szCs w:val="32"/>
          <w:rtl/>
          <w:lang w:bidi="ar-LY"/>
        </w:rPr>
        <w:t xml:space="preserve">يقصد بها النظام أو النشاط المصرفي المتوافق مع الشريعة الإسلامية. حيث أن الفائدة التي </w:t>
      </w:r>
      <w:r>
        <w:rPr>
          <w:rFonts w:ascii="Simplified Arabic" w:hAnsi="Simplified Arabic" w:cs="Simplified Arabic" w:hint="cs"/>
          <w:sz w:val="32"/>
          <w:szCs w:val="32"/>
          <w:rtl/>
          <w:lang w:bidi="ar-LY"/>
        </w:rPr>
        <w:t>تدفعها مصرف</w:t>
      </w:r>
      <w:r w:rsidRPr="00352FBF">
        <w:rPr>
          <w:rFonts w:ascii="Simplified Arabic" w:hAnsi="Simplified Arabic" w:cs="Simplified Arabic"/>
          <w:sz w:val="32"/>
          <w:szCs w:val="32"/>
          <w:lang w:bidi="ar-LY"/>
        </w:rPr>
        <w:t> </w:t>
      </w:r>
      <w:r w:rsidRPr="00352FBF">
        <w:rPr>
          <w:rFonts w:ascii="Simplified Arabic" w:hAnsi="Simplified Arabic" w:cs="Simplified Arabic"/>
          <w:sz w:val="32"/>
          <w:szCs w:val="32"/>
          <w:rtl/>
          <w:lang w:bidi="ar-LY"/>
        </w:rPr>
        <w:t xml:space="preserve">عن الودائع أو التي تأخذها عن القروض تدخل في </w:t>
      </w:r>
      <w:r>
        <w:rPr>
          <w:rFonts w:ascii="Simplified Arabic" w:hAnsi="Simplified Arabic" w:cs="Simplified Arabic" w:hint="cs"/>
          <w:sz w:val="32"/>
          <w:szCs w:val="32"/>
          <w:rtl/>
          <w:lang w:bidi="ar-LY"/>
        </w:rPr>
        <w:t xml:space="preserve">حكم </w:t>
      </w:r>
      <w:r w:rsidR="009A7C2E">
        <w:rPr>
          <w:rFonts w:ascii="Simplified Arabic" w:hAnsi="Simplified Arabic" w:cs="Simplified Arabic" w:hint="cs"/>
          <w:sz w:val="32"/>
          <w:szCs w:val="32"/>
          <w:rtl/>
          <w:lang w:bidi="ar-LY"/>
        </w:rPr>
        <w:t>ال</w:t>
      </w:r>
      <w:r>
        <w:rPr>
          <w:rFonts w:ascii="Simplified Arabic" w:hAnsi="Simplified Arabic" w:cs="Simplified Arabic" w:hint="cs"/>
          <w:sz w:val="32"/>
          <w:szCs w:val="32"/>
          <w:rtl/>
          <w:lang w:bidi="ar-LY"/>
        </w:rPr>
        <w:t>ربا</w:t>
      </w:r>
      <w:r w:rsidRPr="00352FBF">
        <w:rPr>
          <w:rFonts w:ascii="Simplified Arabic" w:hAnsi="Simplified Arabic" w:cs="Simplified Arabic"/>
          <w:sz w:val="32"/>
          <w:szCs w:val="32"/>
          <w:lang w:bidi="ar-LY"/>
        </w:rPr>
        <w:t xml:space="preserve">, </w:t>
      </w:r>
      <w:r w:rsidRPr="00352FBF">
        <w:rPr>
          <w:rFonts w:ascii="Simplified Arabic" w:hAnsi="Simplified Arabic" w:cs="Simplified Arabic"/>
          <w:sz w:val="32"/>
          <w:szCs w:val="32"/>
          <w:rtl/>
          <w:lang w:bidi="ar-LY"/>
        </w:rPr>
        <w:t xml:space="preserve">الذي يعد من الكبائر. </w:t>
      </w:r>
      <w:r>
        <w:rPr>
          <w:rFonts w:ascii="Simplified Arabic" w:hAnsi="Simplified Arabic" w:cs="Simplified Arabic" w:hint="cs"/>
          <w:sz w:val="32"/>
          <w:szCs w:val="32"/>
          <w:rtl/>
          <w:lang w:bidi="ar-LY"/>
        </w:rPr>
        <w:t>(</w:t>
      </w:r>
      <w:r w:rsidRPr="00DC2B7C">
        <w:rPr>
          <w:rFonts w:ascii="Simplified Arabic" w:hAnsi="Simplified Arabic" w:cs="Simplified Arabic"/>
          <w:sz w:val="32"/>
          <w:szCs w:val="32"/>
          <w:rtl/>
          <w:lang w:bidi="ar-LY"/>
        </w:rPr>
        <w:t>برنامج زيارة خاصة، قناة الجزيرة، 8 مارس 2008</w:t>
      </w:r>
      <w:r w:rsidRPr="00DC2B7C">
        <w:rPr>
          <w:rFonts w:ascii="Simplified Arabic" w:hAnsi="Simplified Arabic" w:cs="Simplified Arabic" w:hint="cs"/>
          <w:sz w:val="32"/>
          <w:szCs w:val="32"/>
          <w:rtl/>
          <w:lang w:bidi="ar-LY"/>
        </w:rPr>
        <w:t>)</w:t>
      </w:r>
    </w:p>
    <w:p w:rsidR="000F7C3A" w:rsidRDefault="000F7C3A" w:rsidP="000F7C3A">
      <w:pPr>
        <w:spacing w:line="360" w:lineRule="auto"/>
        <w:ind w:firstLine="720"/>
        <w:jc w:val="both"/>
        <w:rPr>
          <w:rFonts w:ascii="Simplified Arabic" w:hAnsi="Simplified Arabic" w:cs="Simplified Arabic"/>
          <w:sz w:val="32"/>
          <w:szCs w:val="32"/>
          <w:rtl/>
          <w:lang w:bidi="ar-LY"/>
        </w:rPr>
      </w:pPr>
      <w:r w:rsidRPr="00DC2B7C">
        <w:rPr>
          <w:rFonts w:ascii="Simplified Arabic" w:hAnsi="Simplified Arabic" w:cs="Simplified Arabic" w:hint="cs"/>
          <w:sz w:val="32"/>
          <w:szCs w:val="32"/>
          <w:rtl/>
          <w:lang w:bidi="ar-LY"/>
        </w:rPr>
        <w:t>وتعتبر البنوك الإسلامية إحدى أهم منجزات الصحوة الإسلامية المعاصرة في مجال النشاط الاقتصادي باعتبارها تسعى جاهدة إلى المساهمة في حل بعض المشكلات التي تعاني منها الدول الإسلامية.</w:t>
      </w:r>
      <w:r>
        <w:rPr>
          <w:rFonts w:ascii="Simplified Arabic" w:hAnsi="Simplified Arabic" w:cs="Simplified Arabic" w:hint="cs"/>
          <w:sz w:val="32"/>
          <w:szCs w:val="32"/>
          <w:rtl/>
          <w:lang w:bidi="ar-LY"/>
        </w:rPr>
        <w:t xml:space="preserve"> (ضياء مجيد، 1989، ص76)</w:t>
      </w:r>
    </w:p>
    <w:p w:rsidR="000F7C3A" w:rsidRPr="00DC2B7C" w:rsidRDefault="000F7C3A" w:rsidP="000F7C3A">
      <w:pPr>
        <w:spacing w:line="360" w:lineRule="auto"/>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أنه يعتبر </w:t>
      </w:r>
      <w:r>
        <w:rPr>
          <w:rFonts w:ascii="Simplified Arabic" w:hAnsi="Simplified Arabic" w:cs="Simplified Arabic"/>
          <w:sz w:val="32"/>
          <w:szCs w:val="32"/>
          <w:rtl/>
          <w:lang w:bidi="ar-LY"/>
        </w:rPr>
        <w:t>مؤسسة مالية, هدفه</w:t>
      </w:r>
      <w:r w:rsidRPr="00DC2B7C">
        <w:rPr>
          <w:rFonts w:ascii="Simplified Arabic" w:hAnsi="Simplified Arabic" w:cs="Simplified Arabic"/>
          <w:sz w:val="32"/>
          <w:szCs w:val="32"/>
          <w:rtl/>
          <w:lang w:bidi="ar-LY"/>
        </w:rPr>
        <w:t xml:space="preserve"> المعلن هو</w:t>
      </w:r>
      <w:r w:rsidRPr="00DC2B7C">
        <w:rPr>
          <w:rFonts w:ascii="Simplified Arabic" w:hAnsi="Simplified Arabic" w:cs="Simplified Arabic"/>
          <w:sz w:val="32"/>
          <w:szCs w:val="32"/>
          <w:lang w:bidi="ar-LY"/>
        </w:rPr>
        <w:t> </w:t>
      </w:r>
      <w:r w:rsidRPr="00DC2B7C">
        <w:rPr>
          <w:rFonts w:ascii="Simplified Arabic" w:hAnsi="Simplified Arabic" w:cs="Simplified Arabic"/>
          <w:sz w:val="32"/>
          <w:szCs w:val="32"/>
          <w:rtl/>
          <w:lang w:bidi="ar-LY"/>
        </w:rPr>
        <w:t>تسهيل المعاملات المالية للعملاء وحفظ الأموال وتشغيلها</w:t>
      </w:r>
      <w:r w:rsidRPr="00DC2B7C">
        <w:rPr>
          <w:rFonts w:ascii="Simplified Arabic" w:hAnsi="Simplified Arabic" w:cs="Simplified Arabic"/>
          <w:sz w:val="32"/>
          <w:szCs w:val="32"/>
          <w:lang w:bidi="ar-LY"/>
        </w:rPr>
        <w:t xml:space="preserve">. </w:t>
      </w:r>
      <w:r w:rsidRPr="00DC2B7C">
        <w:rPr>
          <w:rFonts w:ascii="Simplified Arabic" w:hAnsi="Simplified Arabic" w:cs="Simplified Arabic"/>
          <w:sz w:val="32"/>
          <w:szCs w:val="32"/>
          <w:rtl/>
          <w:lang w:bidi="ar-LY"/>
        </w:rPr>
        <w:t xml:space="preserve">نشأت وتطورت المصارف في أوروبا على </w:t>
      </w:r>
      <w:proofErr w:type="spellStart"/>
      <w:r w:rsidRPr="00DC2B7C">
        <w:rPr>
          <w:rFonts w:ascii="Simplified Arabic" w:hAnsi="Simplified Arabic" w:cs="Simplified Arabic"/>
          <w:sz w:val="32"/>
          <w:szCs w:val="32"/>
          <w:rtl/>
          <w:lang w:bidi="ar-LY"/>
        </w:rPr>
        <w:t>أمتداد</w:t>
      </w:r>
      <w:proofErr w:type="spellEnd"/>
      <w:r w:rsidRPr="00DC2B7C">
        <w:rPr>
          <w:rFonts w:ascii="Simplified Arabic" w:hAnsi="Simplified Arabic" w:cs="Simplified Arabic"/>
          <w:sz w:val="32"/>
          <w:szCs w:val="32"/>
          <w:rtl/>
          <w:lang w:bidi="ar-LY"/>
        </w:rPr>
        <w:t xml:space="preserve"> 400 عام ولكن عند </w:t>
      </w:r>
      <w:r>
        <w:rPr>
          <w:rFonts w:ascii="Simplified Arabic" w:hAnsi="Simplified Arabic" w:cs="Simplified Arabic" w:hint="cs"/>
          <w:sz w:val="32"/>
          <w:szCs w:val="32"/>
          <w:rtl/>
          <w:lang w:bidi="ar-LY"/>
        </w:rPr>
        <w:t>ا</w:t>
      </w:r>
      <w:r w:rsidRPr="00DC2B7C">
        <w:rPr>
          <w:rFonts w:ascii="Simplified Arabic" w:hAnsi="Simplified Arabic" w:cs="Simplified Arabic"/>
          <w:sz w:val="32"/>
          <w:szCs w:val="32"/>
          <w:rtl/>
          <w:lang w:bidi="ar-LY"/>
        </w:rPr>
        <w:t xml:space="preserve">نتقالها إلى المجتمعات الإسلامية واجهت رفضاً من المسلمين المتدينين </w:t>
      </w:r>
      <w:r w:rsidRPr="00DC2B7C">
        <w:rPr>
          <w:rFonts w:ascii="Simplified Arabic" w:hAnsi="Simplified Arabic" w:cs="Simplified Arabic"/>
          <w:sz w:val="32"/>
          <w:szCs w:val="32"/>
          <w:rtl/>
          <w:lang w:bidi="ar-LY"/>
        </w:rPr>
        <w:lastRenderedPageBreak/>
        <w:t>لان طبيعة عملها مخالفة لقواعد التعامل الإسلامي من عدة نواحي, أهمها التعامل بالربا (الفوائد), إضافة إلى نواحي تفصيلية أخرى كثيرة</w:t>
      </w:r>
      <w:r w:rsidRPr="00DC2B7C">
        <w:rPr>
          <w:rFonts w:ascii="Simplified Arabic" w:hAnsi="Simplified Arabic" w:cs="Simplified Arabic"/>
          <w:sz w:val="32"/>
          <w:szCs w:val="32"/>
          <w:lang w:bidi="ar-LY"/>
        </w:rPr>
        <w:t>.</w:t>
      </w:r>
      <w:r>
        <w:rPr>
          <w:rFonts w:ascii="Simplified Arabic" w:hAnsi="Simplified Arabic" w:cs="Simplified Arabic" w:hint="cs"/>
          <w:sz w:val="32"/>
          <w:szCs w:val="32"/>
          <w:rtl/>
          <w:lang w:bidi="ar-LY"/>
        </w:rPr>
        <w:t xml:space="preserve"> (</w:t>
      </w:r>
      <w:r w:rsidRPr="00DC2B7C">
        <w:rPr>
          <w:rFonts w:ascii="Simplified Arabic" w:hAnsi="Simplified Arabic" w:cs="Simplified Arabic"/>
          <w:sz w:val="32"/>
          <w:szCs w:val="32"/>
          <w:rtl/>
          <w:lang w:bidi="ar-LY"/>
        </w:rPr>
        <w:t>2008</w:t>
      </w:r>
      <w:r>
        <w:rPr>
          <w:rFonts w:ascii="Simplified Arabic" w:hAnsi="Simplified Arabic" w:cs="Simplified Arabic" w:hint="cs"/>
          <w:sz w:val="32"/>
          <w:szCs w:val="32"/>
          <w:rtl/>
          <w:lang w:bidi="ar-LY"/>
        </w:rPr>
        <w:t>)</w:t>
      </w:r>
    </w:p>
    <w:p w:rsidR="000F7C3A" w:rsidRDefault="000F7C3A" w:rsidP="000F7C3A">
      <w:pPr>
        <w:spacing w:line="360" w:lineRule="auto"/>
        <w:ind w:firstLine="720"/>
        <w:jc w:val="both"/>
        <w:rPr>
          <w:rFonts w:ascii="Simplified Arabic" w:hAnsi="Simplified Arabic" w:cs="Simplified Arabic"/>
          <w:sz w:val="32"/>
          <w:szCs w:val="32"/>
          <w:rtl/>
          <w:lang w:bidi="ar-LY"/>
        </w:rPr>
      </w:pPr>
      <w:r w:rsidRPr="00FC75D6">
        <w:rPr>
          <w:rFonts w:ascii="Simplified Arabic" w:hAnsi="Simplified Arabic" w:cs="Simplified Arabic" w:hint="cs"/>
          <w:sz w:val="32"/>
          <w:szCs w:val="32"/>
          <w:rtl/>
          <w:lang w:bidi="ar-LY"/>
        </w:rPr>
        <w:t xml:space="preserve">وباعتبارات الفوائد القروض هي الركيزة الأساسية </w:t>
      </w:r>
      <w:r w:rsidR="009A7C2E" w:rsidRPr="00FC75D6">
        <w:rPr>
          <w:rFonts w:ascii="Simplified Arabic" w:hAnsi="Simplified Arabic" w:cs="Simplified Arabic" w:hint="cs"/>
          <w:sz w:val="32"/>
          <w:szCs w:val="32"/>
          <w:rtl/>
          <w:lang w:bidi="ar-LY"/>
        </w:rPr>
        <w:t>للإراث</w:t>
      </w:r>
      <w:r w:rsidRPr="00FC75D6">
        <w:rPr>
          <w:rFonts w:ascii="Simplified Arabic" w:hAnsi="Simplified Arabic" w:cs="Simplified Arabic" w:hint="cs"/>
          <w:sz w:val="32"/>
          <w:szCs w:val="32"/>
          <w:rtl/>
          <w:lang w:bidi="ar-LY"/>
        </w:rPr>
        <w:t xml:space="preserve"> التي أجريت حول الموقف الشرعي من نشاطات المصرف والتي نصت معظمها إلى حرمة التعامل بهذه الفوائد بمطابقتها لصور الربا المحرمة بالفائدة البنكية وانطلاقاً من النتائج المتواصل إليها أقيمت دراسات اقتصادية وقانونية لتطوير بطرق بديلة بالاعتماد على الأحكام الشرعية فنشأة المصارف الإسلامية حقيقة الرابط بين المجتمع الإسلامي والاقتصادي. </w:t>
      </w:r>
      <w:r>
        <w:rPr>
          <w:rFonts w:ascii="Simplified Arabic" w:hAnsi="Simplified Arabic" w:cs="Simplified Arabic" w:hint="cs"/>
          <w:sz w:val="32"/>
          <w:szCs w:val="32"/>
          <w:rtl/>
          <w:lang w:bidi="ar-LY"/>
        </w:rPr>
        <w:t>(ضياء مجيد، 1989، ص76)</w:t>
      </w:r>
    </w:p>
    <w:p w:rsidR="000F7C3A" w:rsidRPr="00FC75D6" w:rsidRDefault="000F7C3A" w:rsidP="000F7C3A">
      <w:pPr>
        <w:spacing w:line="360" w:lineRule="auto"/>
        <w:ind w:firstLine="720"/>
        <w:jc w:val="both"/>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Default="000F7C3A" w:rsidP="000F7C3A">
      <w:pPr>
        <w:spacing w:line="360" w:lineRule="auto"/>
        <w:rPr>
          <w:rFonts w:ascii="Simplified Arabic" w:hAnsi="Simplified Arabic" w:cs="Simplified Arabic"/>
          <w:b/>
          <w:bCs/>
          <w:sz w:val="32"/>
          <w:szCs w:val="32"/>
          <w:rtl/>
          <w:lang w:bidi="ar-LY"/>
        </w:rPr>
      </w:pPr>
    </w:p>
    <w:p w:rsidR="000F7C3A" w:rsidRPr="00877907" w:rsidRDefault="000F7C3A" w:rsidP="000F7C3A">
      <w:pPr>
        <w:rPr>
          <w:rFonts w:ascii="Simplified Arabic" w:hAnsi="Simplified Arabic" w:cs="Simplified Arabic"/>
          <w:b/>
          <w:bCs/>
          <w:sz w:val="32"/>
          <w:szCs w:val="32"/>
          <w:rtl/>
          <w:lang w:bidi="ar-LY"/>
        </w:rPr>
      </w:pPr>
      <w:r w:rsidRPr="00877907">
        <w:rPr>
          <w:rFonts w:ascii="Simplified Arabic" w:hAnsi="Simplified Arabic" w:cs="Simplified Arabic" w:hint="cs"/>
          <w:b/>
          <w:bCs/>
          <w:sz w:val="32"/>
          <w:szCs w:val="32"/>
          <w:rtl/>
          <w:lang w:bidi="ar-LY"/>
        </w:rPr>
        <w:lastRenderedPageBreak/>
        <w:t>1</w:t>
      </w:r>
      <w:r w:rsidRPr="00877907">
        <w:rPr>
          <w:rFonts w:ascii="Simplified Arabic" w:hAnsi="Simplified Arabic" w:cs="Simplified Arabic"/>
          <w:b/>
          <w:bCs/>
          <w:sz w:val="32"/>
          <w:szCs w:val="32"/>
          <w:rtl/>
          <w:lang w:bidi="ar-LY"/>
        </w:rPr>
        <w:t xml:space="preserve">.1.2 نشأة </w:t>
      </w:r>
      <w:r>
        <w:rPr>
          <w:rFonts w:ascii="Simplified Arabic" w:hAnsi="Simplified Arabic" w:cs="Simplified Arabic" w:hint="cs"/>
          <w:b/>
          <w:bCs/>
          <w:sz w:val="32"/>
          <w:szCs w:val="32"/>
          <w:rtl/>
          <w:lang w:bidi="ar-LY"/>
        </w:rPr>
        <w:t>المصارف</w:t>
      </w:r>
      <w:r>
        <w:rPr>
          <w:rFonts w:ascii="Simplified Arabic" w:hAnsi="Simplified Arabic" w:cs="Simplified Arabic"/>
          <w:b/>
          <w:bCs/>
          <w:sz w:val="32"/>
          <w:szCs w:val="32"/>
          <w:rtl/>
          <w:lang w:bidi="ar-LY"/>
        </w:rPr>
        <w:t xml:space="preserve"> الإسلامية</w:t>
      </w:r>
    </w:p>
    <w:p w:rsidR="000F7C3A" w:rsidRDefault="000F7C3A"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w:t>
      </w:r>
      <w:r w:rsidRPr="00EA66B8">
        <w:rPr>
          <w:rFonts w:ascii="Simplified Arabic" w:hAnsi="Simplified Arabic" w:cs="Simplified Arabic"/>
          <w:sz w:val="32"/>
          <w:szCs w:val="32"/>
          <w:rtl/>
          <w:lang w:bidi="ar-LY"/>
        </w:rPr>
        <w:t>رجع بدايات المصرفية الإسلامية، بمفهومها الواسع، إل</w:t>
      </w:r>
      <w:r>
        <w:rPr>
          <w:rFonts w:ascii="Simplified Arabic" w:hAnsi="Simplified Arabic" w:cs="Simplified Arabic"/>
          <w:sz w:val="32"/>
          <w:szCs w:val="32"/>
          <w:rtl/>
          <w:lang w:bidi="ar-LY"/>
        </w:rPr>
        <w:t>ى الأيام الأولى للتشريع الإسلام</w:t>
      </w:r>
      <w:r>
        <w:rPr>
          <w:rFonts w:ascii="Simplified Arabic" w:hAnsi="Simplified Arabic" w:cs="Simplified Arabic" w:hint="cs"/>
          <w:sz w:val="32"/>
          <w:szCs w:val="32"/>
          <w:rtl/>
          <w:lang w:bidi="ar-LY"/>
        </w:rPr>
        <w:t>ي</w:t>
      </w:r>
      <w:r w:rsidRPr="00EA66B8">
        <w:rPr>
          <w:rFonts w:ascii="Simplified Arabic" w:hAnsi="Simplified Arabic" w:cs="Simplified Arabic"/>
          <w:sz w:val="32"/>
          <w:szCs w:val="32"/>
          <w:rtl/>
          <w:lang w:bidi="ar-LY"/>
        </w:rPr>
        <w:t xml:space="preserve"> وقيام الدولة الإسلامية</w:t>
      </w:r>
      <w:r>
        <w:rPr>
          <w:rFonts w:ascii="Simplified Arabic" w:hAnsi="Simplified Arabic" w:cs="Simplified Arabic"/>
          <w:sz w:val="32"/>
          <w:szCs w:val="32"/>
          <w:rtl/>
          <w:lang w:bidi="ar-LY"/>
        </w:rPr>
        <w:t>, فإن المتأمل للتاريخ الإسلام</w:t>
      </w:r>
      <w:r>
        <w:rPr>
          <w:rFonts w:ascii="Simplified Arabic" w:hAnsi="Simplified Arabic" w:cs="Simplified Arabic" w:hint="cs"/>
          <w:sz w:val="32"/>
          <w:szCs w:val="32"/>
          <w:rtl/>
          <w:lang w:bidi="ar-LY"/>
        </w:rPr>
        <w:t>ي</w:t>
      </w:r>
      <w:r w:rsidRPr="00EA66B8">
        <w:rPr>
          <w:rFonts w:ascii="Simplified Arabic" w:hAnsi="Simplified Arabic" w:cs="Simplified Arabic"/>
          <w:sz w:val="32"/>
          <w:szCs w:val="32"/>
          <w:rtl/>
          <w:lang w:bidi="ar-LY"/>
        </w:rPr>
        <w:t xml:space="preserve"> يجد فيه تطبيقات لبعض المفاهيم الخاصة بالعمليات المصرفية الإسلامية</w:t>
      </w:r>
      <w:r w:rsidRPr="00EA66B8">
        <w:rPr>
          <w:rFonts w:ascii="Simplified Arabic" w:hAnsi="Simplified Arabic" w:cs="Simplified Arabic"/>
          <w:sz w:val="32"/>
          <w:szCs w:val="32"/>
          <w:lang w:bidi="ar-LY"/>
        </w:rPr>
        <w:t xml:space="preserve"> .</w:t>
      </w:r>
    </w:p>
    <w:p w:rsidR="000F7C3A" w:rsidRPr="00EA66B8" w:rsidRDefault="000F7C3A" w:rsidP="000F7C3A">
      <w:pPr>
        <w:ind w:firstLine="720"/>
        <w:jc w:val="both"/>
        <w:rPr>
          <w:rFonts w:ascii="Simplified Arabic" w:hAnsi="Simplified Arabic" w:cs="Simplified Arabic"/>
          <w:sz w:val="32"/>
          <w:szCs w:val="32"/>
          <w:rtl/>
          <w:lang w:bidi="ar-LY"/>
        </w:rPr>
      </w:pPr>
      <w:r w:rsidRPr="00EA66B8">
        <w:rPr>
          <w:rFonts w:ascii="Simplified Arabic" w:hAnsi="Simplified Arabic" w:cs="Simplified Arabic"/>
          <w:sz w:val="32"/>
          <w:szCs w:val="32"/>
          <w:rtl/>
          <w:lang w:bidi="ar-LY"/>
        </w:rPr>
        <w:t>فقد أدى ازدهار التجارة الداخلية والخارجية ف</w:t>
      </w:r>
      <w:r>
        <w:rPr>
          <w:rFonts w:ascii="Simplified Arabic" w:hAnsi="Simplified Arabic" w:cs="Simplified Arabic" w:hint="cs"/>
          <w:sz w:val="32"/>
          <w:szCs w:val="32"/>
          <w:rtl/>
          <w:lang w:bidi="ar-LY"/>
        </w:rPr>
        <w:t>ي</w:t>
      </w:r>
      <w:r w:rsidRPr="00EA66B8">
        <w:rPr>
          <w:rFonts w:ascii="Simplified Arabic" w:hAnsi="Simplified Arabic" w:cs="Simplified Arabic"/>
          <w:sz w:val="32"/>
          <w:szCs w:val="32"/>
          <w:rtl/>
          <w:lang w:bidi="ar-LY"/>
        </w:rPr>
        <w:t xml:space="preserve"> فجر الإسلام</w:t>
      </w:r>
      <w:r w:rsidR="009A7C2E">
        <w:rPr>
          <w:rFonts w:ascii="Simplified Arabic" w:hAnsi="Simplified Arabic" w:cs="Simplified Arabic"/>
          <w:sz w:val="32"/>
          <w:szCs w:val="32"/>
          <w:rtl/>
          <w:lang w:bidi="ar-LY"/>
        </w:rPr>
        <w:t xml:space="preserve"> الى وجود أدوات مالية ومصرفية وكب</w:t>
      </w:r>
      <w:r w:rsidR="009A7C2E">
        <w:rPr>
          <w:rFonts w:ascii="Simplified Arabic" w:hAnsi="Simplified Arabic" w:cs="Simplified Arabic" w:hint="cs"/>
          <w:sz w:val="32"/>
          <w:szCs w:val="32"/>
          <w:rtl/>
          <w:lang w:bidi="ar-LY"/>
        </w:rPr>
        <w:t>ين</w:t>
      </w:r>
      <w:r w:rsidRPr="00EA66B8">
        <w:rPr>
          <w:rFonts w:ascii="Simplified Arabic" w:hAnsi="Simplified Arabic" w:cs="Simplified Arabic"/>
          <w:sz w:val="32"/>
          <w:szCs w:val="32"/>
          <w:rtl/>
          <w:lang w:bidi="ar-LY"/>
        </w:rPr>
        <w:t xml:space="preserve"> هذا التطور التجاري, مثل الوديعة والقرض والمضاربة والحوالة والصرف, وغيرها</w:t>
      </w:r>
      <w:r w:rsidRPr="00EA66B8">
        <w:rPr>
          <w:rFonts w:ascii="Simplified Arabic" w:hAnsi="Simplified Arabic" w:cs="Simplified Arabic"/>
          <w:sz w:val="32"/>
          <w:szCs w:val="32"/>
          <w:lang w:bidi="ar-LY"/>
        </w:rPr>
        <w:t>.</w:t>
      </w:r>
    </w:p>
    <w:p w:rsidR="000F7C3A" w:rsidRDefault="000F7C3A"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ونظراً لتفاوت بين الأنظمة الاقتصادية من الشرق والغرب والنظام الإسلامي نتيجة لتعامل الأولى بالربا فإن النظام الإسلامي يقيم نظ</w:t>
      </w:r>
      <w:r w:rsidR="009A7C2E">
        <w:rPr>
          <w:rFonts w:ascii="Simplified Arabic" w:hAnsi="Simplified Arabic" w:cs="Simplified Arabic" w:hint="cs"/>
          <w:sz w:val="32"/>
          <w:szCs w:val="32"/>
          <w:rtl/>
          <w:lang w:bidi="ar-LY"/>
        </w:rPr>
        <w:t>ا</w:t>
      </w:r>
      <w:r>
        <w:rPr>
          <w:rFonts w:ascii="Simplified Arabic" w:hAnsi="Simplified Arabic" w:cs="Simplified Arabic" w:hint="cs"/>
          <w:sz w:val="32"/>
          <w:szCs w:val="32"/>
          <w:rtl/>
          <w:lang w:bidi="ar-LY"/>
        </w:rPr>
        <w:t>مه على أساس الاستغناء عن الحاجة إلى صفة النوع من المعاملات دون إحساس بالنمو الاقتصادي والاجتماعي والإنساني.</w:t>
      </w:r>
      <w:r w:rsidRPr="00877907">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(مجيد، 1997، ص49)</w:t>
      </w:r>
    </w:p>
    <w:p w:rsidR="000F7C3A" w:rsidRDefault="000F7C3A"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فقد ظهرت في </w:t>
      </w:r>
      <w:r w:rsidR="009A7C2E">
        <w:rPr>
          <w:rFonts w:ascii="Simplified Arabic" w:hAnsi="Simplified Arabic" w:cs="Simplified Arabic" w:hint="cs"/>
          <w:sz w:val="32"/>
          <w:szCs w:val="32"/>
          <w:rtl/>
          <w:lang w:bidi="ar-LY"/>
        </w:rPr>
        <w:t>العالم الإسلامي محاولات أكثر جر</w:t>
      </w:r>
      <w:r>
        <w:rPr>
          <w:rFonts w:ascii="Simplified Arabic" w:hAnsi="Simplified Arabic" w:cs="Simplified Arabic" w:hint="cs"/>
          <w:sz w:val="32"/>
          <w:szCs w:val="32"/>
          <w:rtl/>
          <w:lang w:bidi="ar-LY"/>
        </w:rPr>
        <w:t>ة وقوة إيجابية تمثلت في تجربة المصارف الإسلامية فقد بدأت أول محاولة متمثلة:</w:t>
      </w:r>
    </w:p>
    <w:p w:rsidR="000F7C3A" w:rsidRDefault="000F7C3A"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مصرف الادخار "مصر" سنة 1963 عقبها محولة مماثلة في باكستان ثم ثانية في مصر "مصرف ناصر الاجتماعي" سنة 1971 ومن ثم المصرف الإسلامي للتنمية السعودية سنة 1974 ثم بنك دبي الإسلامي سنة 1975 سنة 197</w:t>
      </w:r>
      <w:r w:rsidR="009A7C2E">
        <w:rPr>
          <w:rFonts w:ascii="Simplified Arabic" w:hAnsi="Simplified Arabic" w:cs="Simplified Arabic" w:hint="cs"/>
          <w:sz w:val="32"/>
          <w:szCs w:val="32"/>
          <w:rtl/>
          <w:lang w:bidi="ar-LY"/>
        </w:rPr>
        <w:t xml:space="preserve">5 ومصرف فيصل السوداني سنة 1977 ثم </w:t>
      </w:r>
      <w:r>
        <w:rPr>
          <w:rFonts w:ascii="Simplified Arabic" w:hAnsi="Simplified Arabic" w:cs="Simplified Arabic" w:hint="cs"/>
          <w:sz w:val="32"/>
          <w:szCs w:val="32"/>
          <w:rtl/>
          <w:lang w:bidi="ar-LY"/>
        </w:rPr>
        <w:t>بيت التمويل الكويتي سنة 1977 وأيضاً مصرف فيصل الإسلامي مصر سنة 1977، ومن ثم المصرف الإسلامي الأردني للتمويل والاستثمار سنة 1978. (مجيد، 1997، ص49)</w:t>
      </w:r>
    </w:p>
    <w:p w:rsidR="000F7C3A" w:rsidRDefault="000F7C3A" w:rsidP="000F7C3A">
      <w:pPr>
        <w:ind w:firstLine="720"/>
        <w:jc w:val="both"/>
        <w:rPr>
          <w:rFonts w:ascii="Simplified Arabic" w:hAnsi="Simplified Arabic" w:cs="Simplified Arabic"/>
          <w:sz w:val="32"/>
          <w:szCs w:val="32"/>
          <w:rtl/>
          <w:lang w:bidi="ar-LY"/>
        </w:rPr>
      </w:pPr>
    </w:p>
    <w:p w:rsidR="000F7C3A" w:rsidRPr="00877907" w:rsidRDefault="000F7C3A" w:rsidP="000F7C3A">
      <w:pPr>
        <w:rPr>
          <w:rFonts w:ascii="Simplified Arabic" w:hAnsi="Simplified Arabic" w:cs="Simplified Arabic"/>
          <w:b/>
          <w:bCs/>
          <w:sz w:val="32"/>
          <w:szCs w:val="32"/>
          <w:rtl/>
          <w:lang w:bidi="ar-LY"/>
        </w:rPr>
      </w:pPr>
      <w:r w:rsidRPr="00877907">
        <w:rPr>
          <w:rFonts w:ascii="Simplified Arabic" w:hAnsi="Simplified Arabic" w:cs="Simplified Arabic" w:hint="cs"/>
          <w:b/>
          <w:bCs/>
          <w:sz w:val="32"/>
          <w:szCs w:val="32"/>
          <w:rtl/>
          <w:lang w:bidi="ar-LY"/>
        </w:rPr>
        <w:lastRenderedPageBreak/>
        <w:t>2</w:t>
      </w:r>
      <w:r w:rsidRPr="00877907">
        <w:rPr>
          <w:rFonts w:ascii="Simplified Arabic" w:hAnsi="Simplified Arabic" w:cs="Simplified Arabic"/>
          <w:b/>
          <w:bCs/>
          <w:sz w:val="32"/>
          <w:szCs w:val="32"/>
          <w:rtl/>
          <w:lang w:bidi="ar-LY"/>
        </w:rPr>
        <w:t xml:space="preserve">.1.2 مفهوم </w:t>
      </w:r>
      <w:r>
        <w:rPr>
          <w:rFonts w:ascii="Simplified Arabic" w:hAnsi="Simplified Arabic" w:cs="Simplified Arabic" w:hint="cs"/>
          <w:b/>
          <w:bCs/>
          <w:sz w:val="32"/>
          <w:szCs w:val="32"/>
          <w:rtl/>
          <w:lang w:bidi="ar-LY"/>
        </w:rPr>
        <w:t>المصارف</w:t>
      </w:r>
      <w:r>
        <w:rPr>
          <w:rFonts w:ascii="Simplified Arabic" w:hAnsi="Simplified Arabic" w:cs="Simplified Arabic"/>
          <w:b/>
          <w:bCs/>
          <w:sz w:val="32"/>
          <w:szCs w:val="32"/>
          <w:rtl/>
          <w:lang w:bidi="ar-LY"/>
        </w:rPr>
        <w:t xml:space="preserve"> الإسلامية</w:t>
      </w:r>
    </w:p>
    <w:p w:rsidR="000F7C3A" w:rsidRDefault="009A7C2E"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هي</w:t>
      </w:r>
      <w:r w:rsidR="000F7C3A">
        <w:rPr>
          <w:rFonts w:ascii="Simplified Arabic" w:hAnsi="Simplified Arabic" w:cs="Simplified Arabic" w:hint="cs"/>
          <w:sz w:val="32"/>
          <w:szCs w:val="32"/>
          <w:rtl/>
          <w:lang w:bidi="ar-LY"/>
        </w:rPr>
        <w:t xml:space="preserve"> مؤسسة تباشر الأعمال المصرفية على أساس الشريعة الإسلامية وقواعدها.</w:t>
      </w:r>
    </w:p>
    <w:p w:rsidR="000F7C3A" w:rsidRPr="007E42F6" w:rsidRDefault="009A7C2E"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وهي</w:t>
      </w:r>
      <w:r w:rsidR="000F7C3A">
        <w:rPr>
          <w:rFonts w:ascii="Simplified Arabic" w:hAnsi="Simplified Arabic" w:cs="Simplified Arabic" w:hint="cs"/>
          <w:sz w:val="32"/>
          <w:szCs w:val="32"/>
          <w:rtl/>
          <w:lang w:bidi="ar-LY"/>
        </w:rPr>
        <w:t xml:space="preserve"> مؤسسة مالية مصرفية لتجميع الأموال وتوصيفها في نطاق الشريعة الإسلامية لما يخدم بناء المجتمع للتكافل الإسلامي وتحقيق عدالة التوزيع ووضع المال في المسار الإسلامي. (خفاجي، 1983، ص76)</w:t>
      </w:r>
    </w:p>
    <w:p w:rsidR="000F7C3A" w:rsidRPr="00563963" w:rsidRDefault="000F7C3A" w:rsidP="000F7C3A">
      <w:pPr>
        <w:rPr>
          <w:rFonts w:ascii="Simplified Arabic" w:hAnsi="Simplified Arabic" w:cs="Simplified Arabic"/>
          <w:b/>
          <w:bCs/>
          <w:sz w:val="32"/>
          <w:szCs w:val="32"/>
          <w:rtl/>
          <w:lang w:bidi="ar-LY"/>
        </w:rPr>
      </w:pPr>
      <w:r w:rsidRPr="00563963">
        <w:rPr>
          <w:rFonts w:ascii="Simplified Arabic" w:hAnsi="Simplified Arabic" w:cs="Simplified Arabic" w:hint="cs"/>
          <w:b/>
          <w:bCs/>
          <w:sz w:val="32"/>
          <w:szCs w:val="32"/>
          <w:rtl/>
          <w:lang w:bidi="ar-LY"/>
        </w:rPr>
        <w:t>3</w:t>
      </w:r>
      <w:r>
        <w:rPr>
          <w:rFonts w:ascii="Simplified Arabic" w:hAnsi="Simplified Arabic" w:cs="Simplified Arabic"/>
          <w:b/>
          <w:bCs/>
          <w:sz w:val="32"/>
          <w:szCs w:val="32"/>
          <w:rtl/>
          <w:lang w:bidi="ar-LY"/>
        </w:rPr>
        <w:t xml:space="preserve">.1.2 خصائص </w:t>
      </w:r>
      <w:r>
        <w:rPr>
          <w:rFonts w:ascii="Simplified Arabic" w:hAnsi="Simplified Arabic" w:cs="Simplified Arabic" w:hint="cs"/>
          <w:b/>
          <w:bCs/>
          <w:sz w:val="32"/>
          <w:szCs w:val="32"/>
          <w:rtl/>
          <w:lang w:bidi="ar-LY"/>
        </w:rPr>
        <w:t>المصارف</w:t>
      </w:r>
      <w:r>
        <w:rPr>
          <w:rFonts w:ascii="Simplified Arabic" w:hAnsi="Simplified Arabic" w:cs="Simplified Arabic"/>
          <w:b/>
          <w:bCs/>
          <w:sz w:val="32"/>
          <w:szCs w:val="32"/>
          <w:rtl/>
          <w:lang w:bidi="ar-LY"/>
        </w:rPr>
        <w:t xml:space="preserve"> الإسلامية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هناك عدة خصائص أساسية تميز المصرف الإسلامي عن غيره:</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استبعاد التعامل بالفائدة.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توجيه الجهد نحو التنمية عن طريق الاستثمارات: معلوم أن البنوك الربوية تتجه إلى الاستثمار عن طريق الاقتراض بفائدة لأنها لا تفرق بين الحرام أما المصارف الإسلامية فقد عدلت عن هذا المنهج وسلكت سبيلاً يتماشى مع المبادئ الإسلامية وأصبحت تستثمر أموالها بأحد طريقتين تقرهما الشريعة: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الاستثمار المباشر.</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الاستثمار بالمشاركة "مساهمة المصرف في رأس مال المشروع الإنتاجي".</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ربط التنمية الاقتصادية بالتنمية الاجتماعية.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تجميع الأموال العاطلة ودفعها إلى مجال الاستثمار والتوظيف بهدف تمويل المشروعات التجارية والصناعية والزراعية.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تيسير وسائل الدفع وتنشيط حركة التبادل التجاري المباشر.</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إحياء نظام الزكاة بإنشاء صندوق تجمع فيه حصيلتها داخل المصرف ويتولى إدارة هذا الصندوق.</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lastRenderedPageBreak/>
        <w:t>إحياء بيت مال المسلمين وإنشاء صندوق له يتولى المصرف إدارته.</w:t>
      </w:r>
    </w:p>
    <w:p w:rsidR="000F7C3A" w:rsidRPr="00454155" w:rsidRDefault="000F7C3A" w:rsidP="000F7C3A">
      <w:pPr>
        <w:pStyle w:val="a5"/>
        <w:numPr>
          <w:ilvl w:val="0"/>
          <w:numId w:val="3"/>
        </w:num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القضاء على الاحتكار الذي تفرضه شركات المساهمة على أسهمها </w:t>
      </w:r>
      <w:r w:rsidR="009A7C2E">
        <w:rPr>
          <w:rFonts w:ascii="Simplified Arabic" w:hAnsi="Simplified Arabic" w:cs="Simplified Arabic" w:hint="cs"/>
          <w:sz w:val="32"/>
          <w:szCs w:val="32"/>
          <w:rtl/>
          <w:lang w:bidi="ar-LY"/>
        </w:rPr>
        <w:t>فبدل أن كانت في زيادة أسهمها لكي</w:t>
      </w:r>
      <w:r>
        <w:rPr>
          <w:rFonts w:ascii="Simplified Arabic" w:hAnsi="Simplified Arabic" w:cs="Simplified Arabic" w:hint="cs"/>
          <w:sz w:val="32"/>
          <w:szCs w:val="32"/>
          <w:rtl/>
          <w:lang w:bidi="ar-LY"/>
        </w:rPr>
        <w:t xml:space="preserve"> تتوسع في أعمالها. (الهيتي، 2004، ص200)</w:t>
      </w:r>
    </w:p>
    <w:p w:rsidR="000F7C3A" w:rsidRPr="00037729" w:rsidRDefault="000F7C3A" w:rsidP="000F7C3A">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4</w:t>
      </w:r>
      <w:r w:rsidRPr="00037729">
        <w:rPr>
          <w:rFonts w:ascii="Simplified Arabic" w:hAnsi="Simplified Arabic" w:cs="Simplified Arabic"/>
          <w:b/>
          <w:bCs/>
          <w:sz w:val="32"/>
          <w:szCs w:val="32"/>
          <w:rtl/>
          <w:lang w:bidi="ar-LY"/>
        </w:rPr>
        <w:t xml:space="preserve">.1.2 أهداف </w:t>
      </w:r>
      <w:r>
        <w:rPr>
          <w:rFonts w:ascii="Simplified Arabic" w:hAnsi="Simplified Arabic" w:cs="Simplified Arabic" w:hint="cs"/>
          <w:b/>
          <w:bCs/>
          <w:sz w:val="32"/>
          <w:szCs w:val="32"/>
          <w:rtl/>
          <w:lang w:bidi="ar-LY"/>
        </w:rPr>
        <w:t>المصرف</w:t>
      </w:r>
      <w:r>
        <w:rPr>
          <w:rFonts w:ascii="Simplified Arabic" w:hAnsi="Simplified Arabic" w:cs="Simplified Arabic"/>
          <w:b/>
          <w:bCs/>
          <w:sz w:val="32"/>
          <w:szCs w:val="32"/>
          <w:rtl/>
          <w:lang w:bidi="ar-LY"/>
        </w:rPr>
        <w:t xml:space="preserve"> الإسلامية</w:t>
      </w:r>
    </w:p>
    <w:p w:rsidR="000F7C3A" w:rsidRDefault="000F7C3A" w:rsidP="000F7C3A">
      <w:pP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هناك ثلاثة أهداف للمصارف الإسلامية:</w:t>
      </w:r>
    </w:p>
    <w:p w:rsidR="000F7C3A" w:rsidRPr="00D22280" w:rsidRDefault="000F7C3A" w:rsidP="000F7C3A">
      <w:pPr>
        <w:pStyle w:val="a5"/>
        <w:numPr>
          <w:ilvl w:val="0"/>
          <w:numId w:val="4"/>
        </w:numPr>
        <w:rPr>
          <w:rFonts w:ascii="Simplified Arabic" w:hAnsi="Simplified Arabic" w:cs="Simplified Arabic"/>
          <w:b/>
          <w:bCs/>
          <w:sz w:val="32"/>
          <w:szCs w:val="32"/>
          <w:rtl/>
          <w:lang w:bidi="ar-LY"/>
        </w:rPr>
      </w:pPr>
      <w:r w:rsidRPr="00D22280">
        <w:rPr>
          <w:rFonts w:ascii="Simplified Arabic" w:hAnsi="Simplified Arabic" w:cs="Simplified Arabic" w:hint="cs"/>
          <w:b/>
          <w:bCs/>
          <w:sz w:val="32"/>
          <w:szCs w:val="32"/>
          <w:rtl/>
          <w:lang w:bidi="ar-LY"/>
        </w:rPr>
        <w:t>الهدف التنموي:</w:t>
      </w:r>
    </w:p>
    <w:p w:rsidR="000F7C3A" w:rsidRDefault="000F7C3A" w:rsidP="000F7C3A">
      <w:pPr>
        <w:ind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تساهم المصارف الإسلامية بفعالية في تحقيق التنمية الاقتصادية والاجتماعية حيث تتماشى معاملاتها المصرفة مع الضوابط الشرعية من خلال نمط تنموي متميز يحقق التقدم والعدالة والاستمرار من خلال:</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 السعي لجذب رأس المال الإسلامي وزيادة الاعتماد الجماعي على </w:t>
      </w:r>
      <w:r w:rsidR="009A7C2E">
        <w:rPr>
          <w:rFonts w:ascii="Simplified Arabic" w:hAnsi="Simplified Arabic" w:cs="Simplified Arabic" w:hint="cs"/>
          <w:sz w:val="32"/>
          <w:szCs w:val="32"/>
          <w:rtl/>
          <w:lang w:bidi="ar-LY"/>
        </w:rPr>
        <w:t>ال</w:t>
      </w:r>
      <w:r>
        <w:rPr>
          <w:rFonts w:ascii="Simplified Arabic" w:hAnsi="Simplified Arabic" w:cs="Simplified Arabic" w:hint="cs"/>
          <w:sz w:val="32"/>
          <w:szCs w:val="32"/>
          <w:rtl/>
          <w:lang w:bidi="ar-LY"/>
        </w:rPr>
        <w:t>ذات بين الدول الإسلامية.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العمل على إعادة التوظيف الأرصدة الإسلامية داخل الوطن الإسلامي وتحقيق الاكتفاء، الذاتي له من السلع والخدمات الأساسية التي يتم انتاجها.</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 العمل على ترويج المشروعات الاستثمارية في كافة الأنشطة الاقتصادية المشروعة.( </w:t>
      </w:r>
      <w:proofErr w:type="spellStart"/>
      <w:r>
        <w:rPr>
          <w:rFonts w:ascii="Simplified Arabic" w:hAnsi="Simplified Arabic" w:cs="Simplified Arabic" w:hint="cs"/>
          <w:sz w:val="32"/>
          <w:szCs w:val="32"/>
          <w:rtl/>
          <w:lang w:bidi="ar-LY"/>
        </w:rPr>
        <w:t>الكفراوي</w:t>
      </w:r>
      <w:proofErr w:type="spellEnd"/>
      <w:r>
        <w:rPr>
          <w:rFonts w:ascii="Simplified Arabic" w:hAnsi="Simplified Arabic" w:cs="Simplified Arabic" w:hint="cs"/>
          <w:sz w:val="32"/>
          <w:szCs w:val="32"/>
          <w:rtl/>
          <w:lang w:bidi="ar-LY"/>
        </w:rPr>
        <w:t>، 1998، ص48)</w:t>
      </w:r>
    </w:p>
    <w:p w:rsidR="000F7C3A" w:rsidRPr="00202D4A" w:rsidRDefault="000F7C3A" w:rsidP="000F7C3A">
      <w:pPr>
        <w:rPr>
          <w:rFonts w:ascii="Simplified Arabic" w:hAnsi="Simplified Arabic" w:cs="Simplified Arabic"/>
          <w:b/>
          <w:bCs/>
          <w:sz w:val="32"/>
          <w:szCs w:val="32"/>
          <w:rtl/>
          <w:lang w:bidi="ar-LY"/>
        </w:rPr>
      </w:pPr>
      <w:r w:rsidRPr="00202D4A">
        <w:rPr>
          <w:rFonts w:ascii="Simplified Arabic" w:hAnsi="Simplified Arabic" w:cs="Simplified Arabic" w:hint="cs"/>
          <w:b/>
          <w:bCs/>
          <w:sz w:val="32"/>
          <w:szCs w:val="32"/>
          <w:rtl/>
          <w:lang w:bidi="ar-LY"/>
        </w:rPr>
        <w:t>2. الهدف الاستثماري</w:t>
      </w:r>
    </w:p>
    <w:p w:rsidR="000F7C3A" w:rsidRDefault="000F7C3A" w:rsidP="000F7C3A">
      <w:pPr>
        <w:rPr>
          <w:rFonts w:ascii="Simplified Arabic" w:hAnsi="Simplified Arabic" w:cs="Simplified Arabic"/>
          <w:sz w:val="32"/>
          <w:szCs w:val="32"/>
          <w:rtl/>
          <w:lang w:bidi="ar-LY"/>
        </w:rPr>
      </w:pPr>
      <w:r w:rsidRPr="004D02C1">
        <w:rPr>
          <w:rFonts w:ascii="Simplified Arabic" w:hAnsi="Simplified Arabic" w:cs="Simplified Arabic" w:hint="cs"/>
          <w:b/>
          <w:bCs/>
          <w:sz w:val="32"/>
          <w:szCs w:val="32"/>
          <w:rtl/>
          <w:lang w:bidi="ar-LY"/>
        </w:rPr>
        <w:t>تتحدد معالم الأهداف الاستثمارية للبنك الإسلامي فيما يلي:</w:t>
      </w:r>
      <w:r>
        <w:rPr>
          <w:rFonts w:ascii="Simplified Arabic" w:hAnsi="Simplified Arabic" w:cs="Simplified Arabic" w:hint="cs"/>
          <w:sz w:val="32"/>
          <w:szCs w:val="32"/>
          <w:rtl/>
          <w:lang w:bidi="ar-LY"/>
        </w:rPr>
        <w:br/>
        <w:t>- تحقيق مستوى توظيف تشغيلي مرتفع لعوامل الإنتاج المتوافرة في المجتمع.</w:t>
      </w:r>
    </w:p>
    <w:p w:rsidR="000F7C3A" w:rsidRDefault="000F7C3A" w:rsidP="00146789">
      <w:pP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lastRenderedPageBreak/>
        <w:t>- تحسين الأداء الاقتصادي للمؤسسات المختلفة التي يشرف عليها المصرف "القضاء على الأسواق".</w:t>
      </w:r>
    </w:p>
    <w:p w:rsidR="000F7C3A" w:rsidRDefault="000F7C3A" w:rsidP="000F7C3A">
      <w:pP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ترويج المشروعات سواء للمصرف أو لحساب الغير.</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تحقيق مستوى مناسب من الاستقرار السعري في أسعار السلع والخدمات المطروحة للتداول في الأسواق وما يتناسب مع مستوى الدخول.</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 تحقيق العدالة في توزيع الناتج التشغيلي للاستثمار بما يساهم في عدالة توزيع الدخول بين أصحاب عوامل الإنتاج المشاركة في العملية الإنتاجية.( </w:t>
      </w:r>
      <w:proofErr w:type="spellStart"/>
      <w:r>
        <w:rPr>
          <w:rFonts w:ascii="Simplified Arabic" w:hAnsi="Simplified Arabic" w:cs="Simplified Arabic" w:hint="cs"/>
          <w:sz w:val="32"/>
          <w:szCs w:val="32"/>
          <w:rtl/>
          <w:lang w:bidi="ar-LY"/>
        </w:rPr>
        <w:t>الكفراوي</w:t>
      </w:r>
      <w:proofErr w:type="spellEnd"/>
      <w:r>
        <w:rPr>
          <w:rFonts w:ascii="Simplified Arabic" w:hAnsi="Simplified Arabic" w:cs="Simplified Arabic" w:hint="cs"/>
          <w:sz w:val="32"/>
          <w:szCs w:val="32"/>
          <w:rtl/>
          <w:lang w:bidi="ar-LY"/>
        </w:rPr>
        <w:t>، 1998، ص48)</w:t>
      </w:r>
    </w:p>
    <w:p w:rsidR="000F7C3A" w:rsidRPr="00D06513" w:rsidRDefault="000F7C3A" w:rsidP="000F7C3A">
      <w:pPr>
        <w:jc w:val="both"/>
        <w:rPr>
          <w:rFonts w:ascii="Simplified Arabic" w:hAnsi="Simplified Arabic" w:cs="Simplified Arabic"/>
          <w:b/>
          <w:bCs/>
          <w:sz w:val="32"/>
          <w:szCs w:val="32"/>
          <w:rtl/>
          <w:lang w:bidi="ar-LY"/>
        </w:rPr>
      </w:pPr>
      <w:r>
        <w:rPr>
          <w:rFonts w:ascii="Simplified Arabic" w:hAnsi="Simplified Arabic" w:cs="Simplified Arabic" w:hint="cs"/>
          <w:sz w:val="32"/>
          <w:szCs w:val="32"/>
          <w:rtl/>
          <w:lang w:bidi="ar-LY"/>
        </w:rPr>
        <w:t>3</w:t>
      </w:r>
      <w:r w:rsidRPr="00D06513">
        <w:rPr>
          <w:rFonts w:ascii="Simplified Arabic" w:hAnsi="Simplified Arabic" w:cs="Simplified Arabic" w:hint="cs"/>
          <w:b/>
          <w:bCs/>
          <w:sz w:val="32"/>
          <w:szCs w:val="32"/>
          <w:rtl/>
          <w:lang w:bidi="ar-LY"/>
        </w:rPr>
        <w:t>. الهدف الاجتماعي</w:t>
      </w:r>
    </w:p>
    <w:p w:rsidR="000F7C3A" w:rsidRDefault="000F7C3A" w:rsidP="000F7C3A">
      <w:pPr>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ويتجلى ذلك من خلال مساهمة المصارف الإسلامية في تحقيق العدالة الاجتماعي وذلك من خلال اختيار المشروعات التي تساهم في تحسين توزيع الدخول ومنح القروض الحسنة أو انشاء المشروعات الاجتماعية وذلك باستخدام وسائل أهمها:</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العمل على تنمية وتطوير ثقة المواطنين بالنظام الاقتصادي الإسلامي.</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محاربة الربا والاحتكار.</w:t>
      </w:r>
    </w:p>
    <w:p w:rsidR="000F7C3A" w:rsidRPr="00166919" w:rsidRDefault="000F7C3A" w:rsidP="000F7C3A">
      <w:pPr>
        <w:pStyle w:val="a5"/>
        <w:numPr>
          <w:ilvl w:val="0"/>
          <w:numId w:val="3"/>
        </w:numPr>
        <w:spacing w:line="360" w:lineRule="auto"/>
        <w:jc w:val="both"/>
        <w:rPr>
          <w:rFonts w:ascii="Simplified Arabic" w:hAnsi="Simplified Arabic" w:cs="Simplified Arabic"/>
          <w:sz w:val="32"/>
          <w:szCs w:val="32"/>
          <w:rtl/>
          <w:lang w:bidi="ar-LY"/>
        </w:rPr>
      </w:pPr>
      <w:r w:rsidRPr="00166919">
        <w:rPr>
          <w:rFonts w:ascii="Simplified Arabic" w:hAnsi="Simplified Arabic" w:cs="Simplified Arabic" w:hint="cs"/>
          <w:sz w:val="32"/>
          <w:szCs w:val="32"/>
          <w:rtl/>
          <w:lang w:bidi="ar-LY"/>
        </w:rPr>
        <w:t>تحقيق العدالة في توزيع الثروة. .(</w:t>
      </w:r>
      <w:proofErr w:type="spellStart"/>
      <w:r w:rsidRPr="00166919">
        <w:rPr>
          <w:rFonts w:ascii="Simplified Arabic" w:hAnsi="Simplified Arabic" w:cs="Simplified Arabic" w:hint="cs"/>
          <w:sz w:val="32"/>
          <w:szCs w:val="32"/>
          <w:rtl/>
          <w:lang w:bidi="ar-LY"/>
        </w:rPr>
        <w:t>الكفراوي</w:t>
      </w:r>
      <w:proofErr w:type="spellEnd"/>
      <w:r w:rsidRPr="00166919">
        <w:rPr>
          <w:rFonts w:ascii="Simplified Arabic" w:hAnsi="Simplified Arabic" w:cs="Simplified Arabic" w:hint="cs"/>
          <w:sz w:val="32"/>
          <w:szCs w:val="32"/>
          <w:rtl/>
          <w:lang w:bidi="ar-LY"/>
        </w:rPr>
        <w:t xml:space="preserve">، 1998، </w:t>
      </w:r>
      <w:r>
        <w:rPr>
          <w:rFonts w:ascii="Simplified Arabic" w:hAnsi="Simplified Arabic" w:cs="Simplified Arabic" w:hint="cs"/>
          <w:sz w:val="32"/>
          <w:szCs w:val="32"/>
          <w:rtl/>
          <w:lang w:bidi="ar-LY"/>
        </w:rPr>
        <w:t>ص47</w:t>
      </w:r>
      <w:r w:rsidRPr="00166919">
        <w:rPr>
          <w:rFonts w:ascii="Simplified Arabic" w:hAnsi="Simplified Arabic" w:cs="Simplified Arabic" w:hint="cs"/>
          <w:sz w:val="32"/>
          <w:szCs w:val="32"/>
          <w:rtl/>
          <w:lang w:bidi="ar-LY"/>
        </w:rPr>
        <w:t>)</w:t>
      </w:r>
    </w:p>
    <w:p w:rsidR="000F7C3A" w:rsidRPr="002A0073" w:rsidRDefault="000F7C3A" w:rsidP="000F7C3A">
      <w:pPr>
        <w:jc w:val="both"/>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5</w:t>
      </w:r>
      <w:r w:rsidRPr="002A0073">
        <w:rPr>
          <w:rFonts w:ascii="Simplified Arabic" w:hAnsi="Simplified Arabic" w:cs="Simplified Arabic" w:hint="cs"/>
          <w:b/>
          <w:bCs/>
          <w:sz w:val="32"/>
          <w:szCs w:val="32"/>
          <w:rtl/>
          <w:lang w:bidi="ar-LY"/>
        </w:rPr>
        <w:t>.1.2 أنواع المصارف الإسلام</w:t>
      </w:r>
      <w:r>
        <w:rPr>
          <w:rFonts w:ascii="Simplified Arabic" w:hAnsi="Simplified Arabic" w:cs="Simplified Arabic" w:hint="cs"/>
          <w:b/>
          <w:bCs/>
          <w:sz w:val="32"/>
          <w:szCs w:val="32"/>
          <w:rtl/>
          <w:lang w:bidi="ar-LY"/>
        </w:rPr>
        <w:t>ي</w:t>
      </w:r>
      <w:r w:rsidRPr="002A0073">
        <w:rPr>
          <w:rFonts w:ascii="Simplified Arabic" w:hAnsi="Simplified Arabic" w:cs="Simplified Arabic" w:hint="cs"/>
          <w:b/>
          <w:bCs/>
          <w:sz w:val="32"/>
          <w:szCs w:val="32"/>
          <w:rtl/>
          <w:lang w:bidi="ar-LY"/>
        </w:rPr>
        <w:t>ة</w:t>
      </w:r>
    </w:p>
    <w:p w:rsidR="000F7C3A" w:rsidRDefault="000F7C3A" w:rsidP="000F7C3A">
      <w:pP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يمكن تقسيم المصارف الإسلامية إلى عدة أنواع وذلك وفقاً لعدة أسس على النحو التالي:</w:t>
      </w:r>
    </w:p>
    <w:p w:rsidR="000F7C3A" w:rsidRPr="00AF39A9" w:rsidRDefault="000F7C3A" w:rsidP="000F7C3A">
      <w:pPr>
        <w:rPr>
          <w:rFonts w:ascii="Simplified Arabic" w:hAnsi="Simplified Arabic" w:cs="Simplified Arabic"/>
          <w:b/>
          <w:bCs/>
          <w:sz w:val="32"/>
          <w:szCs w:val="32"/>
          <w:rtl/>
          <w:lang w:bidi="ar-LY"/>
        </w:rPr>
      </w:pPr>
      <w:r w:rsidRPr="00AF39A9">
        <w:rPr>
          <w:rFonts w:ascii="Simplified Arabic" w:hAnsi="Simplified Arabic" w:cs="Simplified Arabic" w:hint="cs"/>
          <w:b/>
          <w:bCs/>
          <w:sz w:val="32"/>
          <w:szCs w:val="32"/>
          <w:rtl/>
          <w:lang w:bidi="ar-LY"/>
        </w:rPr>
        <w:lastRenderedPageBreak/>
        <w:t>1. وفق النظام الجغرافي:</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وفق هذا الأساس على تقسيمها إلى البنوك محلية النشاط وأخرى دولية النشاط الأولى ذات النوع التي يقتصر نشاطها على الدولة التي تحمل جنسيتها وتمارس فيها نش</w:t>
      </w:r>
      <w:r w:rsidR="00146789">
        <w:rPr>
          <w:rFonts w:ascii="Simplified Arabic" w:hAnsi="Simplified Arabic" w:cs="Simplified Arabic" w:hint="cs"/>
          <w:sz w:val="32"/>
          <w:szCs w:val="32"/>
          <w:rtl/>
          <w:lang w:bidi="ar-LY"/>
        </w:rPr>
        <w:t>اطها والثانية التي تتسع دائرة ن</w:t>
      </w:r>
      <w:r>
        <w:rPr>
          <w:rFonts w:ascii="Simplified Arabic" w:hAnsi="Simplified Arabic" w:cs="Simplified Arabic" w:hint="cs"/>
          <w:sz w:val="32"/>
          <w:szCs w:val="32"/>
          <w:rtl/>
          <w:lang w:bidi="ar-LY"/>
        </w:rPr>
        <w:t>ط</w:t>
      </w:r>
      <w:r w:rsidR="00146789">
        <w:rPr>
          <w:rFonts w:ascii="Simplified Arabic" w:hAnsi="Simplified Arabic" w:cs="Simplified Arabic" w:hint="cs"/>
          <w:sz w:val="32"/>
          <w:szCs w:val="32"/>
          <w:rtl/>
          <w:lang w:bidi="ar-LY"/>
        </w:rPr>
        <w:t>اق</w:t>
      </w:r>
      <w:r>
        <w:rPr>
          <w:rFonts w:ascii="Simplified Arabic" w:hAnsi="Simplified Arabic" w:cs="Simplified Arabic" w:hint="cs"/>
          <w:sz w:val="32"/>
          <w:szCs w:val="32"/>
          <w:rtl/>
          <w:lang w:bidi="ar-LY"/>
        </w:rPr>
        <w:t>ها وتمتد إلى خارج النظام المحلي.</w:t>
      </w:r>
    </w:p>
    <w:p w:rsidR="000F7C3A" w:rsidRPr="004D4EA8" w:rsidRDefault="000F7C3A" w:rsidP="000F7C3A">
      <w:pPr>
        <w:jc w:val="both"/>
        <w:rPr>
          <w:rFonts w:ascii="Simplified Arabic" w:hAnsi="Simplified Arabic" w:cs="Simplified Arabic"/>
          <w:b/>
          <w:bCs/>
          <w:sz w:val="32"/>
          <w:szCs w:val="32"/>
          <w:rtl/>
          <w:lang w:bidi="ar-LY"/>
        </w:rPr>
      </w:pPr>
      <w:r w:rsidRPr="004D4EA8">
        <w:rPr>
          <w:rFonts w:ascii="Simplified Arabic" w:hAnsi="Simplified Arabic" w:cs="Simplified Arabic" w:hint="cs"/>
          <w:b/>
          <w:bCs/>
          <w:sz w:val="32"/>
          <w:szCs w:val="32"/>
          <w:rtl/>
          <w:lang w:bidi="ar-LY"/>
        </w:rPr>
        <w:t>2. وفق المجال الوظيفي</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وفق هذا الأساس يمكن التفرقة بين عدة أنواع من البنوك الإسلامية وسوف نقوم بتعريف كل واحد على حدى فيما يلي:</w:t>
      </w:r>
    </w:p>
    <w:p w:rsidR="000F7C3A" w:rsidRPr="00575895" w:rsidRDefault="000F7C3A" w:rsidP="000F7C3A">
      <w:pPr>
        <w:pStyle w:val="a5"/>
        <w:numPr>
          <w:ilvl w:val="0"/>
          <w:numId w:val="5"/>
        </w:numPr>
        <w:jc w:val="both"/>
        <w:rPr>
          <w:rFonts w:ascii="Simplified Arabic" w:hAnsi="Simplified Arabic" w:cs="Simplified Arabic"/>
          <w:sz w:val="32"/>
          <w:szCs w:val="32"/>
          <w:rtl/>
          <w:lang w:bidi="ar-LY"/>
        </w:rPr>
      </w:pPr>
      <w:r w:rsidRPr="00575895">
        <w:rPr>
          <w:rFonts w:ascii="Simplified Arabic" w:hAnsi="Simplified Arabic" w:cs="Simplified Arabic" w:hint="cs"/>
          <w:sz w:val="32"/>
          <w:szCs w:val="32"/>
          <w:rtl/>
          <w:lang w:bidi="ar-LY"/>
        </w:rPr>
        <w:t>بنوك إسلامية صناعية: هي التي تتخصص في تقديم التمويل للمشروعات الصناعية.</w:t>
      </w:r>
    </w:p>
    <w:p w:rsidR="000F7C3A" w:rsidRDefault="000F7C3A" w:rsidP="000F7C3A">
      <w:pPr>
        <w:pStyle w:val="a5"/>
        <w:numPr>
          <w:ilvl w:val="0"/>
          <w:numId w:val="5"/>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زراعية: التي يغلب على توظيفها اتجاهها للنشاط الزراعي.</w:t>
      </w:r>
    </w:p>
    <w:p w:rsidR="000F7C3A" w:rsidRDefault="000F7C3A" w:rsidP="000F7C3A">
      <w:pPr>
        <w:pStyle w:val="a5"/>
        <w:numPr>
          <w:ilvl w:val="0"/>
          <w:numId w:val="5"/>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الادخار والاستثمار الإسلامي: تعمل على نطاقين، نطاق بنوك ادخار وصناديق الادخار مهمة هذه الصناديق جمع المدخرات من المدخرين بهدف تعبئة الفائض النقدي الموجود لدى الأفراد.</w:t>
      </w:r>
    </w:p>
    <w:p w:rsidR="000F7C3A" w:rsidRDefault="000F7C3A" w:rsidP="000F7C3A">
      <w:pPr>
        <w:pStyle w:val="a5"/>
        <w:numPr>
          <w:ilvl w:val="0"/>
          <w:numId w:val="5"/>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تجارية: تتخصص في تقديم التمويل للنشاط التجاري وبصفة خاصة تمويل رأس المال العامل للتجارة وفقاً للأسس والأساليب الإسلامية.</w:t>
      </w:r>
    </w:p>
    <w:p w:rsidR="000F7C3A" w:rsidRDefault="000F7C3A" w:rsidP="000F7C3A">
      <w:pPr>
        <w:pStyle w:val="a5"/>
        <w:numPr>
          <w:ilvl w:val="0"/>
          <w:numId w:val="5"/>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التجارة الخارجية: تعمل على تعظيم وزيادة التبادل التجاري بين الدول ومعالجة الاختلال</w:t>
      </w:r>
      <w:r w:rsidR="00146789">
        <w:rPr>
          <w:rFonts w:ascii="Simplified Arabic" w:hAnsi="Simplified Arabic" w:cs="Simplified Arabic" w:hint="cs"/>
          <w:sz w:val="32"/>
          <w:szCs w:val="32"/>
          <w:rtl/>
          <w:lang w:bidi="ar-LY"/>
        </w:rPr>
        <w:t>ات</w:t>
      </w:r>
      <w:r>
        <w:rPr>
          <w:rFonts w:ascii="Simplified Arabic" w:hAnsi="Simplified Arabic" w:cs="Simplified Arabic" w:hint="cs"/>
          <w:sz w:val="32"/>
          <w:szCs w:val="32"/>
          <w:rtl/>
          <w:lang w:bidi="ar-LY"/>
        </w:rPr>
        <w:t xml:space="preserve"> الهيكلية التي تعاني منها قطاعات الإنتاج في الدول الإسلامية.</w:t>
      </w:r>
      <w:r w:rsidRPr="00067717">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w:t>
      </w:r>
      <w:proofErr w:type="spellStart"/>
      <w:r>
        <w:rPr>
          <w:rFonts w:ascii="Simplified Arabic" w:hAnsi="Simplified Arabic" w:cs="Simplified Arabic" w:hint="cs"/>
          <w:sz w:val="32"/>
          <w:szCs w:val="32"/>
          <w:rtl/>
          <w:lang w:bidi="ar-LY"/>
        </w:rPr>
        <w:t>كفراوي</w:t>
      </w:r>
      <w:proofErr w:type="spellEnd"/>
      <w:r>
        <w:rPr>
          <w:rFonts w:ascii="Simplified Arabic" w:hAnsi="Simplified Arabic" w:cs="Simplified Arabic" w:hint="cs"/>
          <w:sz w:val="32"/>
          <w:szCs w:val="32"/>
          <w:rtl/>
          <w:lang w:bidi="ar-LY"/>
        </w:rPr>
        <w:t>، 1998، ص47)</w:t>
      </w:r>
    </w:p>
    <w:p w:rsidR="000F7C3A" w:rsidRPr="001B1468" w:rsidRDefault="000F7C3A" w:rsidP="000F7C3A">
      <w:pPr>
        <w:pStyle w:val="a5"/>
        <w:numPr>
          <w:ilvl w:val="0"/>
          <w:numId w:val="6"/>
        </w:numPr>
        <w:jc w:val="both"/>
        <w:rPr>
          <w:rFonts w:ascii="Simplified Arabic" w:hAnsi="Simplified Arabic" w:cs="Simplified Arabic"/>
          <w:b/>
          <w:bCs/>
          <w:sz w:val="32"/>
          <w:szCs w:val="32"/>
          <w:rtl/>
          <w:lang w:bidi="ar-LY"/>
        </w:rPr>
      </w:pPr>
      <w:r w:rsidRPr="001B1468">
        <w:rPr>
          <w:rFonts w:ascii="Simplified Arabic" w:hAnsi="Simplified Arabic" w:cs="Simplified Arabic" w:hint="cs"/>
          <w:b/>
          <w:bCs/>
          <w:sz w:val="32"/>
          <w:szCs w:val="32"/>
          <w:rtl/>
          <w:lang w:bidi="ar-LY"/>
        </w:rPr>
        <w:t>وفقاً لحجم النشاط</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تقسم حسب هذا المعيار إلى ثلاث:</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بنوك إسلامية صغيرة الحجم:</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lastRenderedPageBreak/>
        <w:t>هي بنوك محدودة النشاط يقتصر نشاطها على الجانب المحلي فقط وتعمل على جمع المدخرات وتقديم التمويل القصير الأجل لبعض المشروعات والأفراد في شكل مرابحات ومتاجرات وتنقل فائض مواردها إلى البنوك الإسلامية الكبيرة.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متوسطة الحجم:</w:t>
      </w:r>
    </w:p>
    <w:p w:rsidR="000F7C3A" w:rsidRDefault="00146789"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هذه</w:t>
      </w:r>
      <w:r w:rsidR="000F7C3A">
        <w:rPr>
          <w:rFonts w:ascii="Simplified Arabic" w:hAnsi="Simplified Arabic" w:cs="Simplified Arabic" w:hint="cs"/>
          <w:sz w:val="32"/>
          <w:szCs w:val="32"/>
          <w:rtl/>
          <w:lang w:bidi="ar-LY"/>
        </w:rPr>
        <w:t xml:space="preserve"> بنوك ذات طابع قومي وتكون أكبر حجم في النشاط، وأكبر من حيث العملاء وأكثر اتساعاً من حيث النطاق الجغرافي وهي محدودة النشاط بالنسبة للمعاملات الدولية.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كبيرة الحجم</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يطلق عليها البعض بنوك الدرجة الأولى وهي من الحجم الذي يمكنها من التأثير على السوق النقدي، ولديها من الإمكانيات التي تؤهلها لتوجيه السوق وتمتلك بها فروع في أسواق المال والنقد الدولية.</w:t>
      </w:r>
      <w:r w:rsidRPr="00067717">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w:t>
      </w:r>
      <w:proofErr w:type="spellStart"/>
      <w:r>
        <w:rPr>
          <w:rFonts w:ascii="Simplified Arabic" w:hAnsi="Simplified Arabic" w:cs="Simplified Arabic" w:hint="cs"/>
          <w:sz w:val="32"/>
          <w:szCs w:val="32"/>
          <w:rtl/>
          <w:lang w:bidi="ar-LY"/>
        </w:rPr>
        <w:t>كفراوي</w:t>
      </w:r>
      <w:proofErr w:type="spellEnd"/>
      <w:r>
        <w:rPr>
          <w:rFonts w:ascii="Simplified Arabic" w:hAnsi="Simplified Arabic" w:cs="Simplified Arabic" w:hint="cs"/>
          <w:sz w:val="32"/>
          <w:szCs w:val="32"/>
          <w:rtl/>
          <w:lang w:bidi="ar-LY"/>
        </w:rPr>
        <w:t>، 1998، ص48)</w:t>
      </w:r>
    </w:p>
    <w:p w:rsidR="000F7C3A" w:rsidRPr="00B335EE" w:rsidRDefault="000F7C3A" w:rsidP="000F7C3A">
      <w:pPr>
        <w:pStyle w:val="a5"/>
        <w:numPr>
          <w:ilvl w:val="0"/>
          <w:numId w:val="6"/>
        </w:numPr>
        <w:jc w:val="both"/>
        <w:rPr>
          <w:rFonts w:ascii="Simplified Arabic" w:hAnsi="Simplified Arabic" w:cs="Simplified Arabic"/>
          <w:b/>
          <w:bCs/>
          <w:sz w:val="32"/>
          <w:szCs w:val="32"/>
          <w:lang w:bidi="ar-LY"/>
        </w:rPr>
      </w:pPr>
      <w:r w:rsidRPr="00B335EE">
        <w:rPr>
          <w:rFonts w:ascii="Simplified Arabic" w:hAnsi="Simplified Arabic" w:cs="Simplified Arabic" w:hint="cs"/>
          <w:b/>
          <w:bCs/>
          <w:sz w:val="32"/>
          <w:szCs w:val="32"/>
          <w:rtl/>
          <w:lang w:bidi="ar-LY"/>
        </w:rPr>
        <w:t>وفقاً للاستراتيجية المستخدمة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يمكن التميز وفق هذا المعيار ثلاثة أنواع:</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قائدة ورائدة: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تعتمد على استراتيجية التوسع والتطوير والتجديد لها القدرة على الدخول في مجالات النشاطات أكثر خطراً وبالتالي الأعلى ربحية.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بنوك إسلامية مقلدة وتابعة </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تعتمد على استراتيجية التقليد لما ثبت نجاحه لدى البنوك الإسلامية القائدة والرائدة.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حذرة أو محدودة النشاط:</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lastRenderedPageBreak/>
        <w:t>تعتمد على استرا</w:t>
      </w:r>
      <w:r w:rsidR="00146789">
        <w:rPr>
          <w:rFonts w:ascii="Simplified Arabic" w:hAnsi="Simplified Arabic" w:cs="Simplified Arabic" w:hint="cs"/>
          <w:sz w:val="32"/>
          <w:szCs w:val="32"/>
          <w:rtl/>
          <w:lang w:bidi="ar-LY"/>
        </w:rPr>
        <w:t xml:space="preserve">تيجية </w:t>
      </w:r>
      <w:proofErr w:type="spellStart"/>
      <w:r w:rsidR="00146789">
        <w:rPr>
          <w:rFonts w:ascii="Simplified Arabic" w:hAnsi="Simplified Arabic" w:cs="Simplified Arabic" w:hint="cs"/>
          <w:sz w:val="32"/>
          <w:szCs w:val="32"/>
          <w:rtl/>
          <w:lang w:bidi="ar-LY"/>
        </w:rPr>
        <w:t>التكميش</w:t>
      </w:r>
      <w:proofErr w:type="spellEnd"/>
      <w:r w:rsidR="00146789">
        <w:rPr>
          <w:rFonts w:ascii="Simplified Arabic" w:hAnsi="Simplified Arabic" w:cs="Simplified Arabic" w:hint="cs"/>
          <w:sz w:val="32"/>
          <w:szCs w:val="32"/>
          <w:rtl/>
          <w:lang w:bidi="ar-LY"/>
        </w:rPr>
        <w:t xml:space="preserve"> أو استراتيجية الر</w:t>
      </w:r>
      <w:r>
        <w:rPr>
          <w:rFonts w:ascii="Simplified Arabic" w:hAnsi="Simplified Arabic" w:cs="Simplified Arabic" w:hint="cs"/>
          <w:sz w:val="32"/>
          <w:szCs w:val="32"/>
          <w:rtl/>
          <w:lang w:bidi="ar-LY"/>
        </w:rPr>
        <w:t>ش</w:t>
      </w:r>
      <w:r w:rsidR="00146789">
        <w:rPr>
          <w:rFonts w:ascii="Simplified Arabic" w:hAnsi="Simplified Arabic" w:cs="Simplified Arabic" w:hint="cs"/>
          <w:sz w:val="32"/>
          <w:szCs w:val="32"/>
          <w:rtl/>
          <w:lang w:bidi="ar-LY"/>
        </w:rPr>
        <w:t>ا</w:t>
      </w:r>
      <w:r>
        <w:rPr>
          <w:rFonts w:ascii="Simplified Arabic" w:hAnsi="Simplified Arabic" w:cs="Simplified Arabic" w:hint="cs"/>
          <w:sz w:val="32"/>
          <w:szCs w:val="32"/>
          <w:rtl/>
          <w:lang w:bidi="ar-LY"/>
        </w:rPr>
        <w:t xml:space="preserve">دة المصرفية، تقوم بتقديم الخدمات البنكية التي ثبت </w:t>
      </w:r>
      <w:proofErr w:type="spellStart"/>
      <w:r>
        <w:rPr>
          <w:rFonts w:ascii="Simplified Arabic" w:hAnsi="Simplified Arabic" w:cs="Simplified Arabic" w:hint="cs"/>
          <w:sz w:val="32"/>
          <w:szCs w:val="32"/>
          <w:rtl/>
          <w:lang w:bidi="ar-LY"/>
        </w:rPr>
        <w:t>ربحيتها</w:t>
      </w:r>
      <w:proofErr w:type="spellEnd"/>
      <w:r>
        <w:rPr>
          <w:rFonts w:ascii="Simplified Arabic" w:hAnsi="Simplified Arabic" w:cs="Simplified Arabic" w:hint="cs"/>
          <w:sz w:val="32"/>
          <w:szCs w:val="32"/>
          <w:rtl/>
          <w:lang w:bidi="ar-LY"/>
        </w:rPr>
        <w:t xml:space="preserve"> فعلاً، وتتسم بالحذر وعدم إقدامها على تمويل أي نشاط يحتمل مخاطر مرتفعة مهما كانت </w:t>
      </w:r>
      <w:proofErr w:type="spellStart"/>
      <w:r>
        <w:rPr>
          <w:rFonts w:ascii="Simplified Arabic" w:hAnsi="Simplified Arabic" w:cs="Simplified Arabic" w:hint="cs"/>
          <w:sz w:val="32"/>
          <w:szCs w:val="32"/>
          <w:rtl/>
          <w:lang w:bidi="ar-LY"/>
        </w:rPr>
        <w:t>ربحيتها</w:t>
      </w:r>
      <w:proofErr w:type="spellEnd"/>
      <w:r>
        <w:rPr>
          <w:rFonts w:ascii="Simplified Arabic" w:hAnsi="Simplified Arabic" w:cs="Simplified Arabic" w:hint="cs"/>
          <w:sz w:val="32"/>
          <w:szCs w:val="32"/>
          <w:rtl/>
          <w:lang w:bidi="ar-LY"/>
        </w:rPr>
        <w:t>.</w:t>
      </w:r>
      <w:r w:rsidRPr="00067717">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w:t>
      </w:r>
      <w:proofErr w:type="spellStart"/>
      <w:r>
        <w:rPr>
          <w:rFonts w:ascii="Simplified Arabic" w:hAnsi="Simplified Arabic" w:cs="Simplified Arabic" w:hint="cs"/>
          <w:sz w:val="32"/>
          <w:szCs w:val="32"/>
          <w:rtl/>
          <w:lang w:bidi="ar-LY"/>
        </w:rPr>
        <w:t>كفراوي</w:t>
      </w:r>
      <w:proofErr w:type="spellEnd"/>
      <w:r>
        <w:rPr>
          <w:rFonts w:ascii="Simplified Arabic" w:hAnsi="Simplified Arabic" w:cs="Simplified Arabic" w:hint="cs"/>
          <w:sz w:val="32"/>
          <w:szCs w:val="32"/>
          <w:rtl/>
          <w:lang w:bidi="ar-LY"/>
        </w:rPr>
        <w:t>، 1998، ص48)</w:t>
      </w:r>
    </w:p>
    <w:p w:rsidR="000F7C3A" w:rsidRPr="004A0AF7" w:rsidRDefault="000F7C3A" w:rsidP="000F7C3A">
      <w:pPr>
        <w:pStyle w:val="a5"/>
        <w:numPr>
          <w:ilvl w:val="0"/>
          <w:numId w:val="6"/>
        </w:numPr>
        <w:jc w:val="both"/>
        <w:rPr>
          <w:rFonts w:ascii="Simplified Arabic" w:hAnsi="Simplified Arabic" w:cs="Simplified Arabic"/>
          <w:b/>
          <w:bCs/>
          <w:sz w:val="32"/>
          <w:szCs w:val="32"/>
          <w:lang w:bidi="ar-LY"/>
        </w:rPr>
      </w:pPr>
      <w:r w:rsidRPr="004A0AF7">
        <w:rPr>
          <w:rFonts w:ascii="Simplified Arabic" w:hAnsi="Simplified Arabic" w:cs="Simplified Arabic" w:hint="cs"/>
          <w:b/>
          <w:bCs/>
          <w:sz w:val="32"/>
          <w:szCs w:val="32"/>
          <w:rtl/>
          <w:lang w:bidi="ar-LY"/>
        </w:rPr>
        <w:t>وفقاً للعملاء المتعاملين بالبنك</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يتم تقيم البنوك الإسلامية وفق هذا الأساس إلى نوعين:</w:t>
      </w:r>
    </w:p>
    <w:p w:rsidR="000F7C3A" w:rsidRPr="00D024E4" w:rsidRDefault="000F7C3A" w:rsidP="000F7C3A">
      <w:pPr>
        <w:pStyle w:val="a5"/>
        <w:numPr>
          <w:ilvl w:val="0"/>
          <w:numId w:val="3"/>
        </w:num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بنوك إسلامية عادية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تتعامل مع الأفراد تنشأ خصيصاً من أجل تقديم خدماتها لهم سواء كانوا طبيعيين أو معنويين، سواء على مستوى العمليات المصرفية الكبرى أو العادية والمحدودة.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بنوك إسلامية غير عادية</w:t>
      </w:r>
    </w:p>
    <w:p w:rsidR="000F7C3A" w:rsidRPr="00D024E4" w:rsidRDefault="000F7C3A" w:rsidP="000F7C3A">
      <w:pPr>
        <w:ind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تقدم خدماتها للدول والبنوك الإسلامية ال</w:t>
      </w:r>
      <w:r w:rsidR="00146789">
        <w:rPr>
          <w:rFonts w:ascii="Simplified Arabic" w:hAnsi="Simplified Arabic" w:cs="Simplified Arabic" w:hint="cs"/>
          <w:sz w:val="32"/>
          <w:szCs w:val="32"/>
          <w:rtl/>
          <w:lang w:bidi="ar-LY"/>
        </w:rPr>
        <w:t>عادية وهي لا تتعامل مع الأفراد وت</w:t>
      </w:r>
      <w:r>
        <w:rPr>
          <w:rFonts w:ascii="Simplified Arabic" w:hAnsi="Simplified Arabic" w:cs="Simplified Arabic" w:hint="cs"/>
          <w:sz w:val="32"/>
          <w:szCs w:val="32"/>
          <w:rtl/>
          <w:lang w:bidi="ar-LY"/>
        </w:rPr>
        <w:t>قدم خدماته من أجل تمويل مشاريع التنمية الاقتصادية والاجتماعية فيها للدول الاسلامية، كما يقدم خدماته للبنوك الإسلامية العادية لمساعدتها على مواجهة الأزمات التي قد تواجهها أثناء ممارسة أعمالها.(</w:t>
      </w:r>
      <w:proofErr w:type="spellStart"/>
      <w:r>
        <w:rPr>
          <w:rFonts w:ascii="Simplified Arabic" w:hAnsi="Simplified Arabic" w:cs="Simplified Arabic" w:hint="cs"/>
          <w:sz w:val="32"/>
          <w:szCs w:val="32"/>
          <w:rtl/>
          <w:lang w:bidi="ar-LY"/>
        </w:rPr>
        <w:t>كفراوي</w:t>
      </w:r>
      <w:proofErr w:type="spellEnd"/>
      <w:r>
        <w:rPr>
          <w:rFonts w:ascii="Simplified Arabic" w:hAnsi="Simplified Arabic" w:cs="Simplified Arabic" w:hint="cs"/>
          <w:sz w:val="32"/>
          <w:szCs w:val="32"/>
          <w:rtl/>
          <w:lang w:bidi="ar-LY"/>
        </w:rPr>
        <w:t>، 1998، ص49)</w:t>
      </w:r>
    </w:p>
    <w:p w:rsidR="000F7C3A" w:rsidRPr="000132A3" w:rsidRDefault="000F7C3A" w:rsidP="000F7C3A">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6</w:t>
      </w:r>
      <w:r>
        <w:rPr>
          <w:rFonts w:ascii="Simplified Arabic" w:hAnsi="Simplified Arabic" w:cs="Simplified Arabic"/>
          <w:b/>
          <w:bCs/>
          <w:sz w:val="32"/>
          <w:szCs w:val="32"/>
          <w:rtl/>
          <w:lang w:bidi="ar-LY"/>
        </w:rPr>
        <w:t>.1.2 وظائف البنوك الإسلامية</w:t>
      </w:r>
    </w:p>
    <w:p w:rsidR="000F7C3A" w:rsidRPr="0054351E" w:rsidRDefault="000F7C3A" w:rsidP="000F7C3A">
      <w:pPr>
        <w:jc w:val="both"/>
        <w:rPr>
          <w:rFonts w:ascii="Simplified Arabic" w:hAnsi="Simplified Arabic" w:cs="Simplified Arabic"/>
          <w:b/>
          <w:bCs/>
          <w:sz w:val="32"/>
          <w:szCs w:val="32"/>
          <w:rtl/>
          <w:lang w:bidi="ar-LY"/>
        </w:rPr>
      </w:pPr>
      <w:r>
        <w:rPr>
          <w:rFonts w:ascii="Simplified Arabic" w:hAnsi="Simplified Arabic" w:cs="Simplified Arabic" w:hint="cs"/>
          <w:sz w:val="32"/>
          <w:szCs w:val="32"/>
          <w:rtl/>
          <w:lang w:bidi="ar-LY"/>
        </w:rPr>
        <w:t>1</w:t>
      </w:r>
      <w:r w:rsidRPr="0054351E">
        <w:rPr>
          <w:rFonts w:ascii="Simplified Arabic" w:hAnsi="Simplified Arabic" w:cs="Simplified Arabic" w:hint="cs"/>
          <w:b/>
          <w:bCs/>
          <w:sz w:val="32"/>
          <w:szCs w:val="32"/>
          <w:rtl/>
          <w:lang w:bidi="ar-LY"/>
        </w:rPr>
        <w:t>. الودائع</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تنقسم الودائع إلى أربعة أقسام وهي:</w:t>
      </w:r>
    </w:p>
    <w:p w:rsidR="000F7C3A" w:rsidRPr="0054351E" w:rsidRDefault="000F7C3A" w:rsidP="000F7C3A">
      <w:pPr>
        <w:pStyle w:val="a5"/>
        <w:numPr>
          <w:ilvl w:val="0"/>
          <w:numId w:val="3"/>
        </w:numPr>
        <w:jc w:val="both"/>
        <w:rPr>
          <w:rFonts w:ascii="Simplified Arabic" w:hAnsi="Simplified Arabic" w:cs="Simplified Arabic"/>
          <w:b/>
          <w:bCs/>
          <w:sz w:val="32"/>
          <w:szCs w:val="32"/>
          <w:lang w:bidi="ar-LY"/>
        </w:rPr>
      </w:pPr>
      <w:r w:rsidRPr="0054351E">
        <w:rPr>
          <w:rFonts w:ascii="Simplified Arabic" w:hAnsi="Simplified Arabic" w:cs="Simplified Arabic" w:hint="cs"/>
          <w:b/>
          <w:bCs/>
          <w:sz w:val="32"/>
          <w:szCs w:val="32"/>
          <w:rtl/>
          <w:lang w:bidi="ar-LY"/>
        </w:rPr>
        <w:t>الوديعة الادخارية:</w:t>
      </w:r>
    </w:p>
    <w:p w:rsidR="000F7C3A" w:rsidRDefault="000F7C3A" w:rsidP="00146789">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تحتاج عملية فتح الحساب الادخاري إلى أعباء مادية كثيرة يقوم بها البنك وتتمثل سلك الأعباء حملات التوعية الادخارية وإشاحة الوسائل الادخارية المختلفة النماذج </w:t>
      </w:r>
      <w:r>
        <w:rPr>
          <w:rFonts w:ascii="Simplified Arabic" w:hAnsi="Simplified Arabic" w:cs="Simplified Arabic" w:hint="cs"/>
          <w:sz w:val="32"/>
          <w:szCs w:val="32"/>
          <w:rtl/>
          <w:lang w:bidi="ar-LY"/>
        </w:rPr>
        <w:lastRenderedPageBreak/>
        <w:t xml:space="preserve">واستلام الإيداعات وقيدها في الحساب وتزويد العميل بدفتر ادخار ولذى </w:t>
      </w:r>
      <w:r w:rsidR="00146789">
        <w:rPr>
          <w:rFonts w:ascii="Simplified Arabic" w:hAnsi="Simplified Arabic" w:cs="Simplified Arabic" w:hint="cs"/>
          <w:sz w:val="32"/>
          <w:szCs w:val="32"/>
          <w:rtl/>
          <w:lang w:bidi="ar-LY"/>
        </w:rPr>
        <w:t>ليس المن</w:t>
      </w:r>
      <w:r>
        <w:rPr>
          <w:rFonts w:ascii="Simplified Arabic" w:hAnsi="Simplified Arabic" w:cs="Simplified Arabic" w:hint="cs"/>
          <w:sz w:val="32"/>
          <w:szCs w:val="32"/>
          <w:rtl/>
          <w:lang w:bidi="ar-LY"/>
        </w:rPr>
        <w:t xml:space="preserve">طق والمعقول أن يتقاضى البنك عليها أجراً ولو فعل ذلك لم يكن في ذلك شيء غير أنه ينظر </w:t>
      </w:r>
      <w:r w:rsidR="00146789">
        <w:rPr>
          <w:rFonts w:ascii="Simplified Arabic" w:hAnsi="Simplified Arabic" w:cs="Simplified Arabic" w:hint="cs"/>
          <w:sz w:val="32"/>
          <w:szCs w:val="32"/>
          <w:rtl/>
          <w:lang w:bidi="ar-LY"/>
        </w:rPr>
        <w:t>لل</w:t>
      </w:r>
      <w:r>
        <w:rPr>
          <w:rFonts w:ascii="Simplified Arabic" w:hAnsi="Simplified Arabic" w:cs="Simplified Arabic" w:hint="cs"/>
          <w:sz w:val="32"/>
          <w:szCs w:val="32"/>
          <w:rtl/>
          <w:lang w:bidi="ar-LY"/>
        </w:rPr>
        <w:t>وعي الادخاري ونشر السلوك الادخاري على أنه واجب إسلامي فهو يؤدي هذه الخدمة دون مقابل للعملاء وذلك تشجيعاً لهم.</w:t>
      </w:r>
    </w:p>
    <w:p w:rsidR="000F7C3A" w:rsidRPr="00373BCB" w:rsidRDefault="000F7C3A" w:rsidP="000F7C3A">
      <w:pPr>
        <w:pStyle w:val="a5"/>
        <w:numPr>
          <w:ilvl w:val="0"/>
          <w:numId w:val="3"/>
        </w:numPr>
        <w:jc w:val="both"/>
        <w:rPr>
          <w:rFonts w:ascii="Simplified Arabic" w:hAnsi="Simplified Arabic" w:cs="Simplified Arabic"/>
          <w:b/>
          <w:bCs/>
          <w:sz w:val="32"/>
          <w:szCs w:val="32"/>
          <w:lang w:bidi="ar-LY"/>
        </w:rPr>
      </w:pPr>
      <w:r w:rsidRPr="00373BCB">
        <w:rPr>
          <w:rFonts w:ascii="Simplified Arabic" w:hAnsi="Simplified Arabic" w:cs="Simplified Arabic" w:hint="cs"/>
          <w:b/>
          <w:bCs/>
          <w:sz w:val="32"/>
          <w:szCs w:val="32"/>
          <w:rtl/>
          <w:lang w:bidi="ar-LY"/>
        </w:rPr>
        <w:t>الوديعة تحت الطلب "الحساب الجاري"</w:t>
      </w:r>
    </w:p>
    <w:p w:rsidR="000F7C3A" w:rsidRDefault="000F7C3A" w:rsidP="000F7C3A">
      <w:pPr>
        <w:ind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إن الحسابات الجارية تحت الطلب تمثل ودائع تحت </w:t>
      </w:r>
      <w:r w:rsidR="00146789">
        <w:rPr>
          <w:rFonts w:ascii="Simplified Arabic" w:hAnsi="Simplified Arabic" w:cs="Simplified Arabic" w:hint="cs"/>
          <w:sz w:val="32"/>
          <w:szCs w:val="32"/>
          <w:rtl/>
          <w:lang w:bidi="ar-LY"/>
        </w:rPr>
        <w:t>الطلب العملاء بحيث يحسب عليها شي</w:t>
      </w:r>
      <w:r>
        <w:rPr>
          <w:rFonts w:ascii="Simplified Arabic" w:hAnsi="Simplified Arabic" w:cs="Simplified Arabic" w:hint="cs"/>
          <w:sz w:val="32"/>
          <w:szCs w:val="32"/>
          <w:rtl/>
          <w:lang w:bidi="ar-LY"/>
        </w:rPr>
        <w:t xml:space="preserve">كات وإن الودائع النقدية المسجلة في حسابات الائتمان لتقييد بأنواع القيود سواء العملية السحب أو الإيداع وهي </w:t>
      </w:r>
      <w:proofErr w:type="spellStart"/>
      <w:r>
        <w:rPr>
          <w:rFonts w:ascii="Simplified Arabic" w:hAnsi="Simplified Arabic" w:cs="Simplified Arabic" w:hint="cs"/>
          <w:sz w:val="32"/>
          <w:szCs w:val="32"/>
          <w:rtl/>
          <w:lang w:bidi="ar-LY"/>
        </w:rPr>
        <w:t>لاتشارك</w:t>
      </w:r>
      <w:proofErr w:type="spellEnd"/>
      <w:r>
        <w:rPr>
          <w:rFonts w:ascii="Simplified Arabic" w:hAnsi="Simplified Arabic" w:cs="Simplified Arabic" w:hint="cs"/>
          <w:sz w:val="32"/>
          <w:szCs w:val="32"/>
          <w:rtl/>
          <w:lang w:bidi="ar-LY"/>
        </w:rPr>
        <w:t xml:space="preserve"> بأية نسبة في أرباح الاستثمار ولا تتحمل أي نوع من المخاطر ونظراً لكونها دورا لبنوك </w:t>
      </w:r>
      <w:proofErr w:type="spellStart"/>
      <w:r>
        <w:rPr>
          <w:rFonts w:ascii="Simplified Arabic" w:hAnsi="Simplified Arabic" w:cs="Simplified Arabic" w:hint="cs"/>
          <w:sz w:val="32"/>
          <w:szCs w:val="32"/>
          <w:rtl/>
          <w:lang w:bidi="ar-LY"/>
        </w:rPr>
        <w:t>الإسلامة</w:t>
      </w:r>
      <w:proofErr w:type="spellEnd"/>
      <w:r>
        <w:rPr>
          <w:rFonts w:ascii="Simplified Arabic" w:hAnsi="Simplified Arabic" w:cs="Simplified Arabic" w:hint="cs"/>
          <w:sz w:val="32"/>
          <w:szCs w:val="32"/>
          <w:rtl/>
          <w:lang w:bidi="ar-LY"/>
        </w:rPr>
        <w:t xml:space="preserve"> تعتبر على سبيل ال</w:t>
      </w:r>
      <w:r w:rsidR="00146789">
        <w:rPr>
          <w:rFonts w:ascii="Simplified Arabic" w:hAnsi="Simplified Arabic" w:cs="Simplified Arabic" w:hint="cs"/>
          <w:sz w:val="32"/>
          <w:szCs w:val="32"/>
          <w:rtl/>
          <w:lang w:bidi="ar-LY"/>
        </w:rPr>
        <w:t>أمانة وتحت الطلب فإن المصرف مؤتم</w:t>
      </w:r>
      <w:r>
        <w:rPr>
          <w:rFonts w:ascii="Simplified Arabic" w:hAnsi="Simplified Arabic" w:cs="Simplified Arabic" w:hint="cs"/>
          <w:sz w:val="32"/>
          <w:szCs w:val="32"/>
          <w:rtl/>
          <w:lang w:bidi="ar-LY"/>
        </w:rPr>
        <w:t>ن أو أمين عليها والمخدوم في هذا النوع من التعامل أخذ فوائد ثابتة عن هذه الودائع أما إذا قام البنك الإسلامي بفتح هذا الحساب لعملائه ولم يعطيهم فوائد ثابتة فله أن يأخذ أجره على ما يقوم به من خدمة بنكية. (</w:t>
      </w:r>
      <w:proofErr w:type="spellStart"/>
      <w:r>
        <w:rPr>
          <w:rFonts w:ascii="Simplified Arabic" w:hAnsi="Simplified Arabic" w:cs="Simplified Arabic" w:hint="cs"/>
          <w:sz w:val="32"/>
          <w:szCs w:val="32"/>
          <w:rtl/>
          <w:lang w:bidi="ar-LY"/>
        </w:rPr>
        <w:t>الساوس</w:t>
      </w:r>
      <w:proofErr w:type="spellEnd"/>
      <w:r>
        <w:rPr>
          <w:rFonts w:ascii="Simplified Arabic" w:hAnsi="Simplified Arabic" w:cs="Simplified Arabic" w:hint="cs"/>
          <w:sz w:val="32"/>
          <w:szCs w:val="32"/>
          <w:rtl/>
          <w:lang w:bidi="ar-LY"/>
        </w:rPr>
        <w:t>، 1986، ص255)</w:t>
      </w:r>
    </w:p>
    <w:p w:rsidR="000F7C3A" w:rsidRPr="0077141E" w:rsidRDefault="000F7C3A" w:rsidP="000F7C3A">
      <w:pPr>
        <w:pStyle w:val="a5"/>
        <w:numPr>
          <w:ilvl w:val="0"/>
          <w:numId w:val="3"/>
        </w:numPr>
        <w:jc w:val="both"/>
        <w:rPr>
          <w:rFonts w:ascii="Simplified Arabic" w:hAnsi="Simplified Arabic" w:cs="Simplified Arabic"/>
          <w:b/>
          <w:bCs/>
          <w:sz w:val="32"/>
          <w:szCs w:val="32"/>
          <w:rtl/>
          <w:lang w:bidi="ar-LY"/>
        </w:rPr>
      </w:pPr>
      <w:r w:rsidRPr="0077141E">
        <w:rPr>
          <w:rFonts w:ascii="Simplified Arabic" w:hAnsi="Simplified Arabic" w:cs="Simplified Arabic" w:hint="cs"/>
          <w:b/>
          <w:bCs/>
          <w:sz w:val="32"/>
          <w:szCs w:val="32"/>
          <w:rtl/>
          <w:lang w:bidi="ar-LY"/>
        </w:rPr>
        <w:t>وديعة الاستثمار</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هي الودائع التي يودعها أصحابها لدى البنك الإسلامي لأجل، ويعمل فيها البنك على أساس المضاربة أي أن يكون رأس المال من شخص والعمل من شخص آخر ويقال للأول صاحب رأس مال ويقال للثاني المضارب.</w:t>
      </w:r>
    </w:p>
    <w:p w:rsidR="000F7C3A" w:rsidRPr="0077141E" w:rsidRDefault="000F7C3A" w:rsidP="000F7C3A">
      <w:pPr>
        <w:pStyle w:val="a5"/>
        <w:numPr>
          <w:ilvl w:val="0"/>
          <w:numId w:val="3"/>
        </w:numPr>
        <w:jc w:val="both"/>
        <w:rPr>
          <w:rFonts w:ascii="Simplified Arabic" w:hAnsi="Simplified Arabic" w:cs="Simplified Arabic"/>
          <w:b/>
          <w:bCs/>
          <w:sz w:val="32"/>
          <w:szCs w:val="32"/>
          <w:lang w:bidi="ar-LY"/>
        </w:rPr>
      </w:pPr>
      <w:r w:rsidRPr="0077141E">
        <w:rPr>
          <w:rFonts w:ascii="Simplified Arabic" w:hAnsi="Simplified Arabic" w:cs="Simplified Arabic" w:hint="cs"/>
          <w:b/>
          <w:bCs/>
          <w:sz w:val="32"/>
          <w:szCs w:val="32"/>
          <w:rtl/>
          <w:lang w:bidi="ar-LY"/>
        </w:rPr>
        <w:t>إيداع الوثائق والمستندات</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هو عقد يتم تسليم المودع الوثائق إلى البنك لحفظها بأعيانها بعد ضبطها بقائمة مراجعها البنك، ويعطي صاحبها إيصالاً بها، ثم يقوم البنك برده عند طلبها أو في نهاية الأجل المحدد بينهما مقابل أجرة يتفقان عليها.</w:t>
      </w:r>
    </w:p>
    <w:p w:rsidR="000F7C3A" w:rsidRPr="003A407A" w:rsidRDefault="000F7C3A" w:rsidP="000F7C3A">
      <w:pPr>
        <w:pStyle w:val="a5"/>
        <w:numPr>
          <w:ilvl w:val="0"/>
          <w:numId w:val="4"/>
        </w:numPr>
        <w:jc w:val="both"/>
        <w:rPr>
          <w:rFonts w:ascii="Simplified Arabic" w:hAnsi="Simplified Arabic" w:cs="Simplified Arabic"/>
          <w:b/>
          <w:bCs/>
          <w:sz w:val="32"/>
          <w:szCs w:val="32"/>
          <w:lang w:bidi="ar-LY"/>
        </w:rPr>
      </w:pPr>
      <w:r w:rsidRPr="003A407A">
        <w:rPr>
          <w:rFonts w:ascii="Simplified Arabic" w:hAnsi="Simplified Arabic" w:cs="Simplified Arabic" w:hint="cs"/>
          <w:b/>
          <w:bCs/>
          <w:sz w:val="32"/>
          <w:szCs w:val="32"/>
          <w:rtl/>
          <w:lang w:bidi="ar-LY"/>
        </w:rPr>
        <w:lastRenderedPageBreak/>
        <w:t>الأوراق التجارية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هي صكوك ثابتة بالتداول تمثل حقاً نقدياً وتستحق الدفع بمجرد الاطلاع أو بعد أجل قصير ويجري العرف على قبولها كأداة للوفاء.</w:t>
      </w:r>
    </w:p>
    <w:p w:rsidR="000F7C3A" w:rsidRPr="003A407A" w:rsidRDefault="000F7C3A" w:rsidP="000F7C3A">
      <w:pPr>
        <w:jc w:val="both"/>
        <w:rPr>
          <w:rFonts w:ascii="Simplified Arabic" w:hAnsi="Simplified Arabic" w:cs="Simplified Arabic"/>
          <w:b/>
          <w:bCs/>
          <w:sz w:val="32"/>
          <w:szCs w:val="32"/>
          <w:rtl/>
          <w:lang w:bidi="ar-LY"/>
        </w:rPr>
      </w:pPr>
      <w:r w:rsidRPr="003A407A">
        <w:rPr>
          <w:rFonts w:ascii="Simplified Arabic" w:hAnsi="Simplified Arabic" w:cs="Simplified Arabic" w:hint="cs"/>
          <w:b/>
          <w:bCs/>
          <w:sz w:val="32"/>
          <w:szCs w:val="32"/>
          <w:rtl/>
          <w:lang w:bidi="ar-LY"/>
        </w:rPr>
        <w:t>أنواع الأوراق التجارية</w:t>
      </w:r>
    </w:p>
    <w:p w:rsidR="000F7C3A" w:rsidRPr="003A407A" w:rsidRDefault="000F7C3A" w:rsidP="000F7C3A">
      <w:pPr>
        <w:jc w:val="both"/>
        <w:rPr>
          <w:rFonts w:ascii="Simplified Arabic" w:hAnsi="Simplified Arabic" w:cs="Simplified Arabic"/>
          <w:sz w:val="32"/>
          <w:szCs w:val="32"/>
          <w:lang w:bidi="ar-LY"/>
        </w:rPr>
      </w:pPr>
      <w:r w:rsidRPr="003A407A">
        <w:rPr>
          <w:rFonts w:ascii="Simplified Arabic" w:hAnsi="Simplified Arabic" w:cs="Simplified Arabic"/>
          <w:sz w:val="32"/>
          <w:szCs w:val="32"/>
          <w:rtl/>
          <w:lang w:bidi="ar-LY"/>
        </w:rPr>
        <w:t>الكمبيالة : ورقة تجارية ثلاثية الأطراف تتضمن أمرا صادرا من شخص يسمى الساحب إلى شخص آخر يسمى المسحوب عليه بأن يدفع الأجر شخص ثالث هو المستفيد مبلغا من النقود بمجرد الاطلاع أو في ميعاد معين أو قابل للتعيين</w:t>
      </w:r>
      <w:r w:rsidRPr="003A407A">
        <w:rPr>
          <w:rFonts w:ascii="Simplified Arabic" w:hAnsi="Simplified Arabic" w:cs="Simplified Arabic"/>
          <w:sz w:val="32"/>
          <w:szCs w:val="32"/>
          <w:lang w:bidi="ar-LY"/>
        </w:rPr>
        <w:t xml:space="preserve"> .</w:t>
      </w:r>
    </w:p>
    <w:p w:rsidR="000F7C3A" w:rsidRPr="003A407A" w:rsidRDefault="000F7C3A" w:rsidP="000F7C3A">
      <w:pPr>
        <w:jc w:val="both"/>
        <w:rPr>
          <w:rFonts w:ascii="Simplified Arabic" w:hAnsi="Simplified Arabic" w:cs="Simplified Arabic"/>
          <w:sz w:val="32"/>
          <w:szCs w:val="32"/>
          <w:lang w:bidi="ar-LY"/>
        </w:rPr>
      </w:pPr>
      <w:r>
        <w:rPr>
          <w:rFonts w:ascii="Simplified Arabic" w:hAnsi="Simplified Arabic" w:cs="Simplified Arabic"/>
          <w:sz w:val="32"/>
          <w:szCs w:val="32"/>
          <w:rtl/>
          <w:lang w:bidi="ar-LY"/>
        </w:rPr>
        <w:t>الشيك</w:t>
      </w:r>
      <w:r w:rsidRPr="003A407A">
        <w:rPr>
          <w:rFonts w:ascii="Simplified Arabic" w:hAnsi="Simplified Arabic" w:cs="Simplified Arabic"/>
          <w:sz w:val="32"/>
          <w:szCs w:val="32"/>
          <w:rtl/>
          <w:lang w:bidi="ar-LY"/>
        </w:rPr>
        <w:t>: ورقة تجارية ثلاثية الأطراف تتضمن أمرا يصدر من شخص هو الساح</w:t>
      </w:r>
      <w:r>
        <w:rPr>
          <w:rFonts w:ascii="Simplified Arabic" w:hAnsi="Simplified Arabic" w:cs="Simplified Arabic"/>
          <w:sz w:val="32"/>
          <w:szCs w:val="32"/>
          <w:rtl/>
          <w:lang w:bidi="ar-LY"/>
        </w:rPr>
        <w:t>ب إلى شخص آخر هو المسحوب عليه (</w:t>
      </w:r>
      <w:r w:rsidRPr="003A407A">
        <w:rPr>
          <w:rFonts w:ascii="Simplified Arabic" w:hAnsi="Simplified Arabic" w:cs="Simplified Arabic"/>
          <w:sz w:val="32"/>
          <w:szCs w:val="32"/>
          <w:rtl/>
          <w:lang w:bidi="ar-LY"/>
        </w:rPr>
        <w:t>الذي يجب أن يكون أحد البنوك) بأن يدفع لأذن شخص ثالث هو المستفيد أو لحامله أن كان الشيك لحامله مبلغا معين</w:t>
      </w:r>
      <w:r w:rsidRPr="003A407A">
        <w:rPr>
          <w:rFonts w:ascii="Simplified Arabic" w:hAnsi="Simplified Arabic" w:cs="Simplified Arabic"/>
          <w:sz w:val="32"/>
          <w:szCs w:val="32"/>
          <w:lang w:bidi="ar-LY"/>
        </w:rPr>
        <w:t xml:space="preserve"> .</w:t>
      </w:r>
    </w:p>
    <w:p w:rsidR="000F7C3A" w:rsidRDefault="000F7C3A" w:rsidP="000F7C3A">
      <w:pPr>
        <w:jc w:val="both"/>
        <w:rPr>
          <w:rFonts w:ascii="Simplified Arabic" w:hAnsi="Simplified Arabic" w:cs="Simplified Arabic"/>
          <w:sz w:val="32"/>
          <w:szCs w:val="32"/>
          <w:rtl/>
          <w:lang w:bidi="ar-LY"/>
        </w:rPr>
      </w:pPr>
      <w:r w:rsidRPr="003A407A">
        <w:rPr>
          <w:rFonts w:ascii="Simplified Arabic" w:hAnsi="Simplified Arabic" w:cs="Simplified Arabic"/>
          <w:sz w:val="32"/>
          <w:szCs w:val="32"/>
          <w:rtl/>
          <w:lang w:bidi="ar-LY"/>
        </w:rPr>
        <w:t xml:space="preserve">السند </w:t>
      </w:r>
      <w:proofErr w:type="spellStart"/>
      <w:r w:rsidRPr="003A407A">
        <w:rPr>
          <w:rFonts w:ascii="Simplified Arabic" w:hAnsi="Simplified Arabic" w:cs="Simplified Arabic"/>
          <w:sz w:val="32"/>
          <w:szCs w:val="32"/>
          <w:rtl/>
          <w:lang w:bidi="ar-LY"/>
        </w:rPr>
        <w:t>الإذني</w:t>
      </w:r>
      <w:proofErr w:type="spellEnd"/>
      <w:r w:rsidRPr="003A407A">
        <w:rPr>
          <w:rFonts w:ascii="Simplified Arabic" w:hAnsi="Simplified Arabic" w:cs="Simplified Arabic"/>
          <w:sz w:val="32"/>
          <w:szCs w:val="32"/>
          <w:lang w:bidi="ar-LY"/>
        </w:rPr>
        <w:t> :</w:t>
      </w:r>
      <w:r w:rsidRPr="003A407A">
        <w:rPr>
          <w:rFonts w:ascii="Simplified Arabic" w:hAnsi="Simplified Arabic" w:cs="Simplified Arabic"/>
          <w:sz w:val="32"/>
          <w:szCs w:val="32"/>
          <w:rtl/>
          <w:lang w:bidi="ar-LY"/>
        </w:rPr>
        <w:t>ويسمى أيضا بالسند لأمر وهو ورقة تجارية ثنائية الأطراف فتتضمن تعهد محرر بدفع مبلغ معين للأمر شخص آخر هو المستفيد بمجرد الاطلاع أو في ميعاد معين أو قابل للتعيين</w:t>
      </w:r>
      <w:r w:rsidRPr="003A407A">
        <w:rPr>
          <w:rFonts w:ascii="Simplified Arabic" w:hAnsi="Simplified Arabic" w:cs="Simplified Arabic"/>
          <w:sz w:val="32"/>
          <w:szCs w:val="32"/>
          <w:lang w:bidi="ar-LY"/>
        </w:rPr>
        <w:t xml:space="preserve"> .</w:t>
      </w:r>
      <w:r>
        <w:rPr>
          <w:rFonts w:ascii="Simplified Arabic" w:hAnsi="Simplified Arabic" w:cs="Simplified Arabic" w:hint="cs"/>
          <w:sz w:val="32"/>
          <w:szCs w:val="32"/>
          <w:rtl/>
          <w:lang w:bidi="ar-LY"/>
        </w:rPr>
        <w:t>(</w:t>
      </w:r>
      <w:r w:rsidRPr="007372B8">
        <w:rPr>
          <w:rFonts w:ascii="Simplified Arabic" w:hAnsi="Simplified Arabic" w:cs="Simplified Arabic"/>
          <w:sz w:val="32"/>
          <w:szCs w:val="32"/>
          <w:rtl/>
          <w:lang w:bidi="ar-LY"/>
        </w:rPr>
        <w:t xml:space="preserve">مصطفى طه "الاوراق التجارية </w:t>
      </w:r>
      <w:proofErr w:type="spellStart"/>
      <w:r w:rsidRPr="007372B8">
        <w:rPr>
          <w:rFonts w:ascii="Simplified Arabic" w:hAnsi="Simplified Arabic" w:cs="Simplified Arabic"/>
          <w:sz w:val="32"/>
          <w:szCs w:val="32"/>
          <w:rtl/>
          <w:lang w:bidi="ar-LY"/>
        </w:rPr>
        <w:t>ولافلاس</w:t>
      </w:r>
      <w:proofErr w:type="spellEnd"/>
      <w:r w:rsidRPr="007372B8">
        <w:rPr>
          <w:rFonts w:ascii="Simplified Arabic" w:hAnsi="Simplified Arabic" w:cs="Simplified Arabic"/>
          <w:sz w:val="32"/>
          <w:szCs w:val="32"/>
          <w:rtl/>
          <w:lang w:bidi="ar-LY"/>
        </w:rPr>
        <w:t>" دار المطبوعات الجامعية الإسكندرية ,2001</w:t>
      </w:r>
      <w:r w:rsidRPr="007372B8">
        <w:rPr>
          <w:rFonts w:ascii="Simplified Arabic" w:hAnsi="Simplified Arabic" w:cs="Simplified Arabic" w:hint="cs"/>
          <w:sz w:val="32"/>
          <w:szCs w:val="32"/>
          <w:rtl/>
          <w:lang w:bidi="ar-LY"/>
        </w:rPr>
        <w:t>، بدون صفحة)</w:t>
      </w:r>
    </w:p>
    <w:p w:rsidR="000F7C3A" w:rsidRPr="00E54164" w:rsidRDefault="000F7C3A" w:rsidP="000F7C3A">
      <w:pPr>
        <w:pStyle w:val="a5"/>
        <w:numPr>
          <w:ilvl w:val="0"/>
          <w:numId w:val="4"/>
        </w:numPr>
        <w:jc w:val="both"/>
        <w:rPr>
          <w:rFonts w:ascii="Simplified Arabic" w:hAnsi="Simplified Arabic" w:cs="Simplified Arabic"/>
          <w:b/>
          <w:bCs/>
          <w:sz w:val="32"/>
          <w:szCs w:val="32"/>
          <w:lang w:bidi="ar-LY"/>
        </w:rPr>
      </w:pPr>
      <w:r w:rsidRPr="00E54164">
        <w:rPr>
          <w:rFonts w:ascii="Simplified Arabic" w:hAnsi="Simplified Arabic" w:cs="Simplified Arabic" w:hint="cs"/>
          <w:b/>
          <w:bCs/>
          <w:sz w:val="32"/>
          <w:szCs w:val="32"/>
          <w:rtl/>
          <w:lang w:bidi="ar-LY"/>
        </w:rPr>
        <w:t>الاعتماد المستندي</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تقديم مستندات تثبت انتقال الملكية وللسلع موضوع المبادلة.</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الوكالة </w:t>
      </w:r>
      <w:r>
        <w:rPr>
          <w:rFonts w:ascii="Simplified Arabic" w:hAnsi="Simplified Arabic" w:cs="Simplified Arabic"/>
          <w:sz w:val="32"/>
          <w:szCs w:val="32"/>
          <w:rtl/>
          <w:lang w:bidi="ar-LY"/>
        </w:rPr>
        <w:t>–</w:t>
      </w:r>
      <w:r>
        <w:rPr>
          <w:rFonts w:ascii="Simplified Arabic" w:hAnsi="Simplified Arabic" w:cs="Simplified Arabic" w:hint="cs"/>
          <w:sz w:val="32"/>
          <w:szCs w:val="32"/>
          <w:rtl/>
          <w:lang w:bidi="ar-LY"/>
        </w:rPr>
        <w:t xml:space="preserve"> الحوالة للضمان.</w:t>
      </w:r>
    </w:p>
    <w:p w:rsidR="000F7C3A" w:rsidRPr="00E54164" w:rsidRDefault="000F7C3A" w:rsidP="000F7C3A">
      <w:pPr>
        <w:pStyle w:val="a5"/>
        <w:numPr>
          <w:ilvl w:val="0"/>
          <w:numId w:val="4"/>
        </w:numPr>
        <w:jc w:val="both"/>
        <w:rPr>
          <w:rFonts w:ascii="Simplified Arabic" w:hAnsi="Simplified Arabic" w:cs="Simplified Arabic"/>
          <w:b/>
          <w:bCs/>
          <w:sz w:val="32"/>
          <w:szCs w:val="32"/>
          <w:lang w:bidi="ar-LY"/>
        </w:rPr>
      </w:pPr>
      <w:r w:rsidRPr="00E54164">
        <w:rPr>
          <w:rFonts w:ascii="Simplified Arabic" w:hAnsi="Simplified Arabic" w:cs="Simplified Arabic" w:hint="cs"/>
          <w:b/>
          <w:bCs/>
          <w:sz w:val="32"/>
          <w:szCs w:val="32"/>
          <w:rtl/>
          <w:lang w:bidi="ar-LY"/>
        </w:rPr>
        <w:t>خطابات الضمان</w:t>
      </w:r>
    </w:p>
    <w:p w:rsidR="000F7C3A" w:rsidRDefault="000F7C3A" w:rsidP="000F7C3A">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lastRenderedPageBreak/>
        <w:t>هو تعهد من البنك بدفع مبلغ معين لدى الطالب إلى المستفيد في ذلك الخطاب نيابة عن طالب الضمان عند عدم قيامه بالتزامات معينة قبل المستفيد.</w:t>
      </w:r>
    </w:p>
    <w:p w:rsidR="000F7C3A" w:rsidRPr="00165774" w:rsidRDefault="000F7C3A" w:rsidP="000F7C3A">
      <w:pPr>
        <w:pStyle w:val="a5"/>
        <w:numPr>
          <w:ilvl w:val="0"/>
          <w:numId w:val="3"/>
        </w:numPr>
        <w:jc w:val="both"/>
        <w:rPr>
          <w:rFonts w:ascii="Simplified Arabic" w:hAnsi="Simplified Arabic" w:cs="Simplified Arabic"/>
          <w:sz w:val="32"/>
          <w:szCs w:val="32"/>
          <w:lang w:bidi="ar-LY"/>
        </w:rPr>
      </w:pPr>
      <w:r w:rsidRPr="00165774">
        <w:rPr>
          <w:rFonts w:ascii="Simplified Arabic" w:hAnsi="Simplified Arabic" w:cs="Simplified Arabic"/>
          <w:sz w:val="32"/>
          <w:szCs w:val="32"/>
          <w:rtl/>
          <w:lang w:bidi="ar-LY"/>
        </w:rPr>
        <w:t xml:space="preserve">خطاب ضمان </w:t>
      </w:r>
      <w:r w:rsidR="00146789" w:rsidRPr="00165774">
        <w:rPr>
          <w:rFonts w:ascii="Simplified Arabic" w:hAnsi="Simplified Arabic" w:cs="Simplified Arabic" w:hint="cs"/>
          <w:sz w:val="32"/>
          <w:szCs w:val="32"/>
          <w:rtl/>
          <w:lang w:bidi="ar-LY"/>
        </w:rPr>
        <w:t>ابتدائي</w:t>
      </w:r>
      <w:r w:rsidRPr="00165774">
        <w:rPr>
          <w:rFonts w:ascii="Simplified Arabic" w:hAnsi="Simplified Arabic" w:cs="Simplified Arabic"/>
          <w:sz w:val="32"/>
          <w:szCs w:val="32"/>
          <w:rtl/>
          <w:lang w:bidi="ar-LY"/>
        </w:rPr>
        <w:t xml:space="preserve"> يطلب م</w:t>
      </w:r>
      <w:r w:rsidR="00146789">
        <w:rPr>
          <w:rFonts w:ascii="Simplified Arabic" w:hAnsi="Simplified Arabic" w:cs="Simplified Arabic"/>
          <w:sz w:val="32"/>
          <w:szCs w:val="32"/>
          <w:rtl/>
          <w:lang w:bidi="ar-LY"/>
        </w:rPr>
        <w:t>ن المقاول لضم</w:t>
      </w:r>
      <w:r w:rsidR="00146789">
        <w:rPr>
          <w:rFonts w:ascii="Simplified Arabic" w:hAnsi="Simplified Arabic" w:cs="Simplified Arabic" w:hint="cs"/>
          <w:sz w:val="32"/>
          <w:szCs w:val="32"/>
          <w:rtl/>
          <w:lang w:bidi="ar-LY"/>
        </w:rPr>
        <w:t>ا</w:t>
      </w:r>
      <w:r w:rsidRPr="00165774">
        <w:rPr>
          <w:rFonts w:ascii="Simplified Arabic" w:hAnsi="Simplified Arabic" w:cs="Simplified Arabic"/>
          <w:sz w:val="32"/>
          <w:szCs w:val="32"/>
          <w:rtl/>
          <w:lang w:bidi="ar-LY"/>
        </w:rPr>
        <w:t xml:space="preserve">ن جديته </w:t>
      </w:r>
      <w:r w:rsidR="00146789" w:rsidRPr="00165774">
        <w:rPr>
          <w:rFonts w:ascii="Simplified Arabic" w:hAnsi="Simplified Arabic" w:cs="Simplified Arabic" w:hint="cs"/>
          <w:sz w:val="32"/>
          <w:szCs w:val="32"/>
          <w:rtl/>
          <w:lang w:bidi="ar-LY"/>
        </w:rPr>
        <w:t>في</w:t>
      </w:r>
      <w:r w:rsidRPr="00165774">
        <w:rPr>
          <w:rFonts w:ascii="Simplified Arabic" w:hAnsi="Simplified Arabic" w:cs="Simplified Arabic"/>
          <w:sz w:val="32"/>
          <w:szCs w:val="32"/>
          <w:rtl/>
          <w:lang w:bidi="ar-LY"/>
        </w:rPr>
        <w:t xml:space="preserve"> العطاء المقدم وعند الحصول على العطاء يتقدم بطلب للبنك </w:t>
      </w:r>
      <w:proofErr w:type="spellStart"/>
      <w:r w:rsidRPr="00165774">
        <w:rPr>
          <w:rFonts w:ascii="Simplified Arabic" w:hAnsi="Simplified Arabic" w:cs="Simplified Arabic"/>
          <w:sz w:val="32"/>
          <w:szCs w:val="32"/>
          <w:rtl/>
          <w:lang w:bidi="ar-LY"/>
        </w:rPr>
        <w:t>بالغاء</w:t>
      </w:r>
      <w:proofErr w:type="spellEnd"/>
      <w:r w:rsidRPr="00165774">
        <w:rPr>
          <w:rFonts w:ascii="Simplified Arabic" w:hAnsi="Simplified Arabic" w:cs="Simplified Arabic"/>
          <w:sz w:val="32"/>
          <w:szCs w:val="32"/>
          <w:rtl/>
          <w:lang w:bidi="ar-LY"/>
        </w:rPr>
        <w:t xml:space="preserve"> الخطاب وفتح حساب ضمان </w:t>
      </w:r>
      <w:r w:rsidR="00146789" w:rsidRPr="00165774">
        <w:rPr>
          <w:rFonts w:ascii="Simplified Arabic" w:hAnsi="Simplified Arabic" w:cs="Simplified Arabic" w:hint="cs"/>
          <w:sz w:val="32"/>
          <w:szCs w:val="32"/>
          <w:rtl/>
          <w:lang w:bidi="ar-LY"/>
        </w:rPr>
        <w:t>نهائي</w:t>
      </w:r>
      <w:r w:rsidRPr="00165774">
        <w:rPr>
          <w:rFonts w:ascii="Simplified Arabic" w:hAnsi="Simplified Arabic" w:cs="Simplified Arabic"/>
          <w:sz w:val="32"/>
          <w:szCs w:val="32"/>
          <w:lang w:bidi="ar-LY"/>
        </w:rPr>
        <w:t>.</w:t>
      </w:r>
    </w:p>
    <w:p w:rsidR="000F7C3A" w:rsidRPr="00924ACD" w:rsidRDefault="000F7C3A" w:rsidP="000F7C3A">
      <w:pPr>
        <w:pStyle w:val="a5"/>
        <w:numPr>
          <w:ilvl w:val="0"/>
          <w:numId w:val="3"/>
        </w:numPr>
        <w:jc w:val="both"/>
        <w:rPr>
          <w:rFonts w:ascii="Simplified Arabic" w:hAnsi="Simplified Arabic" w:cs="Simplified Arabic"/>
          <w:sz w:val="32"/>
          <w:szCs w:val="32"/>
          <w:lang w:bidi="ar-LY"/>
        </w:rPr>
      </w:pPr>
      <w:r w:rsidRPr="00924ACD">
        <w:rPr>
          <w:rFonts w:ascii="Simplified Arabic" w:hAnsi="Simplified Arabic" w:cs="Simplified Arabic"/>
          <w:sz w:val="32"/>
          <w:szCs w:val="32"/>
          <w:lang w:bidi="ar-LY"/>
        </w:rPr>
        <w:t xml:space="preserve"> </w:t>
      </w:r>
      <w:r w:rsidRPr="00924ACD">
        <w:rPr>
          <w:rFonts w:ascii="Simplified Arabic" w:hAnsi="Simplified Arabic" w:cs="Simplified Arabic"/>
          <w:sz w:val="32"/>
          <w:szCs w:val="32"/>
          <w:rtl/>
          <w:lang w:bidi="ar-LY"/>
        </w:rPr>
        <w:t xml:space="preserve">خطاب ضمان </w:t>
      </w:r>
      <w:proofErr w:type="spellStart"/>
      <w:r w:rsidRPr="00924ACD">
        <w:rPr>
          <w:rFonts w:ascii="Simplified Arabic" w:hAnsi="Simplified Arabic" w:cs="Simplified Arabic"/>
          <w:sz w:val="32"/>
          <w:szCs w:val="32"/>
          <w:rtl/>
          <w:lang w:bidi="ar-LY"/>
        </w:rPr>
        <w:t>نهائى</w:t>
      </w:r>
      <w:proofErr w:type="spellEnd"/>
      <w:r w:rsidRPr="00924ACD">
        <w:rPr>
          <w:rFonts w:ascii="Simplified Arabic" w:hAnsi="Simplified Arabic" w:cs="Simplified Arabic"/>
          <w:sz w:val="32"/>
          <w:szCs w:val="32"/>
          <w:rtl/>
          <w:lang w:bidi="ar-LY"/>
        </w:rPr>
        <w:t xml:space="preserve"> حيث يضمن حسن تنفيذ المقاول او المورد للعمل الموكل اليه وتتراوح مدته الى سنوات حسب مدة الاعمال </w:t>
      </w:r>
      <w:proofErr w:type="spellStart"/>
      <w:r w:rsidRPr="00924ACD">
        <w:rPr>
          <w:rFonts w:ascii="Simplified Arabic" w:hAnsi="Simplified Arabic" w:cs="Simplified Arabic"/>
          <w:sz w:val="32"/>
          <w:szCs w:val="32"/>
          <w:rtl/>
          <w:lang w:bidi="ar-LY"/>
        </w:rPr>
        <w:t>الموكله</w:t>
      </w:r>
      <w:proofErr w:type="spellEnd"/>
      <w:r w:rsidRPr="00924ACD">
        <w:rPr>
          <w:rFonts w:ascii="Simplified Arabic" w:hAnsi="Simplified Arabic" w:cs="Simplified Arabic"/>
          <w:sz w:val="32"/>
          <w:szCs w:val="32"/>
          <w:rtl/>
          <w:lang w:bidi="ar-LY"/>
        </w:rPr>
        <w:t xml:space="preserve"> اليه لذا وجب على البنك دراسة المركز </w:t>
      </w:r>
      <w:proofErr w:type="spellStart"/>
      <w:r w:rsidRPr="00924ACD">
        <w:rPr>
          <w:rFonts w:ascii="Simplified Arabic" w:hAnsi="Simplified Arabic" w:cs="Simplified Arabic"/>
          <w:sz w:val="32"/>
          <w:szCs w:val="32"/>
          <w:rtl/>
          <w:lang w:bidi="ar-LY"/>
        </w:rPr>
        <w:t>المالى</w:t>
      </w:r>
      <w:proofErr w:type="spellEnd"/>
      <w:r w:rsidRPr="00924ACD">
        <w:rPr>
          <w:rFonts w:ascii="Simplified Arabic" w:hAnsi="Simplified Arabic" w:cs="Simplified Arabic"/>
          <w:sz w:val="32"/>
          <w:szCs w:val="32"/>
          <w:rtl/>
          <w:lang w:bidi="ar-LY"/>
        </w:rPr>
        <w:t xml:space="preserve"> للعميل فبل اعطائه خطاب ضمان </w:t>
      </w:r>
      <w:proofErr w:type="spellStart"/>
      <w:r w:rsidRPr="00924ACD">
        <w:rPr>
          <w:rFonts w:ascii="Simplified Arabic" w:hAnsi="Simplified Arabic" w:cs="Simplified Arabic"/>
          <w:sz w:val="32"/>
          <w:szCs w:val="32"/>
          <w:rtl/>
          <w:lang w:bidi="ar-LY"/>
        </w:rPr>
        <w:t>نهائى</w:t>
      </w:r>
      <w:proofErr w:type="spellEnd"/>
      <w:r w:rsidRPr="00924ACD">
        <w:rPr>
          <w:rFonts w:ascii="Simplified Arabic" w:hAnsi="Simplified Arabic" w:cs="Simplified Arabic"/>
          <w:sz w:val="32"/>
          <w:szCs w:val="32"/>
          <w:lang w:bidi="ar-LY"/>
        </w:rPr>
        <w:t xml:space="preserve"> .</w:t>
      </w:r>
    </w:p>
    <w:p w:rsidR="000F7C3A" w:rsidRPr="00924ACD" w:rsidRDefault="000F7C3A" w:rsidP="000F7C3A">
      <w:pPr>
        <w:pStyle w:val="a5"/>
        <w:numPr>
          <w:ilvl w:val="0"/>
          <w:numId w:val="3"/>
        </w:numPr>
        <w:jc w:val="both"/>
        <w:rPr>
          <w:rFonts w:ascii="Simplified Arabic" w:hAnsi="Simplified Arabic" w:cs="Simplified Arabic"/>
          <w:sz w:val="32"/>
          <w:szCs w:val="32"/>
          <w:lang w:bidi="ar-LY"/>
        </w:rPr>
      </w:pPr>
      <w:r w:rsidRPr="00924ACD">
        <w:rPr>
          <w:rFonts w:ascii="Simplified Arabic" w:hAnsi="Simplified Arabic" w:cs="Simplified Arabic"/>
          <w:sz w:val="32"/>
          <w:szCs w:val="32"/>
          <w:lang w:bidi="ar-LY"/>
        </w:rPr>
        <w:t xml:space="preserve"> </w:t>
      </w:r>
      <w:r w:rsidRPr="00924ACD">
        <w:rPr>
          <w:rFonts w:ascii="Simplified Arabic" w:hAnsi="Simplified Arabic" w:cs="Simplified Arabic"/>
          <w:sz w:val="32"/>
          <w:szCs w:val="32"/>
          <w:rtl/>
          <w:lang w:bidi="ar-LY"/>
        </w:rPr>
        <w:t xml:space="preserve">خطاب ضمان الدفعة المقدمة (خطاب ضمان </w:t>
      </w:r>
      <w:proofErr w:type="spellStart"/>
      <w:r w:rsidRPr="00924ACD">
        <w:rPr>
          <w:rFonts w:ascii="Simplified Arabic" w:hAnsi="Simplified Arabic" w:cs="Simplified Arabic"/>
          <w:sz w:val="32"/>
          <w:szCs w:val="32"/>
          <w:rtl/>
          <w:lang w:bidi="ar-LY"/>
        </w:rPr>
        <w:t>تمويلى</w:t>
      </w:r>
      <w:proofErr w:type="spellEnd"/>
      <w:r w:rsidRPr="00924ACD">
        <w:rPr>
          <w:rFonts w:ascii="Simplified Arabic" w:hAnsi="Simplified Arabic" w:cs="Simplified Arabic"/>
          <w:sz w:val="32"/>
          <w:szCs w:val="32"/>
          <w:rtl/>
          <w:lang w:bidi="ar-LY"/>
        </w:rPr>
        <w:t xml:space="preserve"> ) يقدم من صاحب العطاء </w:t>
      </w:r>
      <w:proofErr w:type="spellStart"/>
      <w:r w:rsidRPr="00924ACD">
        <w:rPr>
          <w:rFonts w:ascii="Simplified Arabic" w:hAnsi="Simplified Arabic" w:cs="Simplified Arabic"/>
          <w:sz w:val="32"/>
          <w:szCs w:val="32"/>
          <w:rtl/>
          <w:lang w:bidi="ar-LY"/>
        </w:rPr>
        <w:t>فى</w:t>
      </w:r>
      <w:proofErr w:type="spellEnd"/>
      <w:r w:rsidRPr="00924ACD">
        <w:rPr>
          <w:rFonts w:ascii="Simplified Arabic" w:hAnsi="Simplified Arabic" w:cs="Simplified Arabic"/>
          <w:sz w:val="32"/>
          <w:szCs w:val="32"/>
          <w:rtl/>
          <w:lang w:bidi="ar-LY"/>
        </w:rPr>
        <w:t xml:space="preserve"> حالة المشاريع الكبرى </w:t>
      </w:r>
      <w:proofErr w:type="spellStart"/>
      <w:r w:rsidRPr="00924ACD">
        <w:rPr>
          <w:rFonts w:ascii="Simplified Arabic" w:hAnsi="Simplified Arabic" w:cs="Simplified Arabic"/>
          <w:sz w:val="32"/>
          <w:szCs w:val="32"/>
          <w:rtl/>
          <w:lang w:bidi="ar-LY"/>
        </w:rPr>
        <w:t>التى</w:t>
      </w:r>
      <w:proofErr w:type="spellEnd"/>
      <w:r w:rsidRPr="00924ACD">
        <w:rPr>
          <w:rFonts w:ascii="Simplified Arabic" w:hAnsi="Simplified Arabic" w:cs="Simplified Arabic"/>
          <w:sz w:val="32"/>
          <w:szCs w:val="32"/>
          <w:rtl/>
          <w:lang w:bidi="ar-LY"/>
        </w:rPr>
        <w:t xml:space="preserve"> يصعب على ال</w:t>
      </w:r>
      <w:r>
        <w:rPr>
          <w:rFonts w:ascii="Simplified Arabic" w:hAnsi="Simplified Arabic" w:cs="Simplified Arabic" w:hint="cs"/>
          <w:sz w:val="32"/>
          <w:szCs w:val="32"/>
          <w:rtl/>
          <w:lang w:bidi="ar-LY"/>
        </w:rPr>
        <w:t>م</w:t>
      </w:r>
      <w:r w:rsidRPr="00924ACD">
        <w:rPr>
          <w:rFonts w:ascii="Simplified Arabic" w:hAnsi="Simplified Arabic" w:cs="Simplified Arabic"/>
          <w:sz w:val="32"/>
          <w:szCs w:val="32"/>
          <w:rtl/>
          <w:lang w:bidi="ar-LY"/>
        </w:rPr>
        <w:t xml:space="preserve">قاول او المورد توفير </w:t>
      </w:r>
      <w:proofErr w:type="spellStart"/>
      <w:r w:rsidRPr="00924ACD">
        <w:rPr>
          <w:rFonts w:ascii="Simplified Arabic" w:hAnsi="Simplified Arabic" w:cs="Simplified Arabic"/>
          <w:sz w:val="32"/>
          <w:szCs w:val="32"/>
          <w:rtl/>
          <w:lang w:bidi="ar-LY"/>
        </w:rPr>
        <w:t>السيوله</w:t>
      </w:r>
      <w:proofErr w:type="spellEnd"/>
      <w:r w:rsidRPr="00924ACD">
        <w:rPr>
          <w:rFonts w:ascii="Simplified Arabic" w:hAnsi="Simplified Arabic" w:cs="Simplified Arabic"/>
          <w:sz w:val="32"/>
          <w:szCs w:val="32"/>
          <w:rtl/>
          <w:lang w:bidi="ar-LY"/>
        </w:rPr>
        <w:t xml:space="preserve"> </w:t>
      </w:r>
      <w:proofErr w:type="spellStart"/>
      <w:r w:rsidRPr="00924ACD">
        <w:rPr>
          <w:rFonts w:ascii="Simplified Arabic" w:hAnsi="Simplified Arabic" w:cs="Simplified Arabic"/>
          <w:sz w:val="32"/>
          <w:szCs w:val="32"/>
          <w:rtl/>
          <w:lang w:bidi="ar-LY"/>
        </w:rPr>
        <w:t>الماليه</w:t>
      </w:r>
      <w:proofErr w:type="spellEnd"/>
      <w:r w:rsidRPr="00924ACD">
        <w:rPr>
          <w:rFonts w:ascii="Simplified Arabic" w:hAnsi="Simplified Arabic" w:cs="Simplified Arabic"/>
          <w:sz w:val="32"/>
          <w:szCs w:val="32"/>
          <w:rtl/>
          <w:lang w:bidi="ar-LY"/>
        </w:rPr>
        <w:t xml:space="preserve"> </w:t>
      </w:r>
      <w:proofErr w:type="spellStart"/>
      <w:r w:rsidRPr="00924ACD">
        <w:rPr>
          <w:rFonts w:ascii="Simplified Arabic" w:hAnsi="Simplified Arabic" w:cs="Simplified Arabic"/>
          <w:sz w:val="32"/>
          <w:szCs w:val="32"/>
          <w:rtl/>
          <w:lang w:bidi="ar-LY"/>
        </w:rPr>
        <w:t>الكامله</w:t>
      </w:r>
      <w:proofErr w:type="spellEnd"/>
      <w:r w:rsidRPr="00924ACD">
        <w:rPr>
          <w:rFonts w:ascii="Simplified Arabic" w:hAnsi="Simplified Arabic" w:cs="Simplified Arabic"/>
          <w:sz w:val="32"/>
          <w:szCs w:val="32"/>
          <w:rtl/>
          <w:lang w:bidi="ar-LY"/>
        </w:rPr>
        <w:t xml:space="preserve"> لتغطية المشروع</w:t>
      </w:r>
      <w:r w:rsidRPr="00924ACD">
        <w:rPr>
          <w:rFonts w:ascii="Simplified Arabic" w:hAnsi="Simplified Arabic" w:cs="Simplified Arabic"/>
          <w:sz w:val="32"/>
          <w:szCs w:val="32"/>
          <w:lang w:bidi="ar-LY"/>
        </w:rPr>
        <w:t xml:space="preserve"> .</w:t>
      </w:r>
    </w:p>
    <w:p w:rsidR="000F7C3A" w:rsidRPr="00924ACD" w:rsidRDefault="000F7C3A" w:rsidP="000F7C3A">
      <w:pPr>
        <w:pStyle w:val="a5"/>
        <w:numPr>
          <w:ilvl w:val="0"/>
          <w:numId w:val="3"/>
        </w:numPr>
        <w:jc w:val="both"/>
        <w:rPr>
          <w:rFonts w:ascii="Simplified Arabic" w:hAnsi="Simplified Arabic" w:cs="Simplified Arabic"/>
          <w:sz w:val="32"/>
          <w:szCs w:val="32"/>
          <w:lang w:bidi="ar-LY"/>
        </w:rPr>
      </w:pPr>
      <w:r w:rsidRPr="00924ACD">
        <w:rPr>
          <w:rFonts w:ascii="Simplified Arabic" w:hAnsi="Simplified Arabic" w:cs="Simplified Arabic"/>
          <w:sz w:val="32"/>
          <w:szCs w:val="32"/>
          <w:lang w:bidi="ar-LY"/>
        </w:rPr>
        <w:t xml:space="preserve"> </w:t>
      </w:r>
      <w:r w:rsidRPr="00924ACD">
        <w:rPr>
          <w:rFonts w:ascii="Simplified Arabic" w:hAnsi="Simplified Arabic" w:cs="Simplified Arabic"/>
          <w:sz w:val="32"/>
          <w:szCs w:val="32"/>
          <w:rtl/>
          <w:lang w:bidi="ar-LY"/>
        </w:rPr>
        <w:t xml:space="preserve">خطاب ضمان </w:t>
      </w:r>
      <w:proofErr w:type="spellStart"/>
      <w:r w:rsidRPr="00924ACD">
        <w:rPr>
          <w:rFonts w:ascii="Simplified Arabic" w:hAnsi="Simplified Arabic" w:cs="Simplified Arabic"/>
          <w:sz w:val="32"/>
          <w:szCs w:val="32"/>
          <w:rtl/>
          <w:lang w:bidi="ar-LY"/>
        </w:rPr>
        <w:t>الصيانه</w:t>
      </w:r>
      <w:proofErr w:type="spellEnd"/>
      <w:r w:rsidRPr="00924ACD">
        <w:rPr>
          <w:rFonts w:ascii="Simplified Arabic" w:hAnsi="Simplified Arabic" w:cs="Simplified Arabic"/>
          <w:sz w:val="32"/>
          <w:szCs w:val="32"/>
          <w:rtl/>
          <w:lang w:bidi="ar-LY"/>
        </w:rPr>
        <w:t xml:space="preserve"> وقد يكون مشمول </w:t>
      </w:r>
      <w:proofErr w:type="spellStart"/>
      <w:r w:rsidRPr="00924ACD">
        <w:rPr>
          <w:rFonts w:ascii="Simplified Arabic" w:hAnsi="Simplified Arabic" w:cs="Simplified Arabic"/>
          <w:sz w:val="32"/>
          <w:szCs w:val="32"/>
          <w:rtl/>
          <w:lang w:bidi="ar-LY"/>
        </w:rPr>
        <w:t>فى</w:t>
      </w:r>
      <w:proofErr w:type="spellEnd"/>
      <w:r w:rsidRPr="00924ACD">
        <w:rPr>
          <w:rFonts w:ascii="Simplified Arabic" w:hAnsi="Simplified Arabic" w:cs="Simplified Arabic"/>
          <w:sz w:val="32"/>
          <w:szCs w:val="32"/>
          <w:rtl/>
          <w:lang w:bidi="ar-LY"/>
        </w:rPr>
        <w:t xml:space="preserve"> خطاب الضمان </w:t>
      </w:r>
      <w:proofErr w:type="spellStart"/>
      <w:r w:rsidRPr="00924ACD">
        <w:rPr>
          <w:rFonts w:ascii="Simplified Arabic" w:hAnsi="Simplified Arabic" w:cs="Simplified Arabic"/>
          <w:sz w:val="32"/>
          <w:szCs w:val="32"/>
          <w:rtl/>
          <w:lang w:bidi="ar-LY"/>
        </w:rPr>
        <w:t>النهائى</w:t>
      </w:r>
      <w:proofErr w:type="spellEnd"/>
      <w:r w:rsidRPr="00924ACD">
        <w:rPr>
          <w:rFonts w:ascii="Simplified Arabic" w:hAnsi="Simplified Arabic" w:cs="Simplified Arabic"/>
          <w:sz w:val="32"/>
          <w:szCs w:val="32"/>
          <w:rtl/>
          <w:lang w:bidi="ar-LY"/>
        </w:rPr>
        <w:t xml:space="preserve"> حسب ما هو مدرج </w:t>
      </w:r>
      <w:proofErr w:type="spellStart"/>
      <w:r w:rsidRPr="00924ACD">
        <w:rPr>
          <w:rFonts w:ascii="Simplified Arabic" w:hAnsi="Simplified Arabic" w:cs="Simplified Arabic"/>
          <w:sz w:val="32"/>
          <w:szCs w:val="32"/>
          <w:rtl/>
          <w:lang w:bidi="ar-LY"/>
        </w:rPr>
        <w:t>فى</w:t>
      </w:r>
      <w:proofErr w:type="spellEnd"/>
      <w:r w:rsidRPr="00924ACD">
        <w:rPr>
          <w:rFonts w:ascii="Simplified Arabic" w:hAnsi="Simplified Arabic" w:cs="Simplified Arabic"/>
          <w:sz w:val="32"/>
          <w:szCs w:val="32"/>
          <w:rtl/>
          <w:lang w:bidi="ar-LY"/>
        </w:rPr>
        <w:t xml:space="preserve"> عقود التعاقد</w:t>
      </w:r>
    </w:p>
    <w:p w:rsidR="000F7C3A" w:rsidRDefault="000F7C3A" w:rsidP="000F7C3A">
      <w:pPr>
        <w:pStyle w:val="a5"/>
        <w:numPr>
          <w:ilvl w:val="0"/>
          <w:numId w:val="3"/>
        </w:numPr>
        <w:jc w:val="both"/>
        <w:rPr>
          <w:rFonts w:ascii="Simplified Arabic" w:hAnsi="Simplified Arabic" w:cs="Simplified Arabic"/>
          <w:sz w:val="32"/>
          <w:szCs w:val="32"/>
          <w:lang w:bidi="ar-LY"/>
        </w:rPr>
      </w:pPr>
      <w:r w:rsidRPr="00924ACD">
        <w:rPr>
          <w:rFonts w:ascii="Simplified Arabic" w:hAnsi="Simplified Arabic" w:cs="Simplified Arabic"/>
          <w:sz w:val="32"/>
          <w:szCs w:val="32"/>
          <w:lang w:bidi="ar-LY"/>
        </w:rPr>
        <w:t xml:space="preserve"> </w:t>
      </w:r>
      <w:r w:rsidRPr="00924ACD">
        <w:rPr>
          <w:rFonts w:ascii="Simplified Arabic" w:hAnsi="Simplified Arabic" w:cs="Simplified Arabic"/>
          <w:sz w:val="32"/>
          <w:szCs w:val="32"/>
          <w:rtl/>
          <w:lang w:bidi="ar-LY"/>
        </w:rPr>
        <w:t xml:space="preserve">خضاب ضمان </w:t>
      </w:r>
      <w:proofErr w:type="spellStart"/>
      <w:r w:rsidRPr="00924ACD">
        <w:rPr>
          <w:rFonts w:ascii="Simplified Arabic" w:hAnsi="Simplified Arabic" w:cs="Simplified Arabic"/>
          <w:sz w:val="32"/>
          <w:szCs w:val="32"/>
          <w:rtl/>
          <w:lang w:bidi="ar-LY"/>
        </w:rPr>
        <w:t>جمركى</w:t>
      </w:r>
      <w:proofErr w:type="spellEnd"/>
      <w:r>
        <w:rPr>
          <w:rFonts w:ascii="Simplified Arabic" w:hAnsi="Simplified Arabic" w:cs="Simplified Arabic" w:hint="cs"/>
          <w:sz w:val="32"/>
          <w:szCs w:val="32"/>
          <w:rtl/>
          <w:lang w:bidi="ar-LY"/>
        </w:rPr>
        <w:t>. (الهواري، 1961، ص51)</w:t>
      </w:r>
    </w:p>
    <w:p w:rsidR="000F7C3A" w:rsidRPr="00165774" w:rsidRDefault="000F7C3A" w:rsidP="000F7C3A">
      <w:pPr>
        <w:pStyle w:val="a5"/>
        <w:numPr>
          <w:ilvl w:val="0"/>
          <w:numId w:val="4"/>
        </w:numPr>
        <w:jc w:val="both"/>
        <w:rPr>
          <w:rFonts w:ascii="Simplified Arabic" w:hAnsi="Simplified Arabic" w:cs="Simplified Arabic"/>
          <w:b/>
          <w:bCs/>
          <w:sz w:val="32"/>
          <w:szCs w:val="32"/>
          <w:lang w:bidi="ar-LY"/>
        </w:rPr>
      </w:pPr>
      <w:r w:rsidRPr="00165774">
        <w:rPr>
          <w:rFonts w:ascii="Simplified Arabic" w:hAnsi="Simplified Arabic" w:cs="Simplified Arabic" w:hint="cs"/>
          <w:b/>
          <w:bCs/>
          <w:sz w:val="32"/>
          <w:szCs w:val="32"/>
          <w:rtl/>
          <w:lang w:bidi="ar-LY"/>
        </w:rPr>
        <w:t>التحويلات المصرفية</w:t>
      </w:r>
    </w:p>
    <w:p w:rsidR="000F7C3A" w:rsidRDefault="000F7C3A" w:rsidP="00146789">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تقوم البن</w:t>
      </w:r>
      <w:r w:rsidR="00146789">
        <w:rPr>
          <w:rFonts w:ascii="Simplified Arabic" w:hAnsi="Simplified Arabic" w:cs="Simplified Arabic" w:hint="cs"/>
          <w:sz w:val="32"/>
          <w:szCs w:val="32"/>
          <w:rtl/>
          <w:lang w:bidi="ar-LY"/>
        </w:rPr>
        <w:t>و</w:t>
      </w:r>
      <w:r>
        <w:rPr>
          <w:rFonts w:ascii="Simplified Arabic" w:hAnsi="Simplified Arabic" w:cs="Simplified Arabic" w:hint="cs"/>
          <w:sz w:val="32"/>
          <w:szCs w:val="32"/>
          <w:rtl/>
          <w:lang w:bidi="ar-LY"/>
        </w:rPr>
        <w:t>ك بعمل</w:t>
      </w:r>
      <w:r w:rsidR="00146789">
        <w:rPr>
          <w:rFonts w:ascii="Simplified Arabic" w:hAnsi="Simplified Arabic" w:cs="Simplified Arabic" w:hint="cs"/>
          <w:sz w:val="32"/>
          <w:szCs w:val="32"/>
          <w:rtl/>
          <w:lang w:bidi="ar-LY"/>
        </w:rPr>
        <w:t>ي</w:t>
      </w:r>
      <w:r>
        <w:rPr>
          <w:rFonts w:ascii="Simplified Arabic" w:hAnsi="Simplified Arabic" w:cs="Simplified Arabic" w:hint="cs"/>
          <w:sz w:val="32"/>
          <w:szCs w:val="32"/>
          <w:rtl/>
          <w:lang w:bidi="ar-LY"/>
        </w:rPr>
        <w:t>ة التحو</w:t>
      </w:r>
      <w:r w:rsidR="00146789">
        <w:rPr>
          <w:rFonts w:ascii="Simplified Arabic" w:hAnsi="Simplified Arabic" w:cs="Simplified Arabic" w:hint="cs"/>
          <w:sz w:val="32"/>
          <w:szCs w:val="32"/>
          <w:rtl/>
          <w:lang w:bidi="ar-LY"/>
        </w:rPr>
        <w:t>ي</w:t>
      </w:r>
      <w:r>
        <w:rPr>
          <w:rFonts w:ascii="Simplified Arabic" w:hAnsi="Simplified Arabic" w:cs="Simplified Arabic" w:hint="cs"/>
          <w:sz w:val="32"/>
          <w:szCs w:val="32"/>
          <w:rtl/>
          <w:lang w:bidi="ar-LY"/>
        </w:rPr>
        <w:t xml:space="preserve">لات المصرفية </w:t>
      </w:r>
      <w:r w:rsidR="00146789">
        <w:rPr>
          <w:rFonts w:ascii="Simplified Arabic" w:hAnsi="Simplified Arabic" w:cs="Simplified Arabic" w:hint="cs"/>
          <w:sz w:val="32"/>
          <w:szCs w:val="32"/>
          <w:rtl/>
          <w:lang w:bidi="ar-LY"/>
        </w:rPr>
        <w:t>و</w:t>
      </w:r>
      <w:r>
        <w:rPr>
          <w:rFonts w:ascii="Simplified Arabic" w:hAnsi="Simplified Arabic" w:cs="Simplified Arabic" w:hint="cs"/>
          <w:sz w:val="32"/>
          <w:szCs w:val="32"/>
          <w:rtl/>
          <w:lang w:bidi="ar-LY"/>
        </w:rPr>
        <w:t>تقدمها لعملائها وهي أنواع:</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التحو</w:t>
      </w:r>
      <w:r w:rsidR="00146789">
        <w:rPr>
          <w:rFonts w:ascii="Simplified Arabic" w:hAnsi="Simplified Arabic" w:cs="Simplified Arabic" w:hint="cs"/>
          <w:sz w:val="32"/>
          <w:szCs w:val="32"/>
          <w:rtl/>
          <w:lang w:bidi="ar-LY"/>
        </w:rPr>
        <w:t>ي</w:t>
      </w:r>
      <w:r>
        <w:rPr>
          <w:rFonts w:ascii="Simplified Arabic" w:hAnsi="Simplified Arabic" w:cs="Simplified Arabic" w:hint="cs"/>
          <w:sz w:val="32"/>
          <w:szCs w:val="32"/>
          <w:rtl/>
          <w:lang w:bidi="ar-LY"/>
        </w:rPr>
        <w:t>ل الداخلي: تحو</w:t>
      </w:r>
      <w:r w:rsidR="00146789">
        <w:rPr>
          <w:rFonts w:ascii="Simplified Arabic" w:hAnsi="Simplified Arabic" w:cs="Simplified Arabic" w:hint="cs"/>
          <w:sz w:val="32"/>
          <w:szCs w:val="32"/>
          <w:rtl/>
          <w:lang w:bidi="ar-LY"/>
        </w:rPr>
        <w:t>ي</w:t>
      </w:r>
      <w:r>
        <w:rPr>
          <w:rFonts w:ascii="Simplified Arabic" w:hAnsi="Simplified Arabic" w:cs="Simplified Arabic" w:hint="cs"/>
          <w:sz w:val="32"/>
          <w:szCs w:val="32"/>
          <w:rtl/>
          <w:lang w:bidi="ar-LY"/>
        </w:rPr>
        <w:t>ل النقود داخل حدود الدولة خدمة لعملائه وأداء لوظيفته.</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التحويل الخارجي: تحويل النقود داخل حدود الدولة سواء كان وفاء لثمن بضاعة أو المقصود منه الانتفاع أو الانفاق.</w:t>
      </w:r>
    </w:p>
    <w:p w:rsidR="000F7C3A" w:rsidRDefault="000F7C3A" w:rsidP="000F7C3A">
      <w:pPr>
        <w:pStyle w:val="a5"/>
        <w:jc w:val="both"/>
        <w:rPr>
          <w:rFonts w:ascii="Simplified Arabic" w:hAnsi="Simplified Arabic" w:cs="Simplified Arabic"/>
          <w:sz w:val="32"/>
          <w:szCs w:val="32"/>
          <w:lang w:bidi="ar-LY"/>
        </w:rPr>
      </w:pPr>
    </w:p>
    <w:p w:rsidR="000F7C3A" w:rsidRPr="000707AF" w:rsidRDefault="000F7C3A" w:rsidP="000F7C3A">
      <w:pPr>
        <w:pStyle w:val="a5"/>
        <w:numPr>
          <w:ilvl w:val="0"/>
          <w:numId w:val="4"/>
        </w:numPr>
        <w:jc w:val="both"/>
        <w:rPr>
          <w:rFonts w:ascii="Simplified Arabic" w:hAnsi="Simplified Arabic" w:cs="Simplified Arabic"/>
          <w:b/>
          <w:bCs/>
          <w:sz w:val="32"/>
          <w:szCs w:val="32"/>
          <w:lang w:bidi="ar-LY"/>
        </w:rPr>
      </w:pPr>
      <w:r w:rsidRPr="000707AF">
        <w:rPr>
          <w:rFonts w:ascii="Simplified Arabic" w:hAnsi="Simplified Arabic" w:cs="Simplified Arabic" w:hint="cs"/>
          <w:b/>
          <w:bCs/>
          <w:sz w:val="32"/>
          <w:szCs w:val="32"/>
          <w:rtl/>
          <w:lang w:bidi="ar-LY"/>
        </w:rPr>
        <w:lastRenderedPageBreak/>
        <w:t>تأجير الصناديق الحديدية</w:t>
      </w:r>
    </w:p>
    <w:p w:rsidR="000F7C3A" w:rsidRDefault="000F7C3A" w:rsidP="000F7C3A">
      <w:pPr>
        <w:ind w:left="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عقد يلتزم البنك بمقتضاه أن يضع في العقار الذي يشغله خزانة حديدية تحت تصرف العميل وحده مقابل أجر يختلف باختلاف حجم الخزانة ومدة انتفاع العميل بها.</w:t>
      </w:r>
    </w:p>
    <w:p w:rsidR="000F7C3A" w:rsidRPr="006E6C2C" w:rsidRDefault="000F7C3A" w:rsidP="000F7C3A">
      <w:pPr>
        <w:pStyle w:val="a5"/>
        <w:numPr>
          <w:ilvl w:val="0"/>
          <w:numId w:val="4"/>
        </w:numPr>
        <w:jc w:val="both"/>
        <w:rPr>
          <w:rFonts w:ascii="Simplified Arabic" w:hAnsi="Simplified Arabic" w:cs="Simplified Arabic"/>
          <w:b/>
          <w:bCs/>
          <w:sz w:val="32"/>
          <w:szCs w:val="32"/>
          <w:rtl/>
          <w:lang w:bidi="ar-LY"/>
        </w:rPr>
      </w:pPr>
      <w:r w:rsidRPr="006E6C2C">
        <w:rPr>
          <w:rFonts w:ascii="Simplified Arabic" w:hAnsi="Simplified Arabic" w:cs="Simplified Arabic" w:hint="cs"/>
          <w:b/>
          <w:bCs/>
          <w:sz w:val="32"/>
          <w:szCs w:val="32"/>
          <w:rtl/>
          <w:lang w:bidi="ar-LY"/>
        </w:rPr>
        <w:t>إدارة الممتلكات والتركات والوصايا والزكاة</w:t>
      </w:r>
    </w:p>
    <w:p w:rsidR="000F7C3A" w:rsidRDefault="000F7C3A" w:rsidP="000F7C3A">
      <w:pPr>
        <w:ind w:left="360"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من مهمة البنوك الإسلامية إدارتها نظير أجر مقطوع أو نظير عائد من الربح شريطة أن تكون هذه الأموال في طرق مشروعة وكذلك أن يتولى الوصايا والتركات ويقوم بجمع الزكاة في صندوق خاص بها بحيث لا تختلط مع أموال البنك الأخرى. (الهواري، 1961، ص52)</w:t>
      </w:r>
    </w:p>
    <w:p w:rsidR="000F7C3A" w:rsidRPr="00482A54" w:rsidRDefault="000F7C3A" w:rsidP="000F7C3A">
      <w:pPr>
        <w:pStyle w:val="a5"/>
        <w:numPr>
          <w:ilvl w:val="0"/>
          <w:numId w:val="4"/>
        </w:numPr>
        <w:jc w:val="both"/>
        <w:rPr>
          <w:rFonts w:ascii="Simplified Arabic" w:hAnsi="Simplified Arabic" w:cs="Simplified Arabic"/>
          <w:b/>
          <w:bCs/>
          <w:sz w:val="32"/>
          <w:szCs w:val="32"/>
          <w:lang w:bidi="ar-LY"/>
        </w:rPr>
      </w:pPr>
      <w:r w:rsidRPr="00482A54">
        <w:rPr>
          <w:rFonts w:ascii="Simplified Arabic" w:hAnsi="Simplified Arabic" w:cs="Simplified Arabic" w:hint="cs"/>
          <w:b/>
          <w:bCs/>
          <w:sz w:val="32"/>
          <w:szCs w:val="32"/>
          <w:rtl/>
          <w:lang w:bidi="ar-LY"/>
        </w:rPr>
        <w:t>بيع الأسهم والسندات والعملات الأجنبية</w:t>
      </w:r>
    </w:p>
    <w:p w:rsidR="000F7C3A" w:rsidRDefault="000F7C3A" w:rsidP="000F7C3A">
      <w:pPr>
        <w:pStyle w:val="a5"/>
        <w:numPr>
          <w:ilvl w:val="0"/>
          <w:numId w:val="7"/>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بيع الأسهم: هو حصة في رأس مال شركة ما سواء كانت تجارية أو عقارية أو صناعية، شركة أملاك أم شركة عقود.</w:t>
      </w:r>
    </w:p>
    <w:p w:rsidR="000F7C3A" w:rsidRPr="00482A54" w:rsidRDefault="000F7C3A" w:rsidP="000F7C3A">
      <w:pPr>
        <w:jc w:val="both"/>
        <w:rPr>
          <w:rFonts w:ascii="Simplified Arabic" w:hAnsi="Simplified Arabic" w:cs="Simplified Arabic"/>
          <w:b/>
          <w:bCs/>
          <w:sz w:val="32"/>
          <w:szCs w:val="32"/>
          <w:rtl/>
          <w:lang w:bidi="ar-LY"/>
        </w:rPr>
      </w:pPr>
      <w:r w:rsidRPr="00482A54">
        <w:rPr>
          <w:rFonts w:ascii="Simplified Arabic" w:hAnsi="Simplified Arabic" w:cs="Simplified Arabic" w:hint="cs"/>
          <w:b/>
          <w:bCs/>
          <w:sz w:val="32"/>
          <w:szCs w:val="32"/>
          <w:rtl/>
          <w:lang w:bidi="ar-LY"/>
        </w:rPr>
        <w:t>أنواعها:</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أسهم في شركات محرمة.</w:t>
      </w:r>
    </w:p>
    <w:p w:rsidR="000F7C3A" w:rsidRDefault="000F7C3A" w:rsidP="000F7C3A">
      <w:pPr>
        <w:pStyle w:val="a5"/>
        <w:numPr>
          <w:ilvl w:val="0"/>
          <w:numId w:val="3"/>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أسهم في شركات مباحة.</w:t>
      </w:r>
    </w:p>
    <w:p w:rsidR="000F7C3A" w:rsidRDefault="000F7C3A" w:rsidP="000F7C3A">
      <w:pPr>
        <w:pStyle w:val="a5"/>
        <w:numPr>
          <w:ilvl w:val="0"/>
          <w:numId w:val="7"/>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بيع السندات: هو صك يتضمن تعهداً من البنك والشركة ونحوهما لح</w:t>
      </w:r>
      <w:r w:rsidR="00146789">
        <w:rPr>
          <w:rFonts w:ascii="Simplified Arabic" w:hAnsi="Simplified Arabic" w:cs="Simplified Arabic" w:hint="cs"/>
          <w:sz w:val="32"/>
          <w:szCs w:val="32"/>
          <w:rtl/>
          <w:lang w:bidi="ar-LY"/>
        </w:rPr>
        <w:t>ام</w:t>
      </w:r>
      <w:r>
        <w:rPr>
          <w:rFonts w:ascii="Simplified Arabic" w:hAnsi="Simplified Arabic" w:cs="Simplified Arabic" w:hint="cs"/>
          <w:sz w:val="32"/>
          <w:szCs w:val="32"/>
          <w:rtl/>
          <w:lang w:bidi="ar-LY"/>
        </w:rPr>
        <w:t>له بسداد مبلغ مقرر في تاريخ معين يصح بيع الدين فيجوز بيعه على من هو عليه بشرط أن يقبض عوضه في المجلس.</w:t>
      </w:r>
    </w:p>
    <w:p w:rsidR="000F7C3A" w:rsidRDefault="000F7C3A" w:rsidP="000F7C3A">
      <w:pPr>
        <w:pStyle w:val="a5"/>
        <w:numPr>
          <w:ilvl w:val="0"/>
          <w:numId w:val="7"/>
        </w:numPr>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 بيع العملات الأجنبية: تقوم البنوك بعمليات بيع وكراء العملات الأجنبية بغرض توفير قدر كافي منها لمواجهة حاجة العملاء ولأجل الحصول علة ربح فيها.</w:t>
      </w:r>
    </w:p>
    <w:p w:rsidR="000F7C3A" w:rsidRPr="00482A54" w:rsidRDefault="000F7C3A" w:rsidP="000F7C3A">
      <w:pPr>
        <w:pStyle w:val="a5"/>
        <w:numPr>
          <w:ilvl w:val="0"/>
          <w:numId w:val="4"/>
        </w:num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lastRenderedPageBreak/>
        <w:t>عملية الاكتتاب وحفظ الأوراق المالية</w:t>
      </w:r>
    </w:p>
    <w:p w:rsidR="000F7C3A" w:rsidRDefault="000F7C3A" w:rsidP="000F7C3A">
      <w:pPr>
        <w:ind w:left="360" w:firstLine="360"/>
        <w:jc w:val="both"/>
        <w:rPr>
          <w:rFonts w:ascii="Simplified Arabic" w:hAnsi="Simplified Arabic" w:cs="Simplified Arabic"/>
          <w:sz w:val="32"/>
          <w:szCs w:val="32"/>
          <w:rtl/>
          <w:lang w:bidi="ar-LY"/>
        </w:rPr>
      </w:pPr>
      <w:r w:rsidRPr="00482A54">
        <w:rPr>
          <w:rFonts w:ascii="Simplified Arabic" w:hAnsi="Simplified Arabic" w:cs="Simplified Arabic"/>
          <w:sz w:val="32"/>
          <w:szCs w:val="32"/>
          <w:rtl/>
          <w:lang w:bidi="ar-LY"/>
        </w:rPr>
        <w:t xml:space="preserve">تقوم أدارة حفظ الاوراق المالية بفرع القاهرة والاسكندرية بحفظ كافة مساهمات عملائنا </w:t>
      </w:r>
      <w:proofErr w:type="spellStart"/>
      <w:r w:rsidRPr="00482A54">
        <w:rPr>
          <w:rFonts w:ascii="Simplified Arabic" w:hAnsi="Simplified Arabic" w:cs="Simplified Arabic"/>
          <w:sz w:val="32"/>
          <w:szCs w:val="32"/>
          <w:rtl/>
          <w:lang w:bidi="ar-LY"/>
        </w:rPr>
        <w:t>فى</w:t>
      </w:r>
      <w:proofErr w:type="spellEnd"/>
      <w:r w:rsidRPr="00482A54">
        <w:rPr>
          <w:rFonts w:ascii="Simplified Arabic" w:hAnsi="Simplified Arabic" w:cs="Simplified Arabic"/>
          <w:sz w:val="32"/>
          <w:szCs w:val="32"/>
          <w:rtl/>
          <w:lang w:bidi="ar-LY"/>
        </w:rPr>
        <w:t xml:space="preserve"> الشركات </w:t>
      </w:r>
      <w:proofErr w:type="spellStart"/>
      <w:r w:rsidRPr="00482A54">
        <w:rPr>
          <w:rFonts w:ascii="Simplified Arabic" w:hAnsi="Simplified Arabic" w:cs="Simplified Arabic"/>
          <w:sz w:val="32"/>
          <w:szCs w:val="32"/>
          <w:rtl/>
          <w:lang w:bidi="ar-LY"/>
        </w:rPr>
        <w:t>التى</w:t>
      </w:r>
      <w:proofErr w:type="spellEnd"/>
      <w:r w:rsidRPr="00482A54">
        <w:rPr>
          <w:rFonts w:ascii="Simplified Arabic" w:hAnsi="Simplified Arabic" w:cs="Simplified Arabic"/>
          <w:sz w:val="32"/>
          <w:szCs w:val="32"/>
          <w:rtl/>
          <w:lang w:bidi="ar-LY"/>
        </w:rPr>
        <w:t xml:space="preserve"> لم تقيد بالحفظ </w:t>
      </w:r>
      <w:proofErr w:type="spellStart"/>
      <w:r w:rsidRPr="00482A54">
        <w:rPr>
          <w:rFonts w:ascii="Simplified Arabic" w:hAnsi="Simplified Arabic" w:cs="Simplified Arabic"/>
          <w:sz w:val="32"/>
          <w:szCs w:val="32"/>
          <w:rtl/>
          <w:lang w:bidi="ar-LY"/>
        </w:rPr>
        <w:t>المركزى</w:t>
      </w:r>
      <w:proofErr w:type="spellEnd"/>
      <w:r w:rsidRPr="00482A54">
        <w:rPr>
          <w:rFonts w:ascii="Simplified Arabic" w:hAnsi="Simplified Arabic" w:cs="Simplified Arabic"/>
          <w:sz w:val="32"/>
          <w:szCs w:val="32"/>
          <w:rtl/>
          <w:lang w:bidi="ar-LY"/>
        </w:rPr>
        <w:t xml:space="preserve"> ومازالت صكوك</w:t>
      </w:r>
      <w:r>
        <w:rPr>
          <w:rFonts w:ascii="Simplified Arabic" w:hAnsi="Simplified Arabic" w:cs="Simplified Arabic"/>
          <w:sz w:val="32"/>
          <w:szCs w:val="32"/>
          <w:rtl/>
          <w:lang w:bidi="ar-LY"/>
        </w:rPr>
        <w:t xml:space="preserve"> أسهم، ووثائق صناديق الاستثمار</w:t>
      </w:r>
      <w:r w:rsidRPr="00482A54">
        <w:rPr>
          <w:rFonts w:ascii="Simplified Arabic" w:hAnsi="Simplified Arabic" w:cs="Simplified Arabic"/>
          <w:sz w:val="32"/>
          <w:szCs w:val="32"/>
          <w:rtl/>
          <w:lang w:bidi="ar-LY"/>
        </w:rPr>
        <w:t>، وشهادات الادخار البنكية الصادرة من مصرفنا والبنوك الاخرى  </w:t>
      </w:r>
      <w:proofErr w:type="spellStart"/>
      <w:r w:rsidRPr="00482A54">
        <w:rPr>
          <w:rFonts w:ascii="Simplified Arabic" w:hAnsi="Simplified Arabic" w:cs="Simplified Arabic"/>
          <w:sz w:val="32"/>
          <w:szCs w:val="32"/>
          <w:rtl/>
          <w:lang w:bidi="ar-LY"/>
        </w:rPr>
        <w:t>بأيداعها</w:t>
      </w:r>
      <w:proofErr w:type="spellEnd"/>
      <w:r w:rsidRPr="00482A54">
        <w:rPr>
          <w:rFonts w:ascii="Simplified Arabic" w:hAnsi="Simplified Arabic" w:cs="Simplified Arabic"/>
          <w:sz w:val="32"/>
          <w:szCs w:val="32"/>
          <w:rtl/>
          <w:lang w:bidi="ar-LY"/>
        </w:rPr>
        <w:t xml:space="preserve"> بخزائن البنك المصفحة وتقدم ذات الخدمات المقدمة من أمناء الحفظ بصرف أرباح </w:t>
      </w:r>
      <w:proofErr w:type="spellStart"/>
      <w:r w:rsidRPr="00482A54">
        <w:rPr>
          <w:rFonts w:ascii="Simplified Arabic" w:hAnsi="Simplified Arabic" w:cs="Simplified Arabic"/>
          <w:sz w:val="32"/>
          <w:szCs w:val="32"/>
          <w:rtl/>
          <w:lang w:bidi="ar-LY"/>
        </w:rPr>
        <w:t>الكوبونات</w:t>
      </w:r>
      <w:proofErr w:type="spellEnd"/>
      <w:r w:rsidRPr="00482A54">
        <w:rPr>
          <w:rFonts w:ascii="Simplified Arabic" w:hAnsi="Simplified Arabic" w:cs="Simplified Arabic"/>
          <w:sz w:val="32"/>
          <w:szCs w:val="32"/>
          <w:rtl/>
          <w:lang w:bidi="ar-LY"/>
        </w:rPr>
        <w:t xml:space="preserve"> الت</w:t>
      </w:r>
      <w:r>
        <w:rPr>
          <w:rFonts w:ascii="Simplified Arabic" w:hAnsi="Simplified Arabic" w:cs="Simplified Arabic" w:hint="cs"/>
          <w:sz w:val="32"/>
          <w:szCs w:val="32"/>
          <w:rtl/>
          <w:lang w:bidi="ar-LY"/>
        </w:rPr>
        <w:t>ي</w:t>
      </w:r>
      <w:r w:rsidRPr="00482A54">
        <w:rPr>
          <w:rFonts w:ascii="Simplified Arabic" w:hAnsi="Simplified Arabic" w:cs="Simplified Arabic"/>
          <w:sz w:val="32"/>
          <w:szCs w:val="32"/>
          <w:rtl/>
          <w:lang w:bidi="ar-LY"/>
        </w:rPr>
        <w:t xml:space="preserve"> تم الاعلان عن صرفه</w:t>
      </w:r>
      <w:r>
        <w:rPr>
          <w:rFonts w:ascii="Simplified Arabic" w:hAnsi="Simplified Arabic" w:cs="Simplified Arabic"/>
          <w:sz w:val="32"/>
          <w:szCs w:val="32"/>
          <w:rtl/>
          <w:lang w:bidi="ar-LY"/>
        </w:rPr>
        <w:t>ا من الشركات المصدرة لها للاسهم</w:t>
      </w:r>
      <w:r w:rsidRPr="00482A54">
        <w:rPr>
          <w:rFonts w:ascii="Simplified Arabic" w:hAnsi="Simplified Arabic" w:cs="Simplified Arabic"/>
          <w:sz w:val="32"/>
          <w:szCs w:val="32"/>
          <w:rtl/>
          <w:lang w:bidi="ar-LY"/>
        </w:rPr>
        <w:t>، وشهادات الادخار ووثائق الاستثمار وأضافتها لحسابات عملاء الفروع</w:t>
      </w:r>
      <w:r w:rsidRPr="00482A54">
        <w:rPr>
          <w:rFonts w:ascii="Simplified Arabic" w:hAnsi="Simplified Arabic" w:cs="Simplified Arabic"/>
          <w:sz w:val="32"/>
          <w:szCs w:val="32"/>
          <w:lang w:bidi="ar-LY"/>
        </w:rPr>
        <w:t>  .</w:t>
      </w:r>
    </w:p>
    <w:p w:rsidR="000F7C3A" w:rsidRDefault="000F7C3A" w:rsidP="000F7C3A">
      <w:pPr>
        <w:ind w:left="360"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وبإمكان البنك الإسلامي القيام بهذه العملية ومناط قيامه بدور بسيط في عملية اكتتاب الأسهم لبعض الشركات مرتهن بصحة تركيب الشركة من الناحية الشرعية ومشروعية النشاط الذي تقوم به.</w:t>
      </w:r>
    </w:p>
    <w:p w:rsidR="000F7C3A" w:rsidRDefault="000F7C3A" w:rsidP="000F7C3A">
      <w:pPr>
        <w:pStyle w:val="a5"/>
        <w:numPr>
          <w:ilvl w:val="0"/>
          <w:numId w:val="4"/>
        </w:numPr>
        <w:tabs>
          <w:tab w:val="left" w:pos="1076"/>
        </w:tabs>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القروض</w:t>
      </w:r>
    </w:p>
    <w:p w:rsidR="000F7C3A" w:rsidRDefault="000F7C3A" w:rsidP="000F7C3A">
      <w:pPr>
        <w:tabs>
          <w:tab w:val="left" w:pos="1076"/>
        </w:tabs>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عقد اختياري تجاري يسلم للبنك بمقتضاه للعميل أو من يعينه العميل نقوداً مباشرة أو يضعها تحت تصرفه ويتضمن تحت سعر الفائدة وأجل الوفاء وبان ما قد يشترط من ضمان يمكن للبنك الإسلامي أن يقدم هذه الخدمة وذلك بأن يتفق مع أصحاب الودائع على استثماراتها نيابة عنهم استثماراً مبا</w:t>
      </w:r>
      <w:r w:rsidR="00E14ACF">
        <w:rPr>
          <w:rFonts w:ascii="Simplified Arabic" w:hAnsi="Simplified Arabic" w:cs="Simplified Arabic" w:hint="cs"/>
          <w:sz w:val="32"/>
          <w:szCs w:val="32"/>
          <w:rtl/>
          <w:lang w:bidi="ar-LY"/>
        </w:rPr>
        <w:t>ش</w:t>
      </w:r>
      <w:r>
        <w:rPr>
          <w:rFonts w:ascii="Simplified Arabic" w:hAnsi="Simplified Arabic" w:cs="Simplified Arabic" w:hint="cs"/>
          <w:sz w:val="32"/>
          <w:szCs w:val="32"/>
          <w:rtl/>
          <w:lang w:bidi="ar-LY"/>
        </w:rPr>
        <w:t>راً لمعرفته أو بدفعها إلى منفذ من البنك من أصحاب الخبرة ليعملوا فيها بأجر مقابل عملهم بالبنك الإسلامي تختلف عن البنك الروي في عملية القروض. (الهواري، 1961، ص51)</w:t>
      </w:r>
    </w:p>
    <w:p w:rsidR="000F7C3A" w:rsidRDefault="000F7C3A" w:rsidP="000F7C3A">
      <w:pPr>
        <w:tabs>
          <w:tab w:val="left" w:pos="1076"/>
        </w:tabs>
        <w:jc w:val="both"/>
        <w:rPr>
          <w:rFonts w:ascii="Simplified Arabic" w:hAnsi="Simplified Arabic" w:cs="Simplified Arabic"/>
          <w:sz w:val="32"/>
          <w:szCs w:val="32"/>
          <w:rtl/>
          <w:lang w:bidi="ar-LY"/>
        </w:rPr>
      </w:pPr>
    </w:p>
    <w:p w:rsidR="000F7C3A" w:rsidRDefault="000F7C3A" w:rsidP="000F7C3A">
      <w:pPr>
        <w:tabs>
          <w:tab w:val="left" w:pos="1076"/>
        </w:tabs>
        <w:jc w:val="both"/>
        <w:rPr>
          <w:rFonts w:ascii="Simplified Arabic" w:hAnsi="Simplified Arabic" w:cs="Simplified Arabic"/>
          <w:sz w:val="32"/>
          <w:szCs w:val="32"/>
          <w:rtl/>
          <w:lang w:bidi="ar-LY"/>
        </w:rPr>
      </w:pPr>
    </w:p>
    <w:p w:rsidR="000F7C3A" w:rsidRPr="00C12626" w:rsidRDefault="000F7C3A" w:rsidP="000F7C3A">
      <w:pPr>
        <w:spacing w:line="360" w:lineRule="auto"/>
        <w:rPr>
          <w:rFonts w:ascii="Simplified Arabic" w:hAnsi="Simplified Arabic" w:cs="Simplified Arabic"/>
          <w:b/>
          <w:bCs/>
          <w:sz w:val="32"/>
          <w:szCs w:val="32"/>
          <w:rtl/>
          <w:lang w:bidi="ar-LY"/>
        </w:rPr>
      </w:pPr>
      <w:r w:rsidRPr="00C12626">
        <w:rPr>
          <w:rFonts w:ascii="Simplified Arabic" w:hAnsi="Simplified Arabic" w:cs="Simplified Arabic" w:hint="cs"/>
          <w:b/>
          <w:bCs/>
          <w:sz w:val="32"/>
          <w:szCs w:val="32"/>
          <w:rtl/>
          <w:lang w:bidi="ar-LY"/>
        </w:rPr>
        <w:lastRenderedPageBreak/>
        <w:t>7</w:t>
      </w:r>
      <w:r w:rsidRPr="00C12626">
        <w:rPr>
          <w:rFonts w:ascii="Simplified Arabic" w:hAnsi="Simplified Arabic" w:cs="Simplified Arabic"/>
          <w:b/>
          <w:bCs/>
          <w:sz w:val="32"/>
          <w:szCs w:val="32"/>
          <w:rtl/>
          <w:lang w:bidi="ar-LY"/>
        </w:rPr>
        <w:t>.3.2 علاقة البنوك الإسلامية بالبنك المركزي.</w:t>
      </w:r>
    </w:p>
    <w:p w:rsidR="000F7C3A" w:rsidRDefault="000F7C3A" w:rsidP="000F7C3A">
      <w:pPr>
        <w:tabs>
          <w:tab w:val="left" w:pos="1076"/>
        </w:tabs>
        <w:ind w:firstLine="720"/>
        <w:jc w:val="both"/>
        <w:rPr>
          <w:rFonts w:ascii="Simplified Arabic" w:hAnsi="Simplified Arabic" w:cs="Simplified Arabic"/>
          <w:sz w:val="32"/>
          <w:szCs w:val="32"/>
          <w:rtl/>
          <w:lang w:bidi="ar-LY"/>
        </w:rPr>
      </w:pPr>
      <w:r w:rsidRPr="00C12626">
        <w:rPr>
          <w:rFonts w:ascii="Simplified Arabic" w:hAnsi="Simplified Arabic" w:cs="Simplified Arabic"/>
          <w:sz w:val="32"/>
          <w:szCs w:val="32"/>
          <w:rtl/>
          <w:lang w:bidi="ar-LY"/>
        </w:rPr>
        <w:t>تنبع العلاقة بين البنك المركزي والبنوك الأخرى بالدولة من أهمية إشراف البنك المركزي على تلك البنوك لضمان حسن سير أعمالها، والاطمئنان على أوضاعها المالية، وحماية حقوق أصحاب الأموال لديها</w:t>
      </w:r>
      <w:r w:rsidRPr="00C12626">
        <w:rPr>
          <w:rFonts w:ascii="Simplified Arabic" w:hAnsi="Simplified Arabic" w:cs="Simplified Arabic"/>
          <w:sz w:val="32"/>
          <w:szCs w:val="32"/>
          <w:lang w:bidi="ar-LY"/>
        </w:rPr>
        <w:t>.</w:t>
      </w:r>
    </w:p>
    <w:p w:rsidR="000F7C3A" w:rsidRDefault="000F7C3A" w:rsidP="000F7C3A">
      <w:pPr>
        <w:tabs>
          <w:tab w:val="left" w:pos="1076"/>
        </w:tabs>
        <w:ind w:firstLine="720"/>
        <w:jc w:val="both"/>
        <w:rPr>
          <w:rFonts w:ascii="Simplified Arabic" w:hAnsi="Simplified Arabic" w:cs="Simplified Arabic"/>
          <w:sz w:val="32"/>
          <w:szCs w:val="32"/>
          <w:rtl/>
          <w:lang w:bidi="ar-LY"/>
        </w:rPr>
      </w:pPr>
      <w:r w:rsidRPr="00C12626">
        <w:rPr>
          <w:rFonts w:ascii="Simplified Arabic" w:hAnsi="Simplified Arabic" w:cs="Simplified Arabic"/>
          <w:sz w:val="32"/>
          <w:szCs w:val="32"/>
          <w:rtl/>
          <w:lang w:bidi="ar-LY"/>
        </w:rPr>
        <w:t>ولا يخفي أن ذلك يرجع إلى التأثير الفعال والمباشر للأنشطة المصرفية على الاقتصاد القومي ككل، فهي تمثل الشق النقدي لمعظم الأعمال والأنشطة التي تتم داخل المجتمع، فضلا عن أن البنوك تتعامل بأموال الغير بصفة رئيسة، ولا تمثل مواردها الذاتية سوى نسبة ضئيلة من إجمالي مواردها، ومن هنا تبدو أهمية رقابة البنك المركزي على أعمال تلك البنوك</w:t>
      </w:r>
      <w:r w:rsidRPr="00C12626">
        <w:rPr>
          <w:rFonts w:ascii="Simplified Arabic" w:hAnsi="Simplified Arabic" w:cs="Simplified Arabic"/>
          <w:sz w:val="32"/>
          <w:szCs w:val="32"/>
          <w:lang w:bidi="ar-LY"/>
        </w:rPr>
        <w:t>.</w:t>
      </w:r>
      <w:r w:rsidRPr="00CA0882">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w:t>
      </w:r>
      <w:proofErr w:type="spellStart"/>
      <w:r>
        <w:rPr>
          <w:rFonts w:ascii="Simplified Arabic" w:hAnsi="Simplified Arabic" w:cs="Simplified Arabic"/>
          <w:sz w:val="32"/>
          <w:szCs w:val="32"/>
          <w:rtl/>
          <w:lang w:bidi="ar-LY"/>
        </w:rPr>
        <w:t>د.عبد</w:t>
      </w:r>
      <w:proofErr w:type="spellEnd"/>
      <w:r>
        <w:rPr>
          <w:rFonts w:ascii="Simplified Arabic" w:hAnsi="Simplified Arabic" w:cs="Simplified Arabic"/>
          <w:sz w:val="32"/>
          <w:szCs w:val="32"/>
          <w:rtl/>
          <w:lang w:bidi="ar-LY"/>
        </w:rPr>
        <w:t xml:space="preserve"> الرحمن يسري</w:t>
      </w:r>
      <w:r w:rsidRPr="00CA0882">
        <w:rPr>
          <w:rFonts w:ascii="Simplified Arabic" w:hAnsi="Simplified Arabic" w:cs="Simplified Arabic"/>
          <w:sz w:val="32"/>
          <w:szCs w:val="32"/>
          <w:rtl/>
          <w:lang w:bidi="ar-LY"/>
        </w:rPr>
        <w:t>، 1998م، ص68</w:t>
      </w:r>
      <w:r>
        <w:rPr>
          <w:rFonts w:ascii="Simplified Arabic" w:hAnsi="Simplified Arabic" w:cs="Simplified Arabic" w:hint="cs"/>
          <w:sz w:val="32"/>
          <w:szCs w:val="32"/>
          <w:rtl/>
          <w:lang w:bidi="ar-LY"/>
        </w:rPr>
        <w:t>)</w:t>
      </w:r>
    </w:p>
    <w:p w:rsidR="000F7C3A" w:rsidRDefault="000F7C3A" w:rsidP="000F7C3A">
      <w:pPr>
        <w:tabs>
          <w:tab w:val="left" w:pos="1076"/>
        </w:tabs>
        <w:ind w:firstLine="720"/>
        <w:jc w:val="both"/>
        <w:rPr>
          <w:rFonts w:ascii="Simplified Arabic" w:hAnsi="Simplified Arabic" w:cs="Simplified Arabic"/>
          <w:sz w:val="32"/>
          <w:szCs w:val="32"/>
          <w:rtl/>
          <w:lang w:bidi="ar-LY"/>
        </w:rPr>
      </w:pPr>
      <w:r w:rsidRPr="00C12626">
        <w:rPr>
          <w:rFonts w:ascii="Simplified Arabic" w:hAnsi="Simplified Arabic" w:cs="Simplified Arabic"/>
          <w:sz w:val="32"/>
          <w:szCs w:val="32"/>
          <w:rtl/>
          <w:lang w:bidi="ar-LY"/>
        </w:rPr>
        <w:t>ويسعى هذا البحث إلى اختبار مدى صحة الفرض التالي: هل الأساليب والأدوات الرقابية والتمويلية التي يطبقها البنك المركزي المصري على البنوك التقليدية تصلح للتطبيق على البنوك الإسلامية في مصر؟</w:t>
      </w:r>
      <w:r w:rsidRPr="00C12626">
        <w:rPr>
          <w:rFonts w:ascii="Simplified Arabic" w:hAnsi="Simplified Arabic" w:cs="Simplified Arabic"/>
          <w:sz w:val="32"/>
          <w:szCs w:val="32"/>
          <w:lang w:bidi="ar-LY"/>
        </w:rPr>
        <w:t>.</w:t>
      </w:r>
    </w:p>
    <w:p w:rsidR="000F7C3A" w:rsidRDefault="000F7C3A" w:rsidP="000F7C3A">
      <w:pPr>
        <w:tabs>
          <w:tab w:val="left" w:pos="1076"/>
        </w:tabs>
        <w:ind w:firstLine="720"/>
        <w:jc w:val="both"/>
        <w:rPr>
          <w:rFonts w:ascii="Simplified Arabic" w:hAnsi="Simplified Arabic" w:cs="Simplified Arabic"/>
          <w:sz w:val="32"/>
          <w:szCs w:val="32"/>
          <w:rtl/>
          <w:lang w:bidi="ar-LY"/>
        </w:rPr>
      </w:pPr>
      <w:r w:rsidRPr="00C12626">
        <w:rPr>
          <w:rFonts w:ascii="Simplified Arabic" w:hAnsi="Simplified Arabic" w:cs="Simplified Arabic"/>
          <w:sz w:val="32"/>
          <w:szCs w:val="32"/>
          <w:rtl/>
          <w:lang w:bidi="ar-LY"/>
        </w:rPr>
        <w:t>ويهدف إلى التعرف على الأدوات الرقابية والتمويلية للبنك المركزي المصري ومدى صلاحيتها للتطبيق على البنوك الإسلامية في مصر، والبدائل المتاحة في حالة عدم صلاحيتها لذلك</w:t>
      </w:r>
      <w:r w:rsidRPr="00C12626">
        <w:rPr>
          <w:rFonts w:ascii="Simplified Arabic" w:hAnsi="Simplified Arabic" w:cs="Simplified Arabic"/>
          <w:sz w:val="32"/>
          <w:szCs w:val="32"/>
          <w:lang w:bidi="ar-LY"/>
        </w:rPr>
        <w:t>.</w:t>
      </w:r>
    </w:p>
    <w:p w:rsidR="000F7C3A" w:rsidRDefault="000F7C3A" w:rsidP="00E14ACF">
      <w:pPr>
        <w:tabs>
          <w:tab w:val="left" w:pos="1076"/>
        </w:tabs>
        <w:ind w:firstLine="720"/>
        <w:jc w:val="both"/>
        <w:rPr>
          <w:rFonts w:ascii="Simplified Arabic" w:hAnsi="Simplified Arabic" w:cs="Simplified Arabic"/>
          <w:sz w:val="32"/>
          <w:szCs w:val="32"/>
          <w:rtl/>
          <w:lang w:bidi="ar-LY"/>
        </w:rPr>
      </w:pPr>
      <w:r w:rsidRPr="00C12626">
        <w:rPr>
          <w:rFonts w:ascii="Simplified Arabic" w:hAnsi="Simplified Arabic" w:cs="Simplified Arabic"/>
          <w:sz w:val="32"/>
          <w:szCs w:val="32"/>
          <w:rtl/>
          <w:lang w:bidi="ar-LY"/>
        </w:rPr>
        <w:t>وقد اعتمد البحث على أسلوب البحث الميداني المكتبي لدراسة وتحليل الإحصاءات والمعلومات والبيانات المنشورة من مصادر مختلفة عن موضوع البحث، بالإضافة إلى أسلوب البحث الميداني الحقلي من خلال الزيارة الميدانية للبنك المركزي ال</w:t>
      </w:r>
      <w:r w:rsidR="00E14ACF">
        <w:rPr>
          <w:rFonts w:ascii="Simplified Arabic" w:hAnsi="Simplified Arabic" w:cs="Simplified Arabic" w:hint="cs"/>
          <w:sz w:val="32"/>
          <w:szCs w:val="32"/>
          <w:rtl/>
          <w:lang w:bidi="ar-LY"/>
        </w:rPr>
        <w:t>ليبي</w:t>
      </w:r>
      <w:r w:rsidRPr="00C12626">
        <w:rPr>
          <w:rFonts w:ascii="Simplified Arabic" w:hAnsi="Simplified Arabic" w:cs="Simplified Arabic"/>
          <w:sz w:val="32"/>
          <w:szCs w:val="32"/>
          <w:rtl/>
          <w:lang w:bidi="ar-LY"/>
        </w:rPr>
        <w:t xml:space="preserve">، وللبنوك الإسلامية في مصر ممثلة في بنك فيصل الإسلامي المصري، والمصرف الإسلامي الدولي للاستثمار والتنمية، وبنك التمويل المصري </w:t>
      </w:r>
      <w:r w:rsidRPr="00C12626">
        <w:rPr>
          <w:rFonts w:ascii="Simplified Arabic" w:hAnsi="Simplified Arabic" w:cs="Simplified Arabic"/>
          <w:sz w:val="32"/>
          <w:szCs w:val="32"/>
          <w:rtl/>
          <w:lang w:bidi="ar-LY"/>
        </w:rPr>
        <w:lastRenderedPageBreak/>
        <w:t>السعودي، والمقابلات الشخصية لبعض المسئولين بها</w:t>
      </w:r>
      <w:r w:rsidRPr="00C12626">
        <w:rPr>
          <w:rFonts w:ascii="Simplified Arabic" w:hAnsi="Simplified Arabic" w:cs="Simplified Arabic"/>
          <w:sz w:val="32"/>
          <w:szCs w:val="32"/>
          <w:lang w:bidi="ar-LY"/>
        </w:rPr>
        <w:t>.</w:t>
      </w:r>
      <w:r>
        <w:rPr>
          <w:rFonts w:ascii="Simplified Arabic" w:hAnsi="Simplified Arabic" w:cs="Simplified Arabic" w:hint="cs"/>
          <w:sz w:val="32"/>
          <w:szCs w:val="32"/>
          <w:rtl/>
          <w:lang w:bidi="ar-LY"/>
        </w:rPr>
        <w:t xml:space="preserve"> (</w:t>
      </w:r>
      <w:proofErr w:type="spellStart"/>
      <w:r>
        <w:rPr>
          <w:rFonts w:ascii="Simplified Arabic" w:hAnsi="Simplified Arabic" w:cs="Simplified Arabic"/>
          <w:sz w:val="32"/>
          <w:szCs w:val="32"/>
          <w:rtl/>
          <w:lang w:bidi="ar-LY"/>
        </w:rPr>
        <w:t>د.عبد</w:t>
      </w:r>
      <w:proofErr w:type="spellEnd"/>
      <w:r>
        <w:rPr>
          <w:rFonts w:ascii="Simplified Arabic" w:hAnsi="Simplified Arabic" w:cs="Simplified Arabic"/>
          <w:sz w:val="32"/>
          <w:szCs w:val="32"/>
          <w:rtl/>
          <w:lang w:bidi="ar-LY"/>
        </w:rPr>
        <w:t xml:space="preserve"> الرحمن يسري</w:t>
      </w:r>
      <w:r w:rsidRPr="00CA0882">
        <w:rPr>
          <w:rFonts w:ascii="Simplified Arabic" w:hAnsi="Simplified Arabic" w:cs="Simplified Arabic"/>
          <w:sz w:val="32"/>
          <w:szCs w:val="32"/>
          <w:rtl/>
          <w:lang w:bidi="ar-LY"/>
        </w:rPr>
        <w:t>، 1998م، ص68</w:t>
      </w:r>
      <w:r>
        <w:rPr>
          <w:rFonts w:ascii="Simplified Arabic" w:hAnsi="Simplified Arabic" w:cs="Simplified Arabic" w:hint="cs"/>
          <w:sz w:val="32"/>
          <w:szCs w:val="32"/>
          <w:rtl/>
          <w:lang w:bidi="ar-LY"/>
        </w:rPr>
        <w:t>)</w:t>
      </w:r>
    </w:p>
    <w:p w:rsidR="000F7C3A" w:rsidRDefault="000F7C3A" w:rsidP="000F7C3A">
      <w:pPr>
        <w:tabs>
          <w:tab w:val="left" w:pos="1076"/>
        </w:tabs>
        <w:ind w:firstLine="72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ويتقيد المصرف الإسلامي في علاقاته مع البنك المركزي بمعظم ما تتقيد به المصارف الأخرى بما في ذلك:</w:t>
      </w:r>
    </w:p>
    <w:p w:rsidR="000F7C3A" w:rsidRPr="00CA0882" w:rsidRDefault="000F7C3A" w:rsidP="000F7C3A">
      <w:pPr>
        <w:pStyle w:val="a5"/>
        <w:numPr>
          <w:ilvl w:val="0"/>
          <w:numId w:val="8"/>
        </w:numPr>
        <w:tabs>
          <w:tab w:val="left" w:pos="1076"/>
        </w:tabs>
        <w:ind w:left="935" w:hanging="215"/>
        <w:jc w:val="both"/>
        <w:rPr>
          <w:rFonts w:ascii="Simplified Arabic" w:hAnsi="Simplified Arabic" w:cs="Simplified Arabic"/>
          <w:sz w:val="32"/>
          <w:szCs w:val="32"/>
          <w:rtl/>
          <w:lang w:bidi="ar-LY"/>
        </w:rPr>
      </w:pPr>
      <w:r w:rsidRPr="00CA0882">
        <w:rPr>
          <w:rFonts w:ascii="Simplified Arabic" w:hAnsi="Simplified Arabic" w:cs="Simplified Arabic" w:hint="cs"/>
          <w:sz w:val="32"/>
          <w:szCs w:val="32"/>
          <w:rtl/>
          <w:lang w:bidi="ar-LY"/>
        </w:rPr>
        <w:t>احتفاظ بنسبة معينة من السيولة اللازمة للمحافظة على سلامة مركز البنك وحقوق المودعين والمستثمرين والمساهمين.</w:t>
      </w:r>
    </w:p>
    <w:p w:rsidR="000F7C3A" w:rsidRDefault="000F7C3A" w:rsidP="000F7C3A">
      <w:pPr>
        <w:pStyle w:val="a5"/>
        <w:numPr>
          <w:ilvl w:val="0"/>
          <w:numId w:val="8"/>
        </w:numPr>
        <w:tabs>
          <w:tab w:val="left" w:pos="1076"/>
        </w:tabs>
        <w:ind w:left="935" w:hanging="215"/>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التقيد بالتعليمات الصادرة من البنك المركزي فيما يتعلق بتنظيم عملية الائتمان وتوجه التنمية الوطنية. (الهيتي، 1998، ص33)</w:t>
      </w:r>
    </w:p>
    <w:p w:rsidR="000F7C3A" w:rsidRPr="00CA0882" w:rsidRDefault="000F7C3A" w:rsidP="000F7C3A">
      <w:pPr>
        <w:spacing w:line="360" w:lineRule="auto"/>
        <w:rPr>
          <w:rFonts w:ascii="Simplified Arabic" w:hAnsi="Simplified Arabic" w:cs="Simplified Arabic"/>
          <w:b/>
          <w:bCs/>
          <w:sz w:val="32"/>
          <w:szCs w:val="32"/>
          <w:rtl/>
          <w:lang w:bidi="ar-LY"/>
        </w:rPr>
      </w:pPr>
      <w:r w:rsidRPr="00CA0882">
        <w:rPr>
          <w:rFonts w:ascii="Simplified Arabic" w:hAnsi="Simplified Arabic" w:cs="Simplified Arabic" w:hint="cs"/>
          <w:b/>
          <w:bCs/>
          <w:sz w:val="32"/>
          <w:szCs w:val="32"/>
          <w:rtl/>
          <w:lang w:bidi="ar-LY"/>
        </w:rPr>
        <w:t>8</w:t>
      </w:r>
      <w:r w:rsidRPr="00CA0882">
        <w:rPr>
          <w:rFonts w:ascii="Simplified Arabic" w:hAnsi="Simplified Arabic" w:cs="Simplified Arabic"/>
          <w:b/>
          <w:bCs/>
          <w:sz w:val="32"/>
          <w:szCs w:val="32"/>
          <w:rtl/>
          <w:lang w:bidi="ar-LY"/>
        </w:rPr>
        <w:t>.3.2 علاقة البنك الإسلامية بالبنوك التقليدية.</w:t>
      </w:r>
    </w:p>
    <w:p w:rsidR="000F7C3A" w:rsidRDefault="000F7C3A" w:rsidP="000F7C3A">
      <w:pPr>
        <w:tabs>
          <w:tab w:val="left" w:pos="1076"/>
        </w:tabs>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ab/>
        <w:t>في دراسة حقيقية لهذه العلاقة سوف تخلق فروق عديدة، ومن جهة أخرى لا يمكننا الإنكار بأن هناك مجالات يمكن أن تتعاون فيها، فالمهمة الرئيسية للبنوك الإسلامية والتقليدية هي تجميع الموارد المالية المتاحة وفي تناولنا لأوجه الاختلاف بين البنوك الأساسية والبنوك التقليدية سوف نركز على عدد من الجوانب.</w:t>
      </w:r>
    </w:p>
    <w:p w:rsidR="000F7C3A" w:rsidRPr="00E63A58" w:rsidRDefault="000F7C3A" w:rsidP="000F7C3A">
      <w:pPr>
        <w:pStyle w:val="a5"/>
        <w:numPr>
          <w:ilvl w:val="0"/>
          <w:numId w:val="9"/>
        </w:numPr>
        <w:tabs>
          <w:tab w:val="left" w:pos="1076"/>
        </w:tabs>
        <w:jc w:val="both"/>
        <w:rPr>
          <w:rFonts w:ascii="Simplified Arabic" w:hAnsi="Simplified Arabic" w:cs="Simplified Arabic"/>
          <w:b/>
          <w:bCs/>
          <w:sz w:val="32"/>
          <w:szCs w:val="32"/>
          <w:lang w:bidi="ar-LY"/>
        </w:rPr>
      </w:pPr>
      <w:r w:rsidRPr="00E63A58">
        <w:rPr>
          <w:rFonts w:ascii="Simplified Arabic" w:hAnsi="Simplified Arabic" w:cs="Simplified Arabic" w:hint="cs"/>
          <w:b/>
          <w:bCs/>
          <w:sz w:val="32"/>
          <w:szCs w:val="32"/>
          <w:rtl/>
          <w:lang w:bidi="ar-LY"/>
        </w:rPr>
        <w:t>من حيث الأهداف:</w:t>
      </w:r>
    </w:p>
    <w:p w:rsidR="000F7C3A" w:rsidRDefault="000F7C3A" w:rsidP="000F7C3A">
      <w:pPr>
        <w:tabs>
          <w:tab w:val="left" w:pos="1076"/>
        </w:tabs>
        <w:ind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ينصرف البنك التقليدي إلى تعظيم ثروة الملاك فإن البنك الإسلامي أهداف إضافية أخرى لا تقل أهمية فهو يهدف إلى تحقيق التنمية الاقتصادية والاجتماعية للمجتمعات الإسلامية وذلك إضافة إلى تقديم المعونات للفقراء، بالهيئات والقروض الحسنة، كذلك محاربة الربا والاحتكار وذلك بعدم التعامل مع ممارسيها أو توفير سبل التمويل لهم.</w:t>
      </w:r>
      <w:r w:rsidRPr="00552EC2">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(الهيتي، 1998، ص31)</w:t>
      </w:r>
    </w:p>
    <w:p w:rsidR="000F7C3A" w:rsidRDefault="000F7C3A" w:rsidP="000F7C3A">
      <w:pPr>
        <w:tabs>
          <w:tab w:val="left" w:pos="1076"/>
        </w:tabs>
        <w:jc w:val="both"/>
        <w:rPr>
          <w:rFonts w:ascii="Simplified Arabic" w:hAnsi="Simplified Arabic" w:cs="Simplified Arabic"/>
          <w:sz w:val="32"/>
          <w:szCs w:val="32"/>
          <w:rtl/>
          <w:lang w:bidi="ar-LY"/>
        </w:rPr>
      </w:pPr>
    </w:p>
    <w:p w:rsidR="000F7C3A" w:rsidRPr="00E63A58" w:rsidRDefault="000F7C3A" w:rsidP="000F7C3A">
      <w:pPr>
        <w:pStyle w:val="a5"/>
        <w:numPr>
          <w:ilvl w:val="0"/>
          <w:numId w:val="9"/>
        </w:numPr>
        <w:tabs>
          <w:tab w:val="left" w:pos="1076"/>
        </w:tabs>
        <w:jc w:val="both"/>
        <w:rPr>
          <w:rFonts w:ascii="Simplified Arabic" w:hAnsi="Simplified Arabic" w:cs="Simplified Arabic"/>
          <w:b/>
          <w:bCs/>
          <w:sz w:val="32"/>
          <w:szCs w:val="32"/>
          <w:rtl/>
          <w:lang w:bidi="ar-LY"/>
        </w:rPr>
      </w:pPr>
      <w:r w:rsidRPr="00E63A58">
        <w:rPr>
          <w:rFonts w:ascii="Simplified Arabic" w:hAnsi="Simplified Arabic" w:cs="Simplified Arabic" w:hint="cs"/>
          <w:b/>
          <w:bCs/>
          <w:sz w:val="32"/>
          <w:szCs w:val="32"/>
          <w:rtl/>
          <w:lang w:bidi="ar-LY"/>
        </w:rPr>
        <w:lastRenderedPageBreak/>
        <w:t>من حيث العلاقة بين البنك وعملائه</w:t>
      </w:r>
    </w:p>
    <w:p w:rsidR="000F7C3A" w:rsidRDefault="000F7C3A" w:rsidP="000F7C3A">
      <w:pPr>
        <w:ind w:left="360"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إن العلاقة بين المودع والبنك الإسلامي هي علاقة رأس مال ومضارب ولترفد في هذه العلاقة إن المودع لا يمكنه أن يعرف أين سينتهي به الحال عكس البنوك التقليدية المودع يعرف حجم الدخل المتولد عن الوديعة مقدماً. </w:t>
      </w:r>
    </w:p>
    <w:p w:rsidR="000F7C3A" w:rsidRDefault="000F7C3A" w:rsidP="000F7C3A">
      <w:pPr>
        <w:ind w:left="360"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وأما بالنسبة لعلاقة البنك الإسلامي مع مستخدمي الأموال فهي علاقة</w:t>
      </w:r>
      <w:r w:rsidR="00CC43F8">
        <w:rPr>
          <w:rFonts w:ascii="Simplified Arabic" w:hAnsi="Simplified Arabic" w:cs="Simplified Arabic" w:hint="cs"/>
          <w:sz w:val="32"/>
          <w:szCs w:val="32"/>
          <w:rtl/>
          <w:lang w:bidi="ar-LY"/>
        </w:rPr>
        <w:t xml:space="preserve"> مضاربة لهم في الغنم وعليهم الغر</w:t>
      </w:r>
      <w:r>
        <w:rPr>
          <w:rFonts w:ascii="Simplified Arabic" w:hAnsi="Simplified Arabic" w:cs="Simplified Arabic" w:hint="cs"/>
          <w:sz w:val="32"/>
          <w:szCs w:val="32"/>
          <w:rtl/>
          <w:lang w:bidi="ar-LY"/>
        </w:rPr>
        <w:t>م عدا البرامج التي يتحدد فيها للبنك الربح معين على الأموال المستثمرة وصافي حالة البنوك التقليدية تنحصر علاقته مع مستخدمي الأموال في عملية الإقراض في مقابل فوائد محددة مسبقاً.</w:t>
      </w:r>
      <w:r w:rsidRPr="00F942E9">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(الهيتي، 1998، ص33)</w:t>
      </w:r>
    </w:p>
    <w:p w:rsidR="000F7C3A" w:rsidRPr="00A63532" w:rsidRDefault="000F7C3A" w:rsidP="000F7C3A">
      <w:pPr>
        <w:pStyle w:val="a5"/>
        <w:numPr>
          <w:ilvl w:val="0"/>
          <w:numId w:val="9"/>
        </w:numPr>
        <w:jc w:val="both"/>
        <w:rPr>
          <w:rFonts w:ascii="Simplified Arabic" w:hAnsi="Simplified Arabic" w:cs="Simplified Arabic"/>
          <w:b/>
          <w:bCs/>
          <w:sz w:val="32"/>
          <w:szCs w:val="32"/>
          <w:lang w:bidi="ar-LY"/>
        </w:rPr>
      </w:pPr>
      <w:r w:rsidRPr="00A63532">
        <w:rPr>
          <w:rFonts w:ascii="Simplified Arabic" w:hAnsi="Simplified Arabic" w:cs="Simplified Arabic" w:hint="cs"/>
          <w:b/>
          <w:bCs/>
          <w:sz w:val="32"/>
          <w:szCs w:val="32"/>
          <w:rtl/>
          <w:lang w:bidi="ar-LY"/>
        </w:rPr>
        <w:t>الرقابة على نشاط البنك</w:t>
      </w:r>
    </w:p>
    <w:p w:rsidR="000F7C3A" w:rsidRDefault="000F7C3A" w:rsidP="000F7C3A">
      <w:pPr>
        <w:ind w:left="360" w:firstLine="360"/>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خضع نشاط البنوك التقليدية إلى رقابة من قبل الملاك ممثله في الجمعية العمومية للمساهمين كما يخضع لرقابة حكومية من خلال البنك المركزي، دالة</w:t>
      </w:r>
      <w:r w:rsidR="00CC43F8">
        <w:rPr>
          <w:rFonts w:ascii="Simplified Arabic" w:hAnsi="Simplified Arabic" w:cs="Simplified Arabic" w:hint="cs"/>
          <w:sz w:val="32"/>
          <w:szCs w:val="32"/>
          <w:rtl/>
          <w:lang w:bidi="ar-LY"/>
        </w:rPr>
        <w:t xml:space="preserve"> البنوك الإسلامية فلا يقتصر الأم</w:t>
      </w:r>
      <w:r>
        <w:rPr>
          <w:rFonts w:ascii="Simplified Arabic" w:hAnsi="Simplified Arabic" w:cs="Simplified Arabic" w:hint="cs"/>
          <w:sz w:val="32"/>
          <w:szCs w:val="32"/>
          <w:rtl/>
          <w:lang w:bidi="ar-LY"/>
        </w:rPr>
        <w:t>ر على رقابة الملاك والحكومة بل هناك الرقابة الشرعة ورقابة المودعين. (الهيتي، 1998، ص33)</w:t>
      </w:r>
    </w:p>
    <w:p w:rsidR="000F7C3A" w:rsidRDefault="000F7C3A" w:rsidP="000F7C3A">
      <w:pPr>
        <w:rPr>
          <w:rFonts w:ascii="Simplified Arabic" w:hAnsi="Simplified Arabic" w:cs="Simplified Arabic"/>
          <w:sz w:val="32"/>
          <w:szCs w:val="32"/>
          <w:rtl/>
          <w:lang w:bidi="ar-LY"/>
        </w:rPr>
      </w:pPr>
    </w:p>
    <w:p w:rsidR="000F7C3A" w:rsidRDefault="000F7C3A" w:rsidP="000F7C3A">
      <w:pPr>
        <w:rPr>
          <w:rFonts w:ascii="Simplified Arabic" w:hAnsi="Simplified Arabic" w:cs="Simplified Arabic"/>
          <w:sz w:val="32"/>
          <w:szCs w:val="32"/>
          <w:rtl/>
          <w:lang w:bidi="ar-LY"/>
        </w:rPr>
      </w:pPr>
    </w:p>
    <w:p w:rsidR="000F7C3A" w:rsidRDefault="000F7C3A" w:rsidP="000F7C3A">
      <w:pPr>
        <w:rPr>
          <w:rFonts w:ascii="Simplified Arabic" w:hAnsi="Simplified Arabic" w:cs="Simplified Arabic"/>
          <w:sz w:val="32"/>
          <w:szCs w:val="32"/>
          <w:rtl/>
          <w:lang w:bidi="ar-LY"/>
        </w:rPr>
      </w:pPr>
    </w:p>
    <w:p w:rsidR="000F7C3A" w:rsidRDefault="000F7C3A" w:rsidP="000F7C3A">
      <w:pPr>
        <w:rPr>
          <w:rFonts w:ascii="Simplified Arabic" w:hAnsi="Simplified Arabic" w:cs="Simplified Arabic"/>
          <w:sz w:val="32"/>
          <w:szCs w:val="32"/>
          <w:rtl/>
          <w:lang w:bidi="ar-LY"/>
        </w:rPr>
      </w:pPr>
    </w:p>
    <w:p w:rsidR="000F7C3A" w:rsidRDefault="000F7C3A" w:rsidP="000F7C3A">
      <w:pPr>
        <w:rPr>
          <w:rFonts w:ascii="Simplified Arabic" w:hAnsi="Simplified Arabic" w:cs="Simplified Arabic"/>
          <w:sz w:val="32"/>
          <w:szCs w:val="32"/>
          <w:rtl/>
          <w:lang w:bidi="ar-LY"/>
        </w:rPr>
      </w:pPr>
    </w:p>
    <w:p w:rsidR="000F7C3A" w:rsidRDefault="000F7C3A" w:rsidP="00C4406E">
      <w:pPr>
        <w:spacing w:line="360" w:lineRule="auto"/>
        <w:rPr>
          <w:rFonts w:ascii="Simplified Arabic" w:hAnsi="Simplified Arabic" w:cs="Simplified Arabic"/>
          <w:b/>
          <w:bCs/>
          <w:sz w:val="32"/>
          <w:szCs w:val="32"/>
          <w:rtl/>
          <w:lang w:bidi="ar-LY"/>
        </w:rPr>
      </w:pPr>
      <w:r w:rsidRPr="00B4022A">
        <w:rPr>
          <w:rFonts w:ascii="Simplified Arabic" w:hAnsi="Simplified Arabic" w:cs="Simplified Arabic"/>
          <w:b/>
          <w:bCs/>
          <w:sz w:val="32"/>
          <w:szCs w:val="32"/>
          <w:rtl/>
          <w:lang w:bidi="ar-LY"/>
        </w:rPr>
        <w:lastRenderedPageBreak/>
        <w:t xml:space="preserve">2.2 </w:t>
      </w:r>
      <w:r>
        <w:rPr>
          <w:rFonts w:ascii="Simplified Arabic" w:hAnsi="Simplified Arabic" w:cs="Simplified Arabic" w:hint="cs"/>
          <w:b/>
          <w:bCs/>
          <w:sz w:val="32"/>
          <w:szCs w:val="32"/>
          <w:rtl/>
          <w:lang w:bidi="ar-LY"/>
        </w:rPr>
        <w:t>أدوات التمويل إسلامي</w:t>
      </w:r>
    </w:p>
    <w:p w:rsidR="000F7C3A" w:rsidRPr="002E7812" w:rsidRDefault="000F7C3A" w:rsidP="000F7C3A">
      <w:pPr>
        <w:tabs>
          <w:tab w:val="left" w:pos="1076"/>
        </w:tabs>
        <w:jc w:val="highKashida"/>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        </w:t>
      </w:r>
      <w:r w:rsidRPr="002E7812">
        <w:rPr>
          <w:rFonts w:ascii="Simplified Arabic" w:hAnsi="Simplified Arabic" w:cs="Simplified Arabic"/>
          <w:sz w:val="32"/>
          <w:szCs w:val="32"/>
          <w:rtl/>
          <w:lang w:bidi="ar-LY"/>
        </w:rPr>
        <w:t xml:space="preserve">تقوم المصارف التجارية </w:t>
      </w:r>
      <w:r>
        <w:rPr>
          <w:rFonts w:ascii="Simplified Arabic" w:hAnsi="Simplified Arabic" w:cs="Simplified Arabic" w:hint="cs"/>
          <w:sz w:val="32"/>
          <w:szCs w:val="32"/>
          <w:rtl/>
          <w:lang w:bidi="ar-LY"/>
        </w:rPr>
        <w:t>بعمليات القروض</w:t>
      </w:r>
      <w:r w:rsidRPr="002E7812">
        <w:rPr>
          <w:rFonts w:ascii="Simplified Arabic" w:hAnsi="Simplified Arabic" w:cs="Simplified Arabic"/>
          <w:sz w:val="32"/>
          <w:szCs w:val="32"/>
          <w:lang w:bidi="ar-LY"/>
        </w:rPr>
        <w:t> </w:t>
      </w:r>
      <w:r w:rsidRPr="002E7812">
        <w:rPr>
          <w:rFonts w:ascii="Simplified Arabic" w:hAnsi="Simplified Arabic" w:cs="Simplified Arabic"/>
          <w:sz w:val="32"/>
          <w:szCs w:val="32"/>
          <w:rtl/>
          <w:lang w:bidi="ar-LY"/>
        </w:rPr>
        <w:t>والسلفيات لعملائها مقابل</w:t>
      </w:r>
      <w:r>
        <w:rPr>
          <w:rFonts w:ascii="Simplified Arabic" w:hAnsi="Simplified Arabic" w:cs="Simplified Arabic" w:hint="cs"/>
          <w:sz w:val="32"/>
          <w:szCs w:val="32"/>
          <w:rtl/>
          <w:lang w:bidi="ar-LY"/>
        </w:rPr>
        <w:t xml:space="preserve"> فائدة ربا</w:t>
      </w:r>
      <w:r w:rsidRPr="002E7812">
        <w:rPr>
          <w:rFonts w:ascii="Simplified Arabic" w:hAnsi="Simplified Arabic" w:cs="Simplified Arabic"/>
          <w:sz w:val="32"/>
          <w:szCs w:val="32"/>
          <w:lang w:bidi="ar-LY"/>
        </w:rPr>
        <w:t> </w:t>
      </w:r>
      <w:r w:rsidRPr="002E7812">
        <w:rPr>
          <w:rFonts w:ascii="Simplified Arabic" w:hAnsi="Simplified Arabic" w:cs="Simplified Arabic"/>
          <w:sz w:val="32"/>
          <w:szCs w:val="32"/>
          <w:rtl/>
          <w:lang w:bidi="ar-LY"/>
        </w:rPr>
        <w:t>محددة مقدماً. أما</w:t>
      </w:r>
      <w:r>
        <w:rPr>
          <w:rFonts w:ascii="Simplified Arabic" w:hAnsi="Simplified Arabic" w:cs="Simplified Arabic" w:hint="cs"/>
          <w:sz w:val="32"/>
          <w:szCs w:val="32"/>
          <w:rtl/>
          <w:lang w:bidi="ar-LY"/>
        </w:rPr>
        <w:t xml:space="preserve"> </w:t>
      </w:r>
      <w:r w:rsidR="00CC43F8">
        <w:rPr>
          <w:rFonts w:ascii="Simplified Arabic" w:hAnsi="Simplified Arabic" w:cs="Simplified Arabic" w:hint="cs"/>
          <w:sz w:val="32"/>
          <w:szCs w:val="32"/>
          <w:rtl/>
          <w:lang w:bidi="ar-LY"/>
        </w:rPr>
        <w:t>ال</w:t>
      </w:r>
      <w:r>
        <w:rPr>
          <w:rFonts w:ascii="Simplified Arabic" w:hAnsi="Simplified Arabic" w:cs="Simplified Arabic" w:hint="cs"/>
          <w:sz w:val="32"/>
          <w:szCs w:val="32"/>
          <w:rtl/>
          <w:lang w:bidi="ar-LY"/>
        </w:rPr>
        <w:t>مصرف الاسلامي</w:t>
      </w:r>
      <w:r w:rsidRPr="002E7812">
        <w:rPr>
          <w:rFonts w:ascii="Simplified Arabic" w:hAnsi="Simplified Arabic" w:cs="Simplified Arabic"/>
          <w:sz w:val="32"/>
          <w:szCs w:val="32"/>
          <w:lang w:bidi="ar-LY"/>
        </w:rPr>
        <w:t> </w:t>
      </w:r>
      <w:r w:rsidRPr="002E7812">
        <w:rPr>
          <w:rFonts w:ascii="Simplified Arabic" w:hAnsi="Simplified Arabic" w:cs="Simplified Arabic"/>
          <w:sz w:val="32"/>
          <w:szCs w:val="32"/>
          <w:rtl/>
          <w:lang w:bidi="ar-LY"/>
        </w:rPr>
        <w:t xml:space="preserve">فيتم استخدام الأموال عن طريق </w:t>
      </w:r>
      <w:r>
        <w:rPr>
          <w:rFonts w:ascii="Simplified Arabic" w:hAnsi="Simplified Arabic" w:cs="Simplified Arabic" w:hint="cs"/>
          <w:sz w:val="32"/>
          <w:szCs w:val="32"/>
          <w:rtl/>
          <w:lang w:bidi="ar-LY"/>
        </w:rPr>
        <w:t>أدوات</w:t>
      </w:r>
      <w:r w:rsidRPr="002E7812">
        <w:rPr>
          <w:rFonts w:ascii="Simplified Arabic" w:hAnsi="Simplified Arabic" w:cs="Simplified Arabic"/>
          <w:sz w:val="32"/>
          <w:szCs w:val="32"/>
          <w:rtl/>
          <w:lang w:bidi="ar-LY"/>
        </w:rPr>
        <w:t xml:space="preserve"> التمويل المتعددة والمشروعة والتي تناسب كافة الأنشطة سواء أكانت</w:t>
      </w:r>
      <w:r>
        <w:rPr>
          <w:rFonts w:ascii="Simplified Arabic" w:hAnsi="Simplified Arabic" w:cs="Simplified Arabic" w:hint="cs"/>
          <w:sz w:val="32"/>
          <w:szCs w:val="32"/>
          <w:rtl/>
          <w:lang w:bidi="ar-LY"/>
        </w:rPr>
        <w:t xml:space="preserve"> تجارة وصيانة، وزراعة</w:t>
      </w:r>
      <w:r w:rsidRPr="002E7812">
        <w:rPr>
          <w:rFonts w:ascii="Simplified Arabic" w:hAnsi="Simplified Arabic" w:cs="Simplified Arabic"/>
          <w:sz w:val="32"/>
          <w:szCs w:val="32"/>
          <w:rtl/>
          <w:lang w:bidi="ar-LY"/>
        </w:rPr>
        <w:t>، عقارية، مهنية ، حرفية. ويعد نشاط التمويل من أهم الأنشطة بالمصارف الإسلامية حيث تمثل عوائده أهم مصدر للأرباح</w:t>
      </w:r>
      <w:r w:rsidRPr="002E7812">
        <w:rPr>
          <w:rFonts w:ascii="Simplified Arabic" w:hAnsi="Simplified Arabic" w:cs="Simplified Arabic"/>
          <w:sz w:val="32"/>
          <w:szCs w:val="32"/>
          <w:lang w:bidi="ar-LY"/>
        </w:rPr>
        <w:t>.</w:t>
      </w:r>
    </w:p>
    <w:p w:rsidR="000F7C3A" w:rsidRPr="002E7812" w:rsidRDefault="000F7C3A" w:rsidP="000F7C3A">
      <w:pPr>
        <w:tabs>
          <w:tab w:val="left" w:pos="1076"/>
        </w:tabs>
        <w:ind w:firstLine="360"/>
        <w:jc w:val="both"/>
        <w:rPr>
          <w:rFonts w:ascii="Simplified Arabic" w:hAnsi="Simplified Arabic" w:cs="Simplified Arabic"/>
          <w:sz w:val="32"/>
          <w:szCs w:val="32"/>
          <w:lang w:bidi="ar-LY"/>
        </w:rPr>
      </w:pPr>
      <w:r w:rsidRPr="002E7812">
        <w:rPr>
          <w:rFonts w:ascii="Simplified Arabic" w:hAnsi="Simplified Arabic" w:cs="Simplified Arabic"/>
          <w:sz w:val="32"/>
          <w:szCs w:val="32"/>
          <w:rtl/>
          <w:lang w:bidi="ar-LY"/>
        </w:rPr>
        <w:t xml:space="preserve">وهناك العديد من </w:t>
      </w:r>
      <w:r>
        <w:rPr>
          <w:rFonts w:ascii="Simplified Arabic" w:hAnsi="Simplified Arabic" w:cs="Simplified Arabic" w:hint="cs"/>
          <w:sz w:val="32"/>
          <w:szCs w:val="32"/>
          <w:rtl/>
          <w:lang w:bidi="ar-LY"/>
        </w:rPr>
        <w:t>أدوات</w:t>
      </w:r>
      <w:r w:rsidRPr="002E7812">
        <w:rPr>
          <w:rFonts w:ascii="Simplified Arabic" w:hAnsi="Simplified Arabic" w:cs="Simplified Arabic"/>
          <w:sz w:val="32"/>
          <w:szCs w:val="32"/>
          <w:rtl/>
          <w:lang w:bidi="ar-LY"/>
        </w:rPr>
        <w:t xml:space="preserve"> التمويل الإسلامية، منها: التمويل بالمرابحة، والتمويل بالمشاركة، والتمويل بالمضاربة، والتمويل </w:t>
      </w:r>
      <w:proofErr w:type="spellStart"/>
      <w:r w:rsidRPr="002E7812">
        <w:rPr>
          <w:rFonts w:ascii="Simplified Arabic" w:hAnsi="Simplified Arabic" w:cs="Simplified Arabic"/>
          <w:sz w:val="32"/>
          <w:szCs w:val="32"/>
          <w:rtl/>
          <w:lang w:bidi="ar-LY"/>
        </w:rPr>
        <w:t>بالاستصناع</w:t>
      </w:r>
      <w:proofErr w:type="spellEnd"/>
      <w:r w:rsidRPr="002E7812">
        <w:rPr>
          <w:rFonts w:ascii="Simplified Arabic" w:hAnsi="Simplified Arabic" w:cs="Simplified Arabic"/>
          <w:sz w:val="32"/>
          <w:szCs w:val="32"/>
          <w:rtl/>
          <w:lang w:bidi="ar-LY"/>
        </w:rPr>
        <w:t xml:space="preserve">، والتمويل بالسَلَم، والتمويل بالإجارة، والتمويل </w:t>
      </w:r>
      <w:proofErr w:type="spellStart"/>
      <w:r w:rsidRPr="002E7812">
        <w:rPr>
          <w:rFonts w:ascii="Simplified Arabic" w:hAnsi="Simplified Arabic" w:cs="Simplified Arabic"/>
          <w:sz w:val="32"/>
          <w:szCs w:val="32"/>
          <w:rtl/>
          <w:lang w:bidi="ar-LY"/>
        </w:rPr>
        <w:t>بالتَوَرُّق</w:t>
      </w:r>
      <w:proofErr w:type="spellEnd"/>
      <w:r w:rsidRPr="002E7812">
        <w:rPr>
          <w:rFonts w:ascii="Simplified Arabic" w:hAnsi="Simplified Arabic" w:cs="Simplified Arabic"/>
          <w:sz w:val="32"/>
          <w:szCs w:val="32"/>
          <w:rtl/>
          <w:lang w:bidi="ar-LY"/>
        </w:rPr>
        <w:t>، والتمويل بالبيع الآجل</w:t>
      </w:r>
      <w:r w:rsidRPr="002E7812">
        <w:rPr>
          <w:rFonts w:ascii="Simplified Arabic" w:hAnsi="Simplified Arabic" w:cs="Simplified Arabic"/>
          <w:sz w:val="32"/>
          <w:szCs w:val="32"/>
          <w:lang w:bidi="ar-LY"/>
        </w:rPr>
        <w:t>.</w:t>
      </w:r>
    </w:p>
    <w:p w:rsidR="000F7C3A" w:rsidRPr="00982BBB" w:rsidRDefault="000F7C3A" w:rsidP="000F7C3A">
      <w:pPr>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1.2.2 المرابحة المصرفية</w:t>
      </w:r>
    </w:p>
    <w:p w:rsidR="000F7C3A" w:rsidRPr="00736B3D" w:rsidRDefault="000F7C3A" w:rsidP="000F7C3A">
      <w:pPr>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 xml:space="preserve">مفهوم المربحة </w:t>
      </w:r>
    </w:p>
    <w:p w:rsidR="000F7C3A" w:rsidRPr="00736B3D" w:rsidRDefault="000F7C3A" w:rsidP="000F7C3A">
      <w:pPr>
        <w:jc w:val="both"/>
        <w:rPr>
          <w:rFonts w:ascii="Simplified Arabic" w:hAnsi="Simplified Arabic" w:cs="Simplified Arabic"/>
          <w:sz w:val="28"/>
          <w:szCs w:val="28"/>
          <w:rtl/>
          <w:lang w:bidi="ar-LY"/>
        </w:rPr>
      </w:pPr>
      <w:r>
        <w:rPr>
          <w:rFonts w:ascii="Simplified Arabic" w:hAnsi="Simplified Arabic" w:cs="Simplified Arabic" w:hint="cs"/>
          <w:sz w:val="28"/>
          <w:szCs w:val="28"/>
          <w:rtl/>
          <w:lang w:bidi="ar-LY"/>
        </w:rPr>
        <w:t xml:space="preserve">- </w:t>
      </w:r>
      <w:r w:rsidRPr="00736B3D">
        <w:rPr>
          <w:rFonts w:ascii="Simplified Arabic" w:hAnsi="Simplified Arabic" w:cs="Simplified Arabic"/>
          <w:sz w:val="28"/>
          <w:szCs w:val="28"/>
          <w:rtl/>
          <w:lang w:bidi="ar-LY"/>
        </w:rPr>
        <w:t>لغة المرابحة مشتقة من الربح يقول ابن منظور "وأربحته على سلعته أي أعطيته ربحاً وقد أربحه بضاعته وأعطاه مالاً مرابحة أي الربح بينهما.</w:t>
      </w:r>
    </w:p>
    <w:p w:rsidR="000F7C3A" w:rsidRPr="00736B3D" w:rsidRDefault="000F7C3A" w:rsidP="000F7C3A">
      <w:pPr>
        <w:jc w:val="both"/>
        <w:rPr>
          <w:rFonts w:ascii="Simplified Arabic" w:hAnsi="Simplified Arabic" w:cs="Simplified Arabic"/>
          <w:sz w:val="28"/>
          <w:szCs w:val="28"/>
          <w:rtl/>
          <w:lang w:bidi="ar-LY"/>
        </w:rPr>
      </w:pPr>
      <w:r>
        <w:rPr>
          <w:rFonts w:ascii="Simplified Arabic" w:hAnsi="Simplified Arabic" w:cs="Simplified Arabic" w:hint="cs"/>
          <w:sz w:val="28"/>
          <w:szCs w:val="28"/>
          <w:rtl/>
          <w:lang w:bidi="ar-LY"/>
        </w:rPr>
        <w:t xml:space="preserve">- </w:t>
      </w:r>
      <w:r w:rsidRPr="00736B3D">
        <w:rPr>
          <w:rFonts w:ascii="Simplified Arabic" w:hAnsi="Simplified Arabic" w:cs="Simplified Arabic"/>
          <w:sz w:val="28"/>
          <w:szCs w:val="28"/>
          <w:rtl/>
          <w:lang w:bidi="ar-LY"/>
        </w:rPr>
        <w:t>اصطلاحاً: بيع المرابحة هو بيع الشيء بثمنه مضافاً إليه زيادة معينة وهو من بين بيوع الأمانة بحيث تنقسم البيوع إلى بيوع مساومة لا يشترط فيها معرفة الثمن الأصلي للسلعة وبيوع أمانة يشترط فيها معرفة الثمن الأصلي للسلعة.</w:t>
      </w:r>
    </w:p>
    <w:p w:rsidR="000F7C3A" w:rsidRPr="00575F6C" w:rsidRDefault="000F7C3A" w:rsidP="000F7C3A">
      <w:pPr>
        <w:jc w:val="both"/>
        <w:rPr>
          <w:rFonts w:ascii="Simplified Arabic" w:hAnsi="Simplified Arabic" w:cs="Simplified Arabic"/>
          <w:b/>
          <w:bCs/>
          <w:sz w:val="28"/>
          <w:szCs w:val="28"/>
          <w:rtl/>
          <w:lang w:bidi="ar-LY"/>
        </w:rPr>
      </w:pPr>
      <w:r w:rsidRPr="00575F6C">
        <w:rPr>
          <w:rFonts w:ascii="Simplified Arabic" w:hAnsi="Simplified Arabic" w:cs="Simplified Arabic"/>
          <w:b/>
          <w:bCs/>
          <w:sz w:val="28"/>
          <w:szCs w:val="28"/>
          <w:rtl/>
          <w:lang w:bidi="ar-LY"/>
        </w:rPr>
        <w:t>أنواع التمويل بالمرابحة</w:t>
      </w:r>
      <w:r w:rsidRPr="00575F6C">
        <w:rPr>
          <w:rFonts w:ascii="Simplified Arabic" w:hAnsi="Simplified Arabic" w:cs="Simplified Arabic" w:hint="cs"/>
          <w:b/>
          <w:bCs/>
          <w:sz w:val="28"/>
          <w:szCs w:val="28"/>
          <w:rtl/>
          <w:lang w:bidi="ar-LY"/>
        </w:rPr>
        <w:t xml:space="preserve"> :</w:t>
      </w:r>
    </w:p>
    <w:p w:rsidR="000F7C3A"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تمارس المصارف الإسلامية التمويل بالمرابحة بطريقتين رئيسيتين:</w:t>
      </w:r>
    </w:p>
    <w:p w:rsidR="00C4406E" w:rsidRPr="00974BCD" w:rsidRDefault="00C4406E" w:rsidP="000F7C3A">
      <w:pPr>
        <w:jc w:val="both"/>
        <w:rPr>
          <w:rFonts w:ascii="Simplified Arabic" w:hAnsi="Simplified Arabic" w:cs="Simplified Arabic"/>
          <w:sz w:val="28"/>
          <w:szCs w:val="28"/>
          <w:rtl/>
          <w:lang w:bidi="ar-LY"/>
        </w:rPr>
      </w:pPr>
    </w:p>
    <w:p w:rsidR="000F7C3A" w:rsidRPr="00736B3D" w:rsidRDefault="000F7C3A" w:rsidP="000F7C3A">
      <w:pPr>
        <w:jc w:val="both"/>
        <w:rPr>
          <w:rFonts w:ascii="Simplified Arabic" w:hAnsi="Simplified Arabic" w:cs="Simplified Arabic"/>
          <w:b/>
          <w:bCs/>
          <w:sz w:val="28"/>
          <w:szCs w:val="28"/>
          <w:rtl/>
          <w:lang w:bidi="ar-LY"/>
        </w:rPr>
      </w:pPr>
      <w:r w:rsidRPr="00736B3D">
        <w:rPr>
          <w:rFonts w:ascii="Simplified Arabic" w:hAnsi="Simplified Arabic" w:cs="Simplified Arabic" w:hint="cs"/>
          <w:b/>
          <w:bCs/>
          <w:sz w:val="28"/>
          <w:szCs w:val="28"/>
          <w:rtl/>
          <w:lang w:bidi="ar-LY"/>
        </w:rPr>
        <w:lastRenderedPageBreak/>
        <w:t xml:space="preserve">1. </w:t>
      </w:r>
      <w:r w:rsidRPr="00736B3D">
        <w:rPr>
          <w:rFonts w:ascii="Simplified Arabic" w:hAnsi="Simplified Arabic" w:cs="Simplified Arabic"/>
          <w:b/>
          <w:bCs/>
          <w:sz w:val="28"/>
          <w:szCs w:val="28"/>
          <w:rtl/>
          <w:lang w:bidi="ar-LY"/>
        </w:rPr>
        <w:t>بيع المرابحة العادية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وهي التي تتكون من طرفين هما البائع والمشتري، ويمتهن فيها البائع التجارة فيشتري السلع دون الحاجة إلى </w:t>
      </w:r>
      <w:proofErr w:type="spellStart"/>
      <w:r w:rsidRPr="00974BCD">
        <w:rPr>
          <w:rFonts w:ascii="Simplified Arabic" w:hAnsi="Simplified Arabic" w:cs="Simplified Arabic"/>
          <w:sz w:val="28"/>
          <w:szCs w:val="28"/>
          <w:rtl/>
          <w:lang w:bidi="ar-LY"/>
        </w:rPr>
        <w:t>الإعتماد</w:t>
      </w:r>
      <w:proofErr w:type="spellEnd"/>
      <w:r w:rsidRPr="00974BCD">
        <w:rPr>
          <w:rFonts w:ascii="Simplified Arabic" w:hAnsi="Simplified Arabic" w:cs="Simplified Arabic"/>
          <w:sz w:val="28"/>
          <w:szCs w:val="28"/>
          <w:rtl/>
          <w:lang w:bidi="ar-LY"/>
        </w:rPr>
        <w:t xml:space="preserve"> على وعد مسبق بشرائها، ثم يعرضها بعد ذلك للبيع مرابحة بثمن وربح يتفق عليه، وتسمى كذلك بالمرابحة الفقهية، ونظراً لأن هذه الصيغة لا </w:t>
      </w:r>
      <w:proofErr w:type="spellStart"/>
      <w:r w:rsidRPr="00974BCD">
        <w:rPr>
          <w:rFonts w:ascii="Simplified Arabic" w:hAnsi="Simplified Arabic" w:cs="Simplified Arabic"/>
          <w:sz w:val="28"/>
          <w:szCs w:val="28"/>
          <w:rtl/>
          <w:lang w:bidi="ar-LY"/>
        </w:rPr>
        <w:t>تتلائم</w:t>
      </w:r>
      <w:proofErr w:type="spellEnd"/>
      <w:r w:rsidRPr="00974BCD">
        <w:rPr>
          <w:rFonts w:ascii="Simplified Arabic" w:hAnsi="Simplified Arabic" w:cs="Simplified Arabic"/>
          <w:sz w:val="28"/>
          <w:szCs w:val="28"/>
          <w:rtl/>
          <w:lang w:bidi="ar-LY"/>
        </w:rPr>
        <w:t xml:space="preserve"> مع طبيعة نشاط البنك، عمل الباحثون على إيجاد صيغة أخرى </w:t>
      </w:r>
      <w:proofErr w:type="spellStart"/>
      <w:r w:rsidRPr="00974BCD">
        <w:rPr>
          <w:rFonts w:ascii="Simplified Arabic" w:hAnsi="Simplified Arabic" w:cs="Simplified Arabic"/>
          <w:sz w:val="28"/>
          <w:szCs w:val="28"/>
          <w:rtl/>
          <w:lang w:bidi="ar-LY"/>
        </w:rPr>
        <w:t>تتلائم</w:t>
      </w:r>
      <w:proofErr w:type="spellEnd"/>
      <w:r w:rsidRPr="00974BCD">
        <w:rPr>
          <w:rFonts w:ascii="Simplified Arabic" w:hAnsi="Simplified Arabic" w:cs="Simplified Arabic"/>
          <w:sz w:val="28"/>
          <w:szCs w:val="28"/>
          <w:rtl/>
          <w:lang w:bidi="ar-LY"/>
        </w:rPr>
        <w:t xml:space="preserve"> وطبيعة نشاطه والتي تتمثل في بيع المرابحة للأمر بالشراء.</w:t>
      </w:r>
    </w:p>
    <w:p w:rsidR="000F7C3A" w:rsidRPr="00575F6C" w:rsidRDefault="000F7C3A" w:rsidP="000F7C3A">
      <w:pPr>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t xml:space="preserve">2. </w:t>
      </w:r>
      <w:r w:rsidRPr="00575F6C">
        <w:rPr>
          <w:rFonts w:ascii="Simplified Arabic" w:hAnsi="Simplified Arabic" w:cs="Simplified Arabic"/>
          <w:b/>
          <w:bCs/>
          <w:sz w:val="28"/>
          <w:szCs w:val="28"/>
          <w:rtl/>
          <w:lang w:bidi="ar-LY"/>
        </w:rPr>
        <w:t>المرابحة المصرفية (المرابحة للآمر بالشراء)</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وهو من صور المرابحة المنتشرة في واقعنا المعاصر، التي يشتري فيها البنك السلعة بناء على طلب المشتري وذلك على أساس وعد منه بشراء تلك السلعة مرابحة، وبيعها له بزيادة معلومة مع بيان الثمن الأساسي للسلعة وسداد الثمن على أقساط معينة، وعلى ذلك يتكون عقد المرابحة للآمر بالشراء من وعد بالشراء صادر من الطالب لشراء السلعة بالمرابحة من البائع الأول إذا تحققت الأوصاف المتفق عليها والثمن والربح، وعقد الشراء بين البائع الأول والبنك الإسلامي، وعقد الشراء بين الواعد بالشراء الزبون والبائع الأول للمرابحة، وقد أجاز مجمع الفقه الإسلامي الدولي صورة المرابحة للآمر بالشراء إذا وقعت على سلعة بعد دخولها في ملك البنك الإسلامي، وحصول القبض المطلوب شرعاً، طالما كانت تقع على البنك الإسلامي مسؤولية التلف قبل التسليم، وتبعة الرد بالعيب الخفي ونحوه من موجبات الرد بعد التسليم، وتوافرت شروط البيع، فالبائع لابد أن يكون مالكاً وحائزاً للسلعة ومتحملاً </w:t>
      </w:r>
      <w:proofErr w:type="spellStart"/>
      <w:r w:rsidRPr="00974BCD">
        <w:rPr>
          <w:rFonts w:ascii="Simplified Arabic" w:hAnsi="Simplified Arabic" w:cs="Simplified Arabic"/>
          <w:sz w:val="28"/>
          <w:szCs w:val="28"/>
          <w:rtl/>
          <w:lang w:bidi="ar-LY"/>
        </w:rPr>
        <w:t>لمخاطرها</w:t>
      </w:r>
      <w:proofErr w:type="spellEnd"/>
      <w:r w:rsidRPr="00974BCD">
        <w:rPr>
          <w:rFonts w:ascii="Simplified Arabic" w:hAnsi="Simplified Arabic" w:cs="Simplified Arabic"/>
          <w:sz w:val="28"/>
          <w:szCs w:val="28"/>
          <w:rtl/>
          <w:lang w:bidi="ar-LY"/>
        </w:rPr>
        <w:t xml:space="preserve"> ح</w:t>
      </w:r>
      <w:r>
        <w:rPr>
          <w:rFonts w:ascii="Simplified Arabic" w:hAnsi="Simplified Arabic" w:cs="Simplified Arabic"/>
          <w:sz w:val="28"/>
          <w:szCs w:val="28"/>
          <w:rtl/>
          <w:lang w:bidi="ar-LY"/>
        </w:rPr>
        <w:t>تى لا يكون بائعاً لما ليس عنده</w:t>
      </w:r>
      <w:r>
        <w:rPr>
          <w:rFonts w:ascii="Simplified Arabic" w:hAnsi="Simplified Arabic" w:cs="Simplified Arabic" w:hint="cs"/>
          <w:sz w:val="28"/>
          <w:szCs w:val="28"/>
          <w:rtl/>
          <w:lang w:bidi="ar-LY"/>
        </w:rPr>
        <w:t>.</w:t>
      </w:r>
    </w:p>
    <w:p w:rsidR="000F7C3A" w:rsidRPr="00736B3D" w:rsidRDefault="000F7C3A" w:rsidP="000F7C3A">
      <w:pPr>
        <w:jc w:val="both"/>
        <w:rPr>
          <w:rFonts w:ascii="Simplified Arabic" w:hAnsi="Simplified Arabic" w:cs="Simplified Arabic"/>
          <w:b/>
          <w:bCs/>
          <w:sz w:val="28"/>
          <w:szCs w:val="28"/>
          <w:rtl/>
          <w:lang w:bidi="ar-LY"/>
        </w:rPr>
      </w:pPr>
      <w:r w:rsidRPr="00736B3D">
        <w:rPr>
          <w:rFonts w:ascii="Simplified Arabic" w:hAnsi="Simplified Arabic" w:cs="Simplified Arabic"/>
          <w:b/>
          <w:bCs/>
          <w:sz w:val="28"/>
          <w:szCs w:val="28"/>
          <w:rtl/>
          <w:lang w:bidi="ar-LY"/>
        </w:rPr>
        <w:t>الوعد الملزم</w:t>
      </w:r>
      <w:r w:rsidRPr="00736B3D">
        <w:rPr>
          <w:rFonts w:ascii="Simplified Arabic" w:hAnsi="Simplified Arabic" w:cs="Simplified Arabic" w:hint="cs"/>
          <w:b/>
          <w:bCs/>
          <w:sz w:val="28"/>
          <w:szCs w:val="28"/>
          <w:rtl/>
          <w:lang w:bidi="ar-LY"/>
        </w:rPr>
        <w:t xml:space="preserve"> :</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الوفاء بالوعد في مجال المعاملات المالية محل خلاف بين الفقهاء القدامى والمعاصرين، فيرى الجمهور من الحنفية والشافعية والحنابلة والظاهرية وبعض المالكية عدم إلزام بالوعد مطلقاً، ويرى عمر بن عبد العزيز، وأبن </w:t>
      </w:r>
      <w:proofErr w:type="spellStart"/>
      <w:r w:rsidRPr="00974BCD">
        <w:rPr>
          <w:rFonts w:ascii="Simplified Arabic" w:hAnsi="Simplified Arabic" w:cs="Simplified Arabic"/>
          <w:sz w:val="28"/>
          <w:szCs w:val="28"/>
          <w:rtl/>
          <w:lang w:bidi="ar-LY"/>
        </w:rPr>
        <w:t>الأشوع</w:t>
      </w:r>
      <w:proofErr w:type="spellEnd"/>
      <w:r w:rsidRPr="00974BCD">
        <w:rPr>
          <w:rFonts w:ascii="Simplified Arabic" w:hAnsi="Simplified Arabic" w:cs="Simplified Arabic"/>
          <w:sz w:val="28"/>
          <w:szCs w:val="28"/>
          <w:rtl/>
          <w:lang w:bidi="ar-LY"/>
        </w:rPr>
        <w:t xml:space="preserve"> الهمداني الكوفي، وابن </w:t>
      </w:r>
      <w:proofErr w:type="spellStart"/>
      <w:r w:rsidRPr="00974BCD">
        <w:rPr>
          <w:rFonts w:ascii="Simplified Arabic" w:hAnsi="Simplified Arabic" w:cs="Simplified Arabic"/>
          <w:sz w:val="28"/>
          <w:szCs w:val="28"/>
          <w:rtl/>
          <w:lang w:bidi="ar-LY"/>
        </w:rPr>
        <w:t>شبرمة</w:t>
      </w:r>
      <w:proofErr w:type="spellEnd"/>
      <w:r w:rsidRPr="00974BCD">
        <w:rPr>
          <w:rFonts w:ascii="Simplified Arabic" w:hAnsi="Simplified Arabic" w:cs="Simplified Arabic"/>
          <w:sz w:val="28"/>
          <w:szCs w:val="28"/>
          <w:rtl/>
          <w:lang w:bidi="ar-LY"/>
        </w:rPr>
        <w:t xml:space="preserve"> المالكي الإلزام بالوفاء بالوعد مطلقاً، وبناء على هذا الاختلاف اختلف الفقهاء المعاصرون فمنهم من يرى أن الوعد ملزم ديانة وقضاء في مسائل المعروف والإحسان من قرض وهبة وصدقة ونحوها، وأما عقود </w:t>
      </w:r>
      <w:r w:rsidRPr="00974BCD">
        <w:rPr>
          <w:rFonts w:ascii="Simplified Arabic" w:hAnsi="Simplified Arabic" w:cs="Simplified Arabic"/>
          <w:sz w:val="28"/>
          <w:szCs w:val="28"/>
          <w:rtl/>
          <w:lang w:bidi="ar-LY"/>
        </w:rPr>
        <w:lastRenderedPageBreak/>
        <w:t xml:space="preserve">المعاوضات ومنها بيع المرابحة للآمر بالشراء فإنه لا يلزم في الوفاء بالوعد قضاء، وإنما يلزم الوفاء ديانة، وبالتالي فليس من حق القضاء التدخل لإلزام الناس للوفاء بوعودهم، وفي مقابلة هذا الرأي يوجد رأي آخر يرى أن الوفاء بالوعد ملزم ديانة وقضاء في جميع المعاملات، وقد ذهب مجمع الفقه الإسلامي الدولي إلى أن الوعد يكون ملزم للواعد ديانة إلا لعذر، وهو ملزم قضاء إذا كان معلقاً على سبب ودخل الموعود في كلفة نتيجة الوعد ويتحدد أثر الإلزام في هذه الحالة إما بتنفيذ الوعد، وإما للتعويض عن الضرر الواقع فعلاً بسبب عدم الوفاء بلا عذر، أما المواعدة التي تصدر بين الطرفين تجوز في بيع المرابحة بشرط الخيار للمتواعدين، كليهما أو أحدهما، فإن لم يكن هناك خيار فإنها لا تجوز لأن المواعدة الملزمة في بيع المرابحة تشبه البيع نفسه، حيث يشترط عندئذ أن يكون البائع مالكاً للمبيع حتى لا تكون مخالفة لنهي النبي (ص) عن بيع الإنسان ما ليس عنده.( </w:t>
      </w:r>
      <w:proofErr w:type="spellStart"/>
      <w:r w:rsidRPr="00974BCD">
        <w:rPr>
          <w:rFonts w:ascii="Simplified Arabic" w:hAnsi="Simplified Arabic" w:cs="Simplified Arabic"/>
          <w:sz w:val="28"/>
          <w:szCs w:val="28"/>
          <w:rtl/>
          <w:lang w:bidi="ar-LY"/>
        </w:rPr>
        <w:t>بورقبة</w:t>
      </w:r>
      <w:proofErr w:type="spellEnd"/>
      <w:r w:rsidRPr="00974BCD">
        <w:rPr>
          <w:rFonts w:ascii="Simplified Arabic" w:hAnsi="Simplified Arabic" w:cs="Simplified Arabic"/>
          <w:sz w:val="28"/>
          <w:szCs w:val="28"/>
          <w:rtl/>
          <w:lang w:bidi="ar-LY"/>
        </w:rPr>
        <w:t xml:space="preserve"> ، مرجع سابق ، ص 18-21 )</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 xml:space="preserve">بيان السبب وموطن اشتراط التكلفة في بيع المرابحة </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إن بيع المرابحة من أبرز شروط الإفصاح عن التكاليف التي قامت بها السلعة حال إجراء العقد الأول فإن تضمنت هذه التكاليف تكلفة لم تنطبق عليها معايير وضوابط التكلفة الفعلية فإن ذلك يعود على بيع المرابحة بالأبطال لأن بيع المرابحة من بيوع الأمانة. (السويدان، 2011، ص94).</w:t>
      </w:r>
    </w:p>
    <w:p w:rsidR="000F7C3A" w:rsidRPr="00575F6C" w:rsidRDefault="000F7C3A" w:rsidP="000F7C3A">
      <w:pPr>
        <w:ind w:left="-64"/>
        <w:jc w:val="both"/>
        <w:rPr>
          <w:rFonts w:ascii="Simplified Arabic" w:hAnsi="Simplified Arabic" w:cs="Simplified Arabic"/>
          <w:b/>
          <w:bCs/>
          <w:sz w:val="28"/>
          <w:szCs w:val="28"/>
          <w:rtl/>
          <w:lang w:bidi="ar-LY"/>
        </w:rPr>
      </w:pPr>
      <w:r w:rsidRPr="00575F6C">
        <w:rPr>
          <w:rFonts w:ascii="Simplified Arabic" w:hAnsi="Simplified Arabic" w:cs="Simplified Arabic"/>
          <w:b/>
          <w:bCs/>
          <w:sz w:val="28"/>
          <w:szCs w:val="28"/>
          <w:rtl/>
          <w:lang w:bidi="ar-LY"/>
        </w:rPr>
        <w:t>خطوات تنفيذ المرابحة المصرفية</w:t>
      </w:r>
      <w:r>
        <w:rPr>
          <w:rFonts w:ascii="Simplified Arabic" w:hAnsi="Simplified Arabic" w:cs="Simplified Arabic" w:hint="cs"/>
          <w:b/>
          <w:bCs/>
          <w:sz w:val="28"/>
          <w:szCs w:val="28"/>
          <w:rtl/>
          <w:lang w:bidi="ar-LY"/>
        </w:rPr>
        <w:t xml:space="preserve"> </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يمكن تلخيص الخطوات الرئيسية لتنفيذ المرابحة المصرفية من خلال الجدول التالي:  (</w:t>
      </w:r>
      <w:proofErr w:type="spellStart"/>
      <w:r w:rsidRPr="00974BCD">
        <w:rPr>
          <w:rFonts w:ascii="Simplified Arabic" w:hAnsi="Simplified Arabic" w:cs="Simplified Arabic"/>
          <w:sz w:val="28"/>
          <w:szCs w:val="28"/>
          <w:rtl/>
          <w:lang w:bidi="ar-LY"/>
        </w:rPr>
        <w:t>بورقبة</w:t>
      </w:r>
      <w:proofErr w:type="spellEnd"/>
      <w:r w:rsidRPr="00974BCD">
        <w:rPr>
          <w:rFonts w:ascii="Simplified Arabic" w:hAnsi="Simplified Arabic" w:cs="Simplified Arabic"/>
          <w:sz w:val="28"/>
          <w:szCs w:val="28"/>
          <w:rtl/>
          <w:lang w:bidi="ar-LY"/>
        </w:rPr>
        <w:t>، مرجع سابق، ص18-21) .</w:t>
      </w:r>
    </w:p>
    <w:p w:rsidR="000F7C3A" w:rsidRPr="00974BCD" w:rsidRDefault="000F7C3A" w:rsidP="000F7C3A">
      <w:pPr>
        <w:ind w:firstLine="720"/>
        <w:jc w:val="center"/>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خطوات تنفيذ المرابحة المصرفية</w:t>
      </w:r>
    </w:p>
    <w:tbl>
      <w:tblPr>
        <w:bidiVisual/>
        <w:tblW w:w="92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6"/>
        <w:gridCol w:w="7904"/>
      </w:tblGrid>
      <w:tr w:rsidR="000F7C3A" w:rsidRPr="00974BCD" w:rsidTr="000F7C3A">
        <w:trPr>
          <w:jc w:val="center"/>
        </w:trPr>
        <w:tc>
          <w:tcPr>
            <w:tcW w:w="1326" w:type="dxa"/>
            <w:shd w:val="clear" w:color="auto" w:fill="D9D9D9" w:themeFill="background1" w:themeFillShade="D9"/>
          </w:tcPr>
          <w:p w:rsidR="000F7C3A" w:rsidRPr="00974BCD" w:rsidRDefault="000F7C3A" w:rsidP="000F7C3A">
            <w:pPr>
              <w:spacing w:line="240" w:lineRule="auto"/>
              <w:jc w:val="center"/>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رقم الخطوة</w:t>
            </w:r>
          </w:p>
        </w:tc>
        <w:tc>
          <w:tcPr>
            <w:tcW w:w="7904" w:type="dxa"/>
            <w:shd w:val="clear" w:color="auto" w:fill="D9D9D9" w:themeFill="background1" w:themeFillShade="D9"/>
          </w:tcPr>
          <w:p w:rsidR="000F7C3A" w:rsidRPr="00974BCD" w:rsidRDefault="000F7C3A" w:rsidP="000F7C3A">
            <w:pPr>
              <w:spacing w:line="240" w:lineRule="auto"/>
              <w:jc w:val="center"/>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المهمة</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1</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يتقدم العميل للبنك معبراً عن رغبته للحصول على تمويل بالمرابحة لشراء ما يحتاجه من سلعة، ويقدم بوعد بشرائها بعد أن يتملكها البنك.</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2</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 xml:space="preserve">بعد دراسة البنك لهذه المعاملة والموافقة عليها، يقوم بإجراء التعاقد اللازم مع البائع الأصلي للسلعة </w:t>
            </w:r>
            <w:r w:rsidRPr="00736B3D">
              <w:rPr>
                <w:rFonts w:ascii="Simplified Arabic" w:hAnsi="Simplified Arabic" w:cs="Simplified Arabic"/>
                <w:sz w:val="24"/>
                <w:szCs w:val="24"/>
                <w:rtl/>
                <w:lang w:bidi="ar-LY"/>
              </w:rPr>
              <w:lastRenderedPageBreak/>
              <w:t>لشرائها وتملكها.</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lastRenderedPageBreak/>
              <w:t>3</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يقوم البنك بدفع الثمن المتفق عليه للبائع الأصلي بموجب عقد الشراء المبرم بين الطرفين.</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4</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يقوم البائع الأصلي بتسليم السلعة المباعة إلى البنك كما يمكن له تسليمها لطرف ثالث بأمر البنك، وقد يكون هذا الطرف الثالث عميل البنك الواعد بالشراء.</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5</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بعد حصول البنك على السلعة يقوم بإرسال إشعار للعميل الواعد بالشراء يخبره بتملك السلعة، ويعلن إيجاباً ببيعها له حسب الاتفاق، وفي مقابل ذلك يرسل العميل الواعد بالشراء إشعاره المعبر على قبوله وموافقته إتمام الشراء للسلعة بالمرابحة.</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6</w:t>
            </w:r>
          </w:p>
        </w:tc>
        <w:tc>
          <w:tcPr>
            <w:tcW w:w="7904" w:type="dxa"/>
          </w:tcPr>
          <w:p w:rsidR="000F7C3A" w:rsidRPr="00736B3D" w:rsidRDefault="000F7C3A" w:rsidP="000F7C3A">
            <w:pPr>
              <w:spacing w:line="240" w:lineRule="auto"/>
              <w:jc w:val="both"/>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يقوم البنك بالتعاقد مع العميل المشتري بإرسال السلعة المباعة وتسليمها له إما مباشرة أو بتفويض البائع الأصلي للقيام بذلك التسليم.</w:t>
            </w:r>
          </w:p>
        </w:tc>
      </w:tr>
      <w:tr w:rsidR="000F7C3A" w:rsidRPr="00974BCD" w:rsidTr="000F7C3A">
        <w:trPr>
          <w:jc w:val="center"/>
        </w:trPr>
        <w:tc>
          <w:tcPr>
            <w:tcW w:w="1326" w:type="dxa"/>
          </w:tcPr>
          <w:p w:rsidR="000F7C3A" w:rsidRPr="00736B3D" w:rsidRDefault="000F7C3A" w:rsidP="000F7C3A">
            <w:pPr>
              <w:spacing w:line="240" w:lineRule="auto"/>
              <w:jc w:val="center"/>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7</w:t>
            </w:r>
          </w:p>
        </w:tc>
        <w:tc>
          <w:tcPr>
            <w:tcW w:w="7904" w:type="dxa"/>
          </w:tcPr>
          <w:p w:rsidR="000F7C3A" w:rsidRPr="00736B3D" w:rsidRDefault="000F7C3A" w:rsidP="000F7C3A">
            <w:pPr>
              <w:spacing w:line="240" w:lineRule="auto"/>
              <w:rPr>
                <w:rFonts w:ascii="Simplified Arabic" w:hAnsi="Simplified Arabic" w:cs="Simplified Arabic"/>
                <w:sz w:val="24"/>
                <w:szCs w:val="24"/>
                <w:rtl/>
                <w:lang w:bidi="ar-LY"/>
              </w:rPr>
            </w:pPr>
            <w:r w:rsidRPr="00736B3D">
              <w:rPr>
                <w:rFonts w:ascii="Simplified Arabic" w:hAnsi="Simplified Arabic" w:cs="Simplified Arabic"/>
                <w:sz w:val="24"/>
                <w:szCs w:val="24"/>
                <w:rtl/>
                <w:lang w:bidi="ar-LY"/>
              </w:rPr>
              <w:t>يدفع العميل المشتري الثمن في الآجال المحددة المتفق عليها.</w:t>
            </w:r>
          </w:p>
        </w:tc>
      </w:tr>
    </w:tbl>
    <w:p w:rsidR="000F7C3A" w:rsidRDefault="000F7C3A" w:rsidP="000F7C3A">
      <w:pPr>
        <w:jc w:val="both"/>
        <w:rPr>
          <w:rFonts w:ascii="Simplified Arabic" w:hAnsi="Simplified Arabic" w:cs="Simplified Arabic"/>
          <w:sz w:val="28"/>
          <w:szCs w:val="28"/>
          <w:rtl/>
          <w:lang w:bidi="ar-LY"/>
        </w:rPr>
      </w:pPr>
    </w:p>
    <w:p w:rsidR="000F7C3A" w:rsidRPr="00723252" w:rsidRDefault="000F7C3A" w:rsidP="000F7C3A">
      <w:pPr>
        <w:rPr>
          <w:rFonts w:ascii="Simplified Arabic" w:hAnsi="Simplified Arabic" w:cs="Simplified Arabic"/>
          <w:b/>
          <w:bCs/>
          <w:sz w:val="32"/>
          <w:szCs w:val="32"/>
          <w:rtl/>
          <w:lang w:bidi="ar-LY"/>
        </w:rPr>
      </w:pPr>
      <w:r w:rsidRPr="00723252">
        <w:rPr>
          <w:rFonts w:ascii="Simplified Arabic" w:hAnsi="Simplified Arabic" w:cs="Simplified Arabic"/>
          <w:b/>
          <w:bCs/>
          <w:sz w:val="32"/>
          <w:szCs w:val="32"/>
          <w:rtl/>
          <w:lang w:bidi="ar-LY"/>
        </w:rPr>
        <w:t xml:space="preserve">2.2.2 </w:t>
      </w:r>
      <w:r w:rsidRPr="00723252">
        <w:rPr>
          <w:rFonts w:ascii="Simplified Arabic" w:hAnsi="Simplified Arabic" w:cs="Simplified Arabic" w:hint="cs"/>
          <w:b/>
          <w:bCs/>
          <w:sz w:val="32"/>
          <w:szCs w:val="32"/>
          <w:rtl/>
          <w:lang w:bidi="ar-LY"/>
        </w:rPr>
        <w:t>المشاركة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تعريف الشركة لغة: للشركة في اللغة عدة معان </w:t>
      </w:r>
      <w:r>
        <w:rPr>
          <w:rFonts w:ascii="Simplified Arabic" w:hAnsi="Simplified Arabic" w:cs="Simplified Arabic"/>
          <w:sz w:val="28"/>
          <w:szCs w:val="28"/>
          <w:rtl/>
          <w:lang w:bidi="ar-LY"/>
        </w:rPr>
        <w:t>منها الخلط والاختلاط</w:t>
      </w:r>
      <w:r w:rsidRPr="00974BCD">
        <w:rPr>
          <w:rFonts w:ascii="Simplified Arabic" w:hAnsi="Simplified Arabic" w:cs="Simplified Arabic"/>
          <w:sz w:val="28"/>
          <w:szCs w:val="28"/>
          <w:rtl/>
          <w:lang w:bidi="ar-LY"/>
        </w:rPr>
        <w:t xml:space="preserve">، وتطلق (الشركة) على العقد مجازاً وأكثرها تعبيراً هو "أن يكون الشيء بين </w:t>
      </w:r>
      <w:proofErr w:type="spellStart"/>
      <w:r w:rsidRPr="00974BCD">
        <w:rPr>
          <w:rFonts w:ascii="Simplified Arabic" w:hAnsi="Simplified Arabic" w:cs="Simplified Arabic"/>
          <w:sz w:val="28"/>
          <w:szCs w:val="28"/>
          <w:rtl/>
          <w:lang w:bidi="ar-LY"/>
        </w:rPr>
        <w:t>إثنين</w:t>
      </w:r>
      <w:proofErr w:type="spellEnd"/>
      <w:r w:rsidRPr="00974BCD">
        <w:rPr>
          <w:rFonts w:ascii="Simplified Arabic" w:hAnsi="Simplified Arabic" w:cs="Simplified Arabic"/>
          <w:sz w:val="28"/>
          <w:szCs w:val="28"/>
          <w:rtl/>
          <w:lang w:bidi="ar-LY"/>
        </w:rPr>
        <w:t xml:space="preserve"> فأكثر لا ينفرد به أحدهما ويقال شاركن فلاناً في الشيء إذا صرت شريكة وأشركت فلاناً إذا جعلته شريكاً لك.</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الشركة اصطلاحاً: للشركة في الفقه الإسلامي أنواع عدة، ولكل نوع منها تعريف خاص به وقد عرف الفقهاء الشركة بشكل عام الاجتماع في استحقاق وتصرف. </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أنواع المشاركات</w:t>
      </w:r>
      <w:r>
        <w:rPr>
          <w:rFonts w:ascii="Simplified Arabic" w:hAnsi="Simplified Arabic" w:cs="Simplified Arabic" w:hint="cs"/>
          <w:b/>
          <w:bCs/>
          <w:sz w:val="28"/>
          <w:szCs w:val="28"/>
          <w:rtl/>
          <w:lang w:bidi="ar-LY"/>
        </w:rPr>
        <w:t>:</w:t>
      </w:r>
    </w:p>
    <w:p w:rsidR="000F7C3A" w:rsidRPr="00974BCD" w:rsidRDefault="000F7C3A" w:rsidP="000F7C3A">
      <w:pPr>
        <w:pStyle w:val="a5"/>
        <w:numPr>
          <w:ilvl w:val="0"/>
          <w:numId w:val="18"/>
        </w:numPr>
        <w:jc w:val="both"/>
        <w:rPr>
          <w:rFonts w:ascii="Simplified Arabic" w:hAnsi="Simplified Arabic" w:cs="Simplified Arabic"/>
          <w:b/>
          <w:bCs/>
          <w:sz w:val="28"/>
          <w:szCs w:val="28"/>
          <w:lang w:bidi="ar-LY"/>
        </w:rPr>
      </w:pPr>
      <w:r w:rsidRPr="00974BCD">
        <w:rPr>
          <w:rFonts w:ascii="Simplified Arabic" w:hAnsi="Simplified Arabic" w:cs="Simplified Arabic"/>
          <w:b/>
          <w:bCs/>
          <w:sz w:val="28"/>
          <w:szCs w:val="28"/>
          <w:rtl/>
          <w:lang w:bidi="ar-LY"/>
        </w:rPr>
        <w:t>المشاركة الدائمة</w:t>
      </w:r>
      <w:r>
        <w:rPr>
          <w:rFonts w:ascii="Simplified Arabic" w:hAnsi="Simplified Arabic" w:cs="Simplified Arabic"/>
          <w:b/>
          <w:bCs/>
          <w:sz w:val="28"/>
          <w:szCs w:val="28"/>
          <w:rtl/>
          <w:lang w:bidi="ar-LY"/>
        </w:rPr>
        <w:t xml:space="preserve"> </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وهي تعني قيام المصرف بالمشاركة مع شخص طبيعي أو </w:t>
      </w:r>
      <w:proofErr w:type="spellStart"/>
      <w:r w:rsidRPr="00974BCD">
        <w:rPr>
          <w:rFonts w:ascii="Simplified Arabic" w:hAnsi="Simplified Arabic" w:cs="Simplified Arabic"/>
          <w:sz w:val="28"/>
          <w:szCs w:val="28"/>
          <w:rtl/>
          <w:lang w:bidi="ar-LY"/>
        </w:rPr>
        <w:t>إعتباري</w:t>
      </w:r>
      <w:proofErr w:type="spellEnd"/>
      <w:r w:rsidRPr="00974BCD">
        <w:rPr>
          <w:rFonts w:ascii="Simplified Arabic" w:hAnsi="Simplified Arabic" w:cs="Simplified Arabic"/>
          <w:sz w:val="28"/>
          <w:szCs w:val="28"/>
          <w:rtl/>
          <w:lang w:bidi="ar-LY"/>
        </w:rPr>
        <w:t xml:space="preserve"> أو أكثر في مشروع تجاري أو عقاري أو صناعي أو زراعي أو خدمي من مجالات </w:t>
      </w:r>
      <w:proofErr w:type="spellStart"/>
      <w:r w:rsidRPr="00974BCD">
        <w:rPr>
          <w:rFonts w:ascii="Simplified Arabic" w:hAnsi="Simplified Arabic" w:cs="Simplified Arabic"/>
          <w:sz w:val="28"/>
          <w:szCs w:val="28"/>
          <w:rtl/>
          <w:lang w:bidi="ar-LY"/>
        </w:rPr>
        <w:t>الإستثمار</w:t>
      </w:r>
      <w:proofErr w:type="spellEnd"/>
      <w:r w:rsidRPr="00974BCD">
        <w:rPr>
          <w:rFonts w:ascii="Simplified Arabic" w:hAnsi="Simplified Arabic" w:cs="Simplified Arabic"/>
          <w:sz w:val="28"/>
          <w:szCs w:val="28"/>
          <w:rtl/>
          <w:lang w:bidi="ar-LY"/>
        </w:rPr>
        <w:t xml:space="preserve"> المختلفة، وذلك عن طريق التمويل المشترك في المشروع (أي المشاركة بالمال) فيستحق كل واحد من الشركاء نصيبه </w:t>
      </w:r>
      <w:r w:rsidRPr="00974BCD">
        <w:rPr>
          <w:rFonts w:ascii="Simplified Arabic" w:hAnsi="Simplified Arabic" w:cs="Simplified Arabic"/>
          <w:sz w:val="28"/>
          <w:szCs w:val="28"/>
          <w:rtl/>
          <w:lang w:bidi="ar-LY"/>
        </w:rPr>
        <w:lastRenderedPageBreak/>
        <w:t>من عائد ذلك المشروع، وتكون المحاسبة للأرباح والخسائر بعد نهاية الفترة المالية التي يتفق عليها الطرفان.</w:t>
      </w:r>
    </w:p>
    <w:p w:rsidR="000F7C3A" w:rsidRPr="00974BCD" w:rsidRDefault="000F7C3A" w:rsidP="000F7C3A">
      <w:pPr>
        <w:pStyle w:val="a5"/>
        <w:numPr>
          <w:ilvl w:val="0"/>
          <w:numId w:val="18"/>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المشاركة المتناقصة أو المنتهية بالتمليك</w:t>
      </w:r>
      <w:r>
        <w:rPr>
          <w:rFonts w:ascii="Simplified Arabic" w:hAnsi="Simplified Arabic" w:cs="Simplified Arabic"/>
          <w:b/>
          <w:bCs/>
          <w:sz w:val="28"/>
          <w:szCs w:val="28"/>
          <w:rtl/>
          <w:lang w:bidi="ar-LY"/>
        </w:rPr>
        <w:t xml:space="preserve"> </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وهي ذلك النوع من أنواع المشاركات التي يساهم فيها المصرف في رأس مال شركة تعمل بأي قطاع من قطاعات الأعمال مع شريك أو أكثر ويستحق كل طرف من أطراف هذه الشركة نصيبه في الربح وفقاً لما يتفق عليه بالعقد، مع وعد المصرف الإسلامي بالتنازل عن جزء من حصته في رأس المال أو كل حصته من خلال بيع أسهمه أو نصيبه في رأس المال إلى هؤلاء الشركاء على أن يلتزم الشركاء بدورهم أيضاً بشراء تلك الحصة والحلول محل المصرف في الملكية مع سداد المقابل دفعة واحدة أو على دفعات متعددة حسبما </w:t>
      </w:r>
      <w:proofErr w:type="spellStart"/>
      <w:r w:rsidRPr="00974BCD">
        <w:rPr>
          <w:rFonts w:ascii="Simplified Arabic" w:hAnsi="Simplified Arabic" w:cs="Simplified Arabic"/>
          <w:sz w:val="28"/>
          <w:szCs w:val="28"/>
          <w:rtl/>
          <w:lang w:bidi="ar-LY"/>
        </w:rPr>
        <w:t>إتفق</w:t>
      </w:r>
      <w:proofErr w:type="spellEnd"/>
      <w:r w:rsidRPr="00974BCD">
        <w:rPr>
          <w:rFonts w:ascii="Simplified Arabic" w:hAnsi="Simplified Arabic" w:cs="Simplified Arabic"/>
          <w:sz w:val="28"/>
          <w:szCs w:val="28"/>
          <w:rtl/>
          <w:lang w:bidi="ar-LY"/>
        </w:rPr>
        <w:t xml:space="preserve"> عليه من شروط.</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صفة مال الشركة</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من المقرر في الفقه أن يد مال الشركاء على مال الشركة يد أمانة فلا ضمان على الشريك إلا بالتعدي أو التقصير ولا يجوز تقديم ضمان من أي شريك لرأس مال شريك أخر، ومع ذلك يجوز لأحد الطرفين في الشركة على الطرف لآخر تقديم كفيل أو رهن لضمان التعدي أو التقصير أو مخالفة شروط الشركة.</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التكييف الشرعي للمشاركة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يغلب على أنواع المشاركات التي يدخل بها المصرف لشكل شركة العنان التي يشترك فيها </w:t>
      </w:r>
      <w:proofErr w:type="spellStart"/>
      <w:r w:rsidRPr="00974BCD">
        <w:rPr>
          <w:rFonts w:ascii="Simplified Arabic" w:hAnsi="Simplified Arabic" w:cs="Simplified Arabic"/>
          <w:sz w:val="28"/>
          <w:szCs w:val="28"/>
          <w:rtl/>
          <w:lang w:bidi="ar-LY"/>
        </w:rPr>
        <w:t>إثنان</w:t>
      </w:r>
      <w:proofErr w:type="spellEnd"/>
      <w:r w:rsidRPr="00974BCD">
        <w:rPr>
          <w:rFonts w:ascii="Simplified Arabic" w:hAnsi="Simplified Arabic" w:cs="Simplified Arabic"/>
          <w:sz w:val="28"/>
          <w:szCs w:val="28"/>
          <w:rtl/>
          <w:lang w:bidi="ar-LY"/>
        </w:rPr>
        <w:t xml:space="preserve"> أو أكثر بحصة معينة في رأس المال يتاجر به كلاهما والربح بينهما على حسب أموالهما أو على قسمة يتفقان عليها عند العقد.</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 ولصحة الشركة شروط شرعية منها أن يتم تحديد حصة كل من الشركاء في رأس المال لشركة وكون المال حاصراً لا غائباً ولا دينا يحتاج لل</w:t>
      </w:r>
      <w:r w:rsidR="00CC43F8">
        <w:rPr>
          <w:rFonts w:ascii="Simplified Arabic" w:hAnsi="Simplified Arabic" w:cs="Simplified Arabic" w:hint="cs"/>
          <w:sz w:val="28"/>
          <w:szCs w:val="28"/>
          <w:rtl/>
          <w:lang w:bidi="ar-LY"/>
        </w:rPr>
        <w:t>ت</w:t>
      </w:r>
      <w:r w:rsidRPr="00974BCD">
        <w:rPr>
          <w:rFonts w:ascii="Simplified Arabic" w:hAnsi="Simplified Arabic" w:cs="Simplified Arabic"/>
          <w:sz w:val="28"/>
          <w:szCs w:val="28"/>
          <w:rtl/>
          <w:lang w:bidi="ar-LY"/>
        </w:rPr>
        <w:t>حصيل فلا يمكن التصرف في المال الغائب مع تحديد نسبة شائعة من الربح دون مبلغ مقطوع أو نسبة من رأس المال لأن جهالة الربح تؤدي لفساد العقد (أبوبكر، 2012، ص86 – 92).</w:t>
      </w:r>
    </w:p>
    <w:p w:rsidR="000F7C3A" w:rsidRPr="0058010E" w:rsidRDefault="000F7C3A" w:rsidP="000F7C3A">
      <w:pPr>
        <w:spacing w:line="360" w:lineRule="auto"/>
        <w:rPr>
          <w:rFonts w:ascii="Simplified Arabic" w:hAnsi="Simplified Arabic" w:cs="Simplified Arabic"/>
          <w:b/>
          <w:bCs/>
          <w:sz w:val="32"/>
          <w:szCs w:val="32"/>
          <w:rtl/>
          <w:lang w:bidi="ar-LY"/>
        </w:rPr>
      </w:pPr>
      <w:r w:rsidRPr="0058010E">
        <w:rPr>
          <w:rFonts w:ascii="Simplified Arabic" w:hAnsi="Simplified Arabic" w:cs="Simplified Arabic"/>
          <w:b/>
          <w:bCs/>
          <w:sz w:val="32"/>
          <w:szCs w:val="32"/>
          <w:rtl/>
          <w:lang w:bidi="ar-LY"/>
        </w:rPr>
        <w:lastRenderedPageBreak/>
        <w:t xml:space="preserve">3.2.2 </w:t>
      </w:r>
      <w:r w:rsidRPr="0058010E">
        <w:rPr>
          <w:rFonts w:ascii="Simplified Arabic" w:hAnsi="Simplified Arabic" w:cs="Simplified Arabic" w:hint="cs"/>
          <w:b/>
          <w:bCs/>
          <w:sz w:val="32"/>
          <w:szCs w:val="32"/>
          <w:rtl/>
          <w:lang w:bidi="ar-LY"/>
        </w:rPr>
        <w:t>المضاربة</w:t>
      </w:r>
    </w:p>
    <w:p w:rsidR="000F7C3A" w:rsidRPr="00C20ED8"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Pr>
          <w:rFonts w:ascii="Simplified Arabic" w:hAnsi="Simplified Arabic" w:cs="Simplified Arabic"/>
          <w:b/>
          <w:bCs/>
          <w:sz w:val="28"/>
          <w:szCs w:val="28"/>
          <w:rtl/>
        </w:rPr>
        <w:t xml:space="preserve"> المضاربة لغة</w:t>
      </w:r>
      <w:r>
        <w:rPr>
          <w:rFonts w:ascii="Simplified Arabic" w:hAnsi="Simplified Arabic" w:cs="Simplified Arabic" w:hint="cs"/>
          <w:b/>
          <w:bCs/>
          <w:sz w:val="28"/>
          <w:szCs w:val="28"/>
          <w:rtl/>
        </w:rPr>
        <w:t xml:space="preserve">:  </w:t>
      </w:r>
      <w:r w:rsidRPr="00974BCD">
        <w:rPr>
          <w:rFonts w:ascii="Simplified Arabic" w:hAnsi="Simplified Arabic" w:cs="Simplified Arabic"/>
          <w:sz w:val="28"/>
          <w:szCs w:val="28"/>
          <w:rtl/>
        </w:rPr>
        <w:t>فهي من الضرب والسعي في الأرض لطلب الرزق وفي معنى المضاربة المقارضة عند أهل الحجاز ويقال له القارض وهو مشتق من القرض أي القطع أي كان صاحب رأس مال يقتطع جزء من ماله ويدفعه إلى غيره أو لأن المال من المالك (المصرف) والعمل من العامل فيه (المضارب أي العميل)، بهذا المعنى فإنها تشبه الإدارة لأن العامل فيها يستحق حصته من الربح جزاء عمله في المال، هذا وقد أشتهر لفظ المضاربة عند أهل العراق.</w:t>
      </w:r>
    </w:p>
    <w:p w:rsidR="000F7C3A" w:rsidRPr="00C20ED8"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Pr="00974BCD">
        <w:rPr>
          <w:rFonts w:ascii="Simplified Arabic" w:hAnsi="Simplified Arabic" w:cs="Simplified Arabic"/>
          <w:b/>
          <w:bCs/>
          <w:sz w:val="28"/>
          <w:szCs w:val="28"/>
          <w:rtl/>
        </w:rPr>
        <w:t xml:space="preserve">المضاربة </w:t>
      </w:r>
      <w:r w:rsidRPr="00974BCD">
        <w:rPr>
          <w:rFonts w:ascii="Simplified Arabic" w:hAnsi="Simplified Arabic" w:cs="Simplified Arabic" w:hint="cs"/>
          <w:b/>
          <w:bCs/>
          <w:sz w:val="28"/>
          <w:szCs w:val="28"/>
          <w:rtl/>
        </w:rPr>
        <w:t>اصطلاحا</w:t>
      </w:r>
      <w:r>
        <w:rPr>
          <w:rFonts w:ascii="Simplified Arabic" w:hAnsi="Simplified Arabic" w:cs="Simplified Arabic" w:hint="cs"/>
          <w:b/>
          <w:bCs/>
          <w:sz w:val="28"/>
          <w:szCs w:val="28"/>
          <w:rtl/>
        </w:rPr>
        <w:t>:</w:t>
      </w:r>
      <w:r w:rsidRPr="00974BCD">
        <w:rPr>
          <w:rFonts w:ascii="Simplified Arabic" w:hAnsi="Simplified Arabic" w:cs="Simplified Arabic"/>
          <w:b/>
          <w:bCs/>
          <w:sz w:val="28"/>
          <w:szCs w:val="28"/>
          <w:rtl/>
        </w:rPr>
        <w:t xml:space="preserve"> </w:t>
      </w:r>
      <w:r w:rsidRPr="00974BCD">
        <w:rPr>
          <w:rFonts w:ascii="Simplified Arabic" w:hAnsi="Simplified Arabic" w:cs="Simplified Arabic"/>
          <w:sz w:val="28"/>
          <w:szCs w:val="28"/>
          <w:rtl/>
        </w:rPr>
        <w:t xml:space="preserve">فهي تعني أن يدفع رب المال (البنك) إلى المضارب (العميل) مالاً ليتجر فيه ويكون الربح مشتركاً بينهما بحسب ما يشترط أن تكون الوضعية (الخسارة) على رأس المال ولا يتحمل المضارب شيئاً إلا إذا ثبت أنه قد تعدى على </w:t>
      </w:r>
      <w:r>
        <w:rPr>
          <w:rFonts w:ascii="Simplified Arabic" w:hAnsi="Simplified Arabic" w:cs="Simplified Arabic"/>
          <w:sz w:val="28"/>
          <w:szCs w:val="28"/>
          <w:rtl/>
        </w:rPr>
        <w:t>رأس المال أقصر أو أهمل في نمائه</w:t>
      </w:r>
      <w:r w:rsidRPr="00974BCD">
        <w:rPr>
          <w:rFonts w:ascii="Simplified Arabic" w:hAnsi="Simplified Arabic" w:cs="Simplified Arabic"/>
          <w:sz w:val="28"/>
          <w:szCs w:val="28"/>
          <w:rtl/>
        </w:rPr>
        <w:t>.</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 هذا وقد عرفت المضاربة بأنها شركة المال من جانب والعمل من جانب آخر، وهي إحدى شركات العقد في فقه المعاملات الإسلامي.  (قاض، 2004م، ص 143)</w:t>
      </w:r>
    </w:p>
    <w:p w:rsidR="000F7C3A"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هذا وقد تم تعريف المضاربة بدخول المصرف في صفقة محددة مع تعامل أو أكثر بحيث يقدم المصرف المال اللازم للصفقة، ويقدم المتعامل جهده، ويصبح الطرفان شريكين في الغنم والغرم،</w:t>
      </w:r>
      <w:r>
        <w:rPr>
          <w:rFonts w:ascii="Simplified Arabic" w:hAnsi="Simplified Arabic" w:cs="Simplified Arabic" w:hint="cs"/>
          <w:sz w:val="28"/>
          <w:szCs w:val="28"/>
          <w:rtl/>
        </w:rPr>
        <w:t xml:space="preserve"> </w:t>
      </w:r>
      <w:r w:rsidRPr="00974BCD">
        <w:rPr>
          <w:rFonts w:ascii="Simplified Arabic" w:hAnsi="Simplified Arabic" w:cs="Simplified Arabic"/>
          <w:sz w:val="28"/>
          <w:szCs w:val="28"/>
          <w:rtl/>
        </w:rPr>
        <w:t>ويكون المصرف هو الشريك صاحب رأس المال ويكون المتعامل هو الشريك المضارب، فإذا تحقق الربح وزع وفقاً للنسب المتفق عليها، وإذا تحققت خسارة، يتحمل كل طرف خسارة في ما قدّم، فيتحمل المصرف خسارة في رأسماله، ويتحمل المتعامل خسارة في ما قدم، فيتحمل المصرف خسارة في رأسماله، ويتحمل المتعامل خسارة في جهده فحسب، ولا يتحمل أي جزء من الخسارة، إلا إذا ثبت أن هناك تعد (سوء الأمانة)، أو تقصير من جانبه. (</w:t>
      </w:r>
      <w:r>
        <w:rPr>
          <w:rFonts w:ascii="Simplified Arabic" w:hAnsi="Simplified Arabic" w:cs="Simplified Arabic"/>
          <w:sz w:val="28"/>
          <w:szCs w:val="28"/>
          <w:rtl/>
        </w:rPr>
        <w:t xml:space="preserve">العمل </w:t>
      </w:r>
      <w:proofErr w:type="spellStart"/>
      <w:r>
        <w:rPr>
          <w:rFonts w:ascii="Simplified Arabic" w:hAnsi="Simplified Arabic" w:cs="Simplified Arabic"/>
          <w:sz w:val="28"/>
          <w:szCs w:val="28"/>
          <w:rtl/>
        </w:rPr>
        <w:t>المصرفى</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الإسلامى</w:t>
      </w:r>
      <w:proofErr w:type="spellEnd"/>
      <w:r w:rsidRPr="00974BCD">
        <w:rPr>
          <w:rFonts w:ascii="Simplified Arabic" w:hAnsi="Simplified Arabic" w:cs="Simplified Arabic"/>
          <w:sz w:val="28"/>
          <w:szCs w:val="28"/>
          <w:rtl/>
        </w:rPr>
        <w:t>، منشورات مصرف الجمهورية، ص 86)</w:t>
      </w:r>
      <w:r>
        <w:rPr>
          <w:rFonts w:ascii="Simplified Arabic" w:hAnsi="Simplified Arabic" w:cs="Simplified Arabic" w:hint="cs"/>
          <w:sz w:val="28"/>
          <w:szCs w:val="28"/>
          <w:rtl/>
        </w:rPr>
        <w:t>.</w:t>
      </w:r>
    </w:p>
    <w:p w:rsidR="000F7C3A" w:rsidRDefault="000F7C3A" w:rsidP="000F7C3A">
      <w:pPr>
        <w:ind w:firstLine="720"/>
        <w:jc w:val="both"/>
        <w:rPr>
          <w:rFonts w:ascii="Simplified Arabic" w:hAnsi="Simplified Arabic" w:cs="Simplified Arabic"/>
          <w:sz w:val="28"/>
          <w:szCs w:val="28"/>
          <w:rtl/>
        </w:rPr>
      </w:pPr>
    </w:p>
    <w:p w:rsidR="000F7C3A" w:rsidRDefault="000F7C3A" w:rsidP="000F7C3A">
      <w:pPr>
        <w:ind w:firstLine="720"/>
        <w:jc w:val="both"/>
        <w:rPr>
          <w:rFonts w:ascii="Simplified Arabic" w:hAnsi="Simplified Arabic" w:cs="Simplified Arabic"/>
          <w:sz w:val="28"/>
          <w:szCs w:val="28"/>
          <w:rtl/>
        </w:rPr>
      </w:pPr>
    </w:p>
    <w:p w:rsidR="000F7C3A" w:rsidRDefault="000F7C3A" w:rsidP="000F7C3A">
      <w:pPr>
        <w:ind w:firstLine="720"/>
        <w:jc w:val="both"/>
        <w:rPr>
          <w:rFonts w:ascii="Simplified Arabic" w:hAnsi="Simplified Arabic" w:cs="Simplified Arabic"/>
          <w:sz w:val="28"/>
          <w:szCs w:val="28"/>
          <w:rtl/>
        </w:rPr>
      </w:pPr>
    </w:p>
    <w:p w:rsidR="000F7C3A" w:rsidRPr="00974BCD" w:rsidRDefault="000F7C3A" w:rsidP="000F7C3A">
      <w:pPr>
        <w:jc w:val="both"/>
        <w:rPr>
          <w:rFonts w:ascii="Simplified Arabic" w:hAnsi="Simplified Arabic" w:cs="Simplified Arabic"/>
          <w:b/>
          <w:bCs/>
          <w:sz w:val="28"/>
          <w:szCs w:val="28"/>
          <w:rtl/>
        </w:rPr>
      </w:pPr>
      <w:r w:rsidRPr="00974BCD">
        <w:rPr>
          <w:rFonts w:ascii="Simplified Arabic" w:hAnsi="Simplified Arabic" w:cs="Simplified Arabic"/>
          <w:b/>
          <w:bCs/>
          <w:sz w:val="28"/>
          <w:szCs w:val="28"/>
          <w:rtl/>
        </w:rPr>
        <w:lastRenderedPageBreak/>
        <w:t xml:space="preserve">وقد تم تعريف المضاربة </w:t>
      </w:r>
      <w:proofErr w:type="spellStart"/>
      <w:r w:rsidRPr="00974BCD">
        <w:rPr>
          <w:rFonts w:ascii="Simplified Arabic" w:hAnsi="Simplified Arabic" w:cs="Simplified Arabic"/>
          <w:b/>
          <w:bCs/>
          <w:sz w:val="28"/>
          <w:szCs w:val="28"/>
          <w:rtl/>
        </w:rPr>
        <w:t>أيضاً</w:t>
      </w:r>
      <w:r>
        <w:rPr>
          <w:rFonts w:ascii="Simplified Arabic" w:hAnsi="Simplified Arabic" w:cs="Simplified Arabic" w:hint="cs"/>
          <w:b/>
          <w:bCs/>
          <w:sz w:val="28"/>
          <w:szCs w:val="28"/>
          <w:rtl/>
        </w:rPr>
        <w:t>على</w:t>
      </w:r>
      <w:proofErr w:type="spellEnd"/>
      <w:r>
        <w:rPr>
          <w:rFonts w:ascii="Simplified Arabic" w:hAnsi="Simplified Arabic" w:cs="Simplified Arabic" w:hint="cs"/>
          <w:b/>
          <w:bCs/>
          <w:sz w:val="28"/>
          <w:szCs w:val="28"/>
          <w:rtl/>
        </w:rPr>
        <w:t xml:space="preserve"> أنها:</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المضاربة عبارة عن عقد بين طرفين أحدهما يقدم رأس المال والثاني يقدم جهده البشري المتمثل في العمل أو في الخبرة والإدارة، أي أنها وسيلة تجمع بين المال والعمل بقصد </w:t>
      </w:r>
      <w:proofErr w:type="spellStart"/>
      <w:r w:rsidRPr="00974BCD">
        <w:rPr>
          <w:rFonts w:ascii="Simplified Arabic" w:hAnsi="Simplified Arabic" w:cs="Simplified Arabic"/>
          <w:sz w:val="28"/>
          <w:szCs w:val="28"/>
          <w:rtl/>
        </w:rPr>
        <w:t>إستثمار</w:t>
      </w:r>
      <w:proofErr w:type="spellEnd"/>
      <w:r w:rsidRPr="00974BCD">
        <w:rPr>
          <w:rFonts w:ascii="Simplified Arabic" w:hAnsi="Simplified Arabic" w:cs="Simplified Arabic"/>
          <w:sz w:val="28"/>
          <w:szCs w:val="28"/>
          <w:rtl/>
        </w:rPr>
        <w:t xml:space="preserve"> الأموال التي لا يستطيع أصحابها </w:t>
      </w:r>
      <w:proofErr w:type="spellStart"/>
      <w:r w:rsidRPr="00974BCD">
        <w:rPr>
          <w:rFonts w:ascii="Simplified Arabic" w:hAnsi="Simplified Arabic" w:cs="Simplified Arabic"/>
          <w:sz w:val="28"/>
          <w:szCs w:val="28"/>
          <w:rtl/>
        </w:rPr>
        <w:t>إستثمارها</w:t>
      </w:r>
      <w:proofErr w:type="spellEnd"/>
      <w:r w:rsidRPr="00974BCD">
        <w:rPr>
          <w:rFonts w:ascii="Simplified Arabic" w:hAnsi="Simplified Arabic" w:cs="Simplified Arabic"/>
          <w:sz w:val="28"/>
          <w:szCs w:val="28"/>
          <w:rtl/>
        </w:rPr>
        <w:t>.</w:t>
      </w:r>
    </w:p>
    <w:p w:rsidR="000F7C3A"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كما أنها الوسيلة التي تقوم على الاستفادة </w:t>
      </w:r>
      <w:r>
        <w:rPr>
          <w:rFonts w:ascii="Simplified Arabic" w:hAnsi="Simplified Arabic" w:cs="Simplified Arabic"/>
          <w:sz w:val="28"/>
          <w:szCs w:val="28"/>
          <w:rtl/>
        </w:rPr>
        <w:t>من خبرات ال</w:t>
      </w:r>
      <w:r w:rsidR="00CC43F8">
        <w:rPr>
          <w:rFonts w:ascii="Simplified Arabic" w:hAnsi="Simplified Arabic" w:cs="Simplified Arabic" w:hint="cs"/>
          <w:sz w:val="28"/>
          <w:szCs w:val="28"/>
          <w:rtl/>
        </w:rPr>
        <w:t>ل</w:t>
      </w:r>
      <w:r>
        <w:rPr>
          <w:rFonts w:ascii="Simplified Arabic" w:hAnsi="Simplified Arabic" w:cs="Simplified Arabic"/>
          <w:sz w:val="28"/>
          <w:szCs w:val="28"/>
          <w:rtl/>
        </w:rPr>
        <w:t>ذين لا يملكون المال</w:t>
      </w:r>
      <w:r>
        <w:rPr>
          <w:rFonts w:ascii="Simplified Arabic" w:hAnsi="Simplified Arabic" w:cs="Simplified Arabic" w:hint="cs"/>
          <w:sz w:val="28"/>
          <w:szCs w:val="28"/>
          <w:rtl/>
        </w:rPr>
        <w:t>.</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لقد ظهرت الحاجة إلى التعامل المصرفي الإسلامي في منتصف القرن العشرين حين تنامت الموارد، وتراكمت الثروات، وشرع الفرد المسلم يتحرى عن الحلال والحرام في النشاطات الاقتصادية بما يتفق مع أحكام الشريعة.</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لذا انطلقت أولى التجارب المصرفية الإسلامية في مناطق مختلفة من العالم الإسلامي تحت ضغط هذه الحاجة، وباتت الأمور مهيأة لولادة المصارف التي تنتهج في عملها تعاليم الدين الإسلامي.</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وعلى هذا الأساس أستنبط الفقهاء والكتاب والمفكرون الإسلاميون ممن نظروا للمصرفية الإسلامية صيغاً متعددة تستثمر بها الأموال في البنوك الإسلامية، منها المشاركة، المرابحة، الإجارة، المضاربة والسلم.</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وتعتبر المضاربة أهم وأقدم صور </w:t>
      </w:r>
      <w:proofErr w:type="spellStart"/>
      <w:r w:rsidRPr="00974BCD">
        <w:rPr>
          <w:rFonts w:ascii="Simplified Arabic" w:hAnsi="Simplified Arabic" w:cs="Simplified Arabic"/>
          <w:sz w:val="28"/>
          <w:szCs w:val="28"/>
          <w:rtl/>
        </w:rPr>
        <w:t>إستثمار</w:t>
      </w:r>
      <w:proofErr w:type="spellEnd"/>
      <w:r w:rsidRPr="00974BCD">
        <w:rPr>
          <w:rFonts w:ascii="Simplified Arabic" w:hAnsi="Simplified Arabic" w:cs="Simplified Arabic"/>
          <w:sz w:val="28"/>
          <w:szCs w:val="28"/>
          <w:rtl/>
        </w:rPr>
        <w:t xml:space="preserve"> الأموال في الفقه الإسلامي وهي نوع من المشاركة على وفق طريقة هذا بماله وذاك بخبرته وجهده، حيث تعامل بها الناس في زمن الجاهلية وكانت أسلوباً للاستثمار والكسب، وظلت المضارب</w:t>
      </w:r>
      <w:r>
        <w:rPr>
          <w:rFonts w:ascii="Simplified Arabic" w:hAnsi="Simplified Arabic" w:cs="Simplified Arabic"/>
          <w:sz w:val="28"/>
          <w:szCs w:val="28"/>
          <w:rtl/>
        </w:rPr>
        <w:t>ة مورداً هاماً للكسب في الإسلام</w:t>
      </w:r>
      <w:r w:rsidRPr="00FD1111">
        <w:rPr>
          <w:rFonts w:ascii="Simplified Arabic" w:hAnsi="Simplified Arabic" w:cs="Simplified Arabic"/>
          <w:color w:val="FF0000"/>
          <w:sz w:val="28"/>
          <w:szCs w:val="28"/>
          <w:rtl/>
        </w:rPr>
        <w:t>.</w:t>
      </w:r>
      <w:r w:rsidRPr="00974BCD">
        <w:rPr>
          <w:rFonts w:ascii="Simplified Arabic" w:hAnsi="Simplified Arabic" w:cs="Simplified Arabic"/>
          <w:sz w:val="28"/>
          <w:szCs w:val="28"/>
          <w:rtl/>
        </w:rPr>
        <w:t xml:space="preserve"> </w:t>
      </w:r>
    </w:p>
    <w:p w:rsidR="000F7C3A" w:rsidRPr="00974BCD" w:rsidRDefault="000F7C3A" w:rsidP="000F7C3A">
      <w:pPr>
        <w:ind w:firstLine="720"/>
        <w:jc w:val="right"/>
        <w:rPr>
          <w:rFonts w:ascii="Simplified Arabic" w:hAnsi="Simplified Arabic" w:cs="Simplified Arabic"/>
          <w:sz w:val="28"/>
          <w:szCs w:val="28"/>
          <w:rtl/>
        </w:rPr>
      </w:pPr>
      <w:r w:rsidRPr="00974BCD">
        <w:rPr>
          <w:rFonts w:ascii="Simplified Arabic" w:hAnsi="Simplified Arabic" w:cs="Simplified Arabic"/>
          <w:sz w:val="28"/>
          <w:szCs w:val="28"/>
          <w:rtl/>
        </w:rPr>
        <w:t xml:space="preserve"> (</w:t>
      </w:r>
      <w:proofErr w:type="spellStart"/>
      <w:r w:rsidRPr="00974BCD">
        <w:rPr>
          <w:rFonts w:ascii="Simplified Arabic" w:hAnsi="Simplified Arabic" w:cs="Simplified Arabic"/>
          <w:sz w:val="28"/>
          <w:szCs w:val="28"/>
          <w:rtl/>
        </w:rPr>
        <w:t>الياسري</w:t>
      </w:r>
      <w:proofErr w:type="spellEnd"/>
      <w:r w:rsidRPr="00974BCD">
        <w:rPr>
          <w:rFonts w:ascii="Simplified Arabic" w:hAnsi="Simplified Arabic" w:cs="Simplified Arabic"/>
          <w:sz w:val="28"/>
          <w:szCs w:val="28"/>
          <w:rtl/>
        </w:rPr>
        <w:t>، مرجع سابق، ص 23)</w:t>
      </w:r>
    </w:p>
    <w:p w:rsidR="000F7C3A"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وتقوم المضاربة على المزاوجة بين رأس المال والعمل، وهي بذلك تجمع بين من يملك وبين من لا يملك ويقدر على العمل، مما يؤدي إلى إحداث التوازن الاجتماعي والتكافل بين الناس ويقلل من حدة آثار الطبقات الاجتماعية، والمضاربة هي الأداة الأولى من أدوات توظيف الأموال المتاحة للبنوك الإسلامية، والتي يمكن من خلالها ليس فقط تشغيل أموال البنك وتحقيق </w:t>
      </w:r>
      <w:r w:rsidRPr="00974BCD">
        <w:rPr>
          <w:rFonts w:ascii="Simplified Arabic" w:hAnsi="Simplified Arabic" w:cs="Simplified Arabic"/>
          <w:sz w:val="28"/>
          <w:szCs w:val="28"/>
          <w:rtl/>
        </w:rPr>
        <w:lastRenderedPageBreak/>
        <w:t xml:space="preserve">الأرباح، وإنما أيضاً المساهمة في تشغيل </w:t>
      </w:r>
      <w:proofErr w:type="spellStart"/>
      <w:r w:rsidRPr="00974BCD">
        <w:rPr>
          <w:rFonts w:ascii="Simplified Arabic" w:hAnsi="Simplified Arabic" w:cs="Simplified Arabic"/>
          <w:sz w:val="28"/>
          <w:szCs w:val="28"/>
          <w:rtl/>
        </w:rPr>
        <w:t>وإستغلال</w:t>
      </w:r>
      <w:proofErr w:type="spellEnd"/>
      <w:r w:rsidRPr="00974BCD">
        <w:rPr>
          <w:rFonts w:ascii="Simplified Arabic" w:hAnsi="Simplified Arabic" w:cs="Simplified Arabic"/>
          <w:sz w:val="28"/>
          <w:szCs w:val="28"/>
          <w:rtl/>
        </w:rPr>
        <w:t xml:space="preserve"> الطاقات والكفاءات المبدعة.(العجلوني، 2012م، ص 212).</w:t>
      </w:r>
    </w:p>
    <w:p w:rsidR="000F7C3A" w:rsidRPr="0014051C" w:rsidRDefault="000F7C3A" w:rsidP="000F7C3A">
      <w:pPr>
        <w:ind w:firstLine="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أنواع المضاربة </w:t>
      </w:r>
    </w:p>
    <w:p w:rsidR="000F7C3A"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وإذا نظرنا إلى طبيعة عقود المضاربة من جهة الاستثمار أي عندما يكون المصرف هو صاحب المال نجد أنها تصنف كما يلي:</w:t>
      </w:r>
    </w:p>
    <w:p w:rsidR="000F7C3A" w:rsidRPr="00974BCD" w:rsidRDefault="000F7C3A" w:rsidP="000F7C3A">
      <w:pPr>
        <w:pStyle w:val="a5"/>
        <w:numPr>
          <w:ilvl w:val="0"/>
          <w:numId w:val="10"/>
        </w:numPr>
        <w:jc w:val="both"/>
        <w:rPr>
          <w:rFonts w:ascii="Simplified Arabic" w:hAnsi="Simplified Arabic" w:cs="Simplified Arabic"/>
          <w:b/>
          <w:bCs/>
          <w:sz w:val="28"/>
          <w:szCs w:val="28"/>
        </w:rPr>
      </w:pPr>
      <w:r w:rsidRPr="00974BCD">
        <w:rPr>
          <w:rFonts w:ascii="Simplified Arabic" w:hAnsi="Simplified Arabic" w:cs="Simplified Arabic"/>
          <w:b/>
          <w:bCs/>
          <w:sz w:val="28"/>
          <w:szCs w:val="28"/>
          <w:rtl/>
        </w:rPr>
        <w:t>المضاربة المطلقة</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وهي التي يدفع المصرف المال مضاربة دون أن تقيد بزمان ولا مكان ولا نوع تجارة، ولا يعين البائع فيها ولا المشتري، وهذا النوع من المضاربة بالرغم من حله وجوازه إلا أن المصارف في الوقت الراهن لا تتعامل به حرصاً منها على أموالها ولصعوبة متابعة </w:t>
      </w:r>
      <w:proofErr w:type="spellStart"/>
      <w:r w:rsidRPr="00974BCD">
        <w:rPr>
          <w:rFonts w:ascii="Simplified Arabic" w:hAnsi="Simplified Arabic" w:cs="Simplified Arabic"/>
          <w:sz w:val="28"/>
          <w:szCs w:val="28"/>
          <w:rtl/>
        </w:rPr>
        <w:t>إستثمار</w:t>
      </w:r>
      <w:proofErr w:type="spellEnd"/>
      <w:r w:rsidRPr="00974BCD">
        <w:rPr>
          <w:rFonts w:ascii="Simplified Arabic" w:hAnsi="Simplified Arabic" w:cs="Simplified Arabic"/>
          <w:sz w:val="28"/>
          <w:szCs w:val="28"/>
          <w:rtl/>
        </w:rPr>
        <w:t xml:space="preserve"> هذه الأموال غير المقيدة، إلا أنها تقبلها  عندما يكون أصحاب المال هم المودعين.</w:t>
      </w:r>
    </w:p>
    <w:p w:rsidR="000F7C3A" w:rsidRPr="00974BCD" w:rsidRDefault="000F7C3A" w:rsidP="000F7C3A">
      <w:pPr>
        <w:pStyle w:val="a5"/>
        <w:numPr>
          <w:ilvl w:val="0"/>
          <w:numId w:val="10"/>
        </w:numPr>
        <w:jc w:val="both"/>
        <w:rPr>
          <w:rFonts w:ascii="Simplified Arabic" w:hAnsi="Simplified Arabic" w:cs="Simplified Arabic"/>
          <w:b/>
          <w:bCs/>
          <w:sz w:val="28"/>
          <w:szCs w:val="28"/>
        </w:rPr>
      </w:pPr>
      <w:r w:rsidRPr="00974BCD">
        <w:rPr>
          <w:rFonts w:ascii="Simplified Arabic" w:hAnsi="Simplified Arabic" w:cs="Simplified Arabic"/>
          <w:b/>
          <w:bCs/>
          <w:sz w:val="28"/>
          <w:szCs w:val="28"/>
          <w:rtl/>
        </w:rPr>
        <w:t>المضاربة المقيدة</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وهي التي يدفع فيها المصرف المال إلى العامل،-مضاربة- ويعين له البضاعة أو العمل أو المكان أو الزمان أو من يتعامل معه المضارب، أي أنها قيست بزمان أو مكان أو بنوع من السلع والتجارة، أو بألا يشتري أو يبيع إلا من شخص معين أو بأي شروط يراها  المصرف لتقييد المضارب العميل.</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والمضاربة المقيدة أكثر انضباطاً من المضاربة المطلقة إذ أنها تتيح للمصارف إجراء الدراسات اللازمة وفرض الشروط والضوابط الحاكمة للمعاملة نحو الضوابط الشرعية والمصرفية والمحاسبية التي تساعد على نجاح عملياتها وبالتالي استثمار أموالها بالوجه السليم.</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أن هذا النوع من المضاربة ينسجم تماماً مع علاقة المال والجهد بين المصرف </w:t>
      </w:r>
      <w:proofErr w:type="spellStart"/>
      <w:r w:rsidRPr="00974BCD">
        <w:rPr>
          <w:rFonts w:ascii="Simplified Arabic" w:hAnsi="Simplified Arabic" w:cs="Simplified Arabic"/>
          <w:sz w:val="28"/>
          <w:szCs w:val="28"/>
          <w:rtl/>
        </w:rPr>
        <w:t>بإعتباره</w:t>
      </w:r>
      <w:proofErr w:type="spellEnd"/>
      <w:r w:rsidRPr="00974BCD">
        <w:rPr>
          <w:rFonts w:ascii="Simplified Arabic" w:hAnsi="Simplified Arabic" w:cs="Simplified Arabic"/>
          <w:sz w:val="28"/>
          <w:szCs w:val="28"/>
          <w:rtl/>
        </w:rPr>
        <w:t xml:space="preserve"> صاحب مال والمضارب عميل.</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إلا أن المضاربة عندما ينظر إليها من جهة التمويل أي عندما يكون المصرف هو المضارب فإن العلاقات هنا تختلط بين الوكالة والشراكة. (</w:t>
      </w:r>
      <w:proofErr w:type="spellStart"/>
      <w:r w:rsidRPr="00974BCD">
        <w:rPr>
          <w:rFonts w:ascii="Simplified Arabic" w:hAnsi="Simplified Arabic" w:cs="Simplified Arabic"/>
          <w:sz w:val="28"/>
          <w:szCs w:val="28"/>
          <w:rtl/>
        </w:rPr>
        <w:t>الرقيبي</w:t>
      </w:r>
      <w:proofErr w:type="spellEnd"/>
      <w:r w:rsidRPr="00974BCD">
        <w:rPr>
          <w:rFonts w:ascii="Simplified Arabic" w:hAnsi="Simplified Arabic" w:cs="Simplified Arabic"/>
          <w:sz w:val="28"/>
          <w:szCs w:val="28"/>
          <w:rtl/>
        </w:rPr>
        <w:t>، 2010م، ص 58-59)</w:t>
      </w:r>
    </w:p>
    <w:p w:rsidR="000F7C3A" w:rsidRPr="00974BCD" w:rsidRDefault="000F7C3A" w:rsidP="000F7C3A">
      <w:pPr>
        <w:jc w:val="both"/>
        <w:rPr>
          <w:rFonts w:ascii="Simplified Arabic" w:hAnsi="Simplified Arabic" w:cs="Simplified Arabic"/>
          <w:b/>
          <w:bCs/>
          <w:sz w:val="28"/>
          <w:szCs w:val="28"/>
          <w:rtl/>
        </w:rPr>
      </w:pPr>
      <w:r w:rsidRPr="00974BCD">
        <w:rPr>
          <w:rFonts w:ascii="Simplified Arabic" w:hAnsi="Simplified Arabic" w:cs="Simplified Arabic"/>
          <w:b/>
          <w:bCs/>
          <w:sz w:val="28"/>
          <w:szCs w:val="28"/>
          <w:rtl/>
        </w:rPr>
        <w:lastRenderedPageBreak/>
        <w:t>من حيث تعدد الأطراف</w:t>
      </w:r>
    </w:p>
    <w:p w:rsidR="000F7C3A" w:rsidRPr="00974BCD" w:rsidRDefault="000F7C3A" w:rsidP="000F7C3A">
      <w:pPr>
        <w:pStyle w:val="a5"/>
        <w:numPr>
          <w:ilvl w:val="0"/>
          <w:numId w:val="11"/>
        </w:numPr>
        <w:ind w:left="296"/>
        <w:jc w:val="both"/>
        <w:rPr>
          <w:rFonts w:ascii="Simplified Arabic" w:hAnsi="Simplified Arabic" w:cs="Simplified Arabic"/>
          <w:sz w:val="28"/>
          <w:szCs w:val="28"/>
        </w:rPr>
      </w:pPr>
      <w:r w:rsidRPr="00974BCD">
        <w:rPr>
          <w:rFonts w:ascii="Simplified Arabic" w:hAnsi="Simplified Arabic" w:cs="Simplified Arabic"/>
          <w:sz w:val="28"/>
          <w:szCs w:val="28"/>
          <w:rtl/>
        </w:rPr>
        <w:t>مضاربة ثنائية: وهي التي تكون العلاقة ثنائية بين العامل وصاحب رأس المال فقط.</w:t>
      </w:r>
    </w:p>
    <w:p w:rsidR="000F7C3A" w:rsidRDefault="000F7C3A" w:rsidP="000F7C3A">
      <w:pPr>
        <w:pStyle w:val="a5"/>
        <w:ind w:left="26"/>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974BCD">
        <w:rPr>
          <w:rFonts w:ascii="Simplified Arabic" w:hAnsi="Simplified Arabic" w:cs="Simplified Arabic"/>
          <w:sz w:val="28"/>
          <w:szCs w:val="28"/>
          <w:rtl/>
        </w:rPr>
        <w:t>مضاربة متعددة (مشتركة): وهي التي يتعدد فيها المالكون لرأس المال وينفرد المضارب، أو ينفرد صاحب رأس المال ويتعدد المضاربون، أو يتعدد طرفاها وتكون مشتركة.</w:t>
      </w:r>
      <w:r w:rsidRPr="0014051C">
        <w:rPr>
          <w:rFonts w:ascii="Simplified Arabic" w:hAnsi="Simplified Arabic" w:cs="Simplified Arabic"/>
          <w:sz w:val="28"/>
          <w:szCs w:val="28"/>
          <w:rtl/>
        </w:rPr>
        <w:t>(الهاشمي، مرجع سابق، ص 178)</w:t>
      </w:r>
    </w:p>
    <w:p w:rsidR="000F7C3A" w:rsidRPr="00974BCD" w:rsidRDefault="000F7C3A" w:rsidP="000F7C3A">
      <w:pPr>
        <w:jc w:val="both"/>
        <w:rPr>
          <w:rFonts w:ascii="Simplified Arabic" w:hAnsi="Simplified Arabic" w:cs="Simplified Arabic"/>
          <w:b/>
          <w:bCs/>
          <w:sz w:val="28"/>
          <w:szCs w:val="28"/>
          <w:rtl/>
        </w:rPr>
      </w:pPr>
      <w:r w:rsidRPr="00974BCD">
        <w:rPr>
          <w:rFonts w:ascii="Simplified Arabic" w:hAnsi="Simplified Arabic" w:cs="Simplified Arabic"/>
          <w:b/>
          <w:bCs/>
          <w:sz w:val="28"/>
          <w:szCs w:val="28"/>
          <w:rtl/>
        </w:rPr>
        <w:t>مشروعية المضاربة</w:t>
      </w:r>
      <w:r>
        <w:rPr>
          <w:rFonts w:ascii="Simplified Arabic" w:hAnsi="Simplified Arabic" w:cs="Simplified Arabic" w:hint="cs"/>
          <w:b/>
          <w:bCs/>
          <w:sz w:val="28"/>
          <w:szCs w:val="28"/>
          <w:rtl/>
        </w:rPr>
        <w:t xml:space="preserve"> .</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إن أصل التعامل بهذا العقد هو ما كان جارياً بين العرب قبل الإسلام، فقد ورد عن المصطفى صلى الله عليه وسلم أنه خرج في مال للسيدة خديجة رضي الله عنها، مضاربة إلى الشام قبل بعثته.</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ثم أستمر المسلمون على العمل بها في عهد البعثة النبوية دون إنكار منه صلى الله عليه وسلم ذلك، فقد ورد بإسناد ضعيف عن العباس رضي الله عنه أنه كان إذا دفع مالاً مضاربة </w:t>
      </w:r>
      <w:proofErr w:type="spellStart"/>
      <w:r w:rsidRPr="00974BCD">
        <w:rPr>
          <w:rFonts w:ascii="Simplified Arabic" w:hAnsi="Simplified Arabic" w:cs="Simplified Arabic"/>
          <w:sz w:val="28"/>
          <w:szCs w:val="28"/>
          <w:rtl/>
        </w:rPr>
        <w:t>إشترط</w:t>
      </w:r>
      <w:proofErr w:type="spellEnd"/>
      <w:r w:rsidRPr="00974BCD">
        <w:rPr>
          <w:rFonts w:ascii="Simplified Arabic" w:hAnsi="Simplified Arabic" w:cs="Simplified Arabic"/>
          <w:sz w:val="28"/>
          <w:szCs w:val="28"/>
          <w:rtl/>
        </w:rPr>
        <w:t xml:space="preserve"> على صاحبه: ألا يسلك به بحراً، ولا ينزل به وادياً، ولا يشتري به ذات كبد رطبة، فإن فعل فهو ضامن، فرفع شرطه إلى رسول الله فأجازه.</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وقد روي عن صهيب رضي الله عنه أن النبي صلى الله عليه وسلم قال "ثلاث فيهن البركة، البيع إلى أجل، المقارضة، وخلط البر بالشعير للبيت لا للبيع).</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وقد </w:t>
      </w:r>
      <w:proofErr w:type="spellStart"/>
      <w:r w:rsidRPr="00974BCD">
        <w:rPr>
          <w:rFonts w:ascii="Simplified Arabic" w:hAnsi="Simplified Arabic" w:cs="Simplified Arabic"/>
          <w:sz w:val="28"/>
          <w:szCs w:val="28"/>
          <w:rtl/>
        </w:rPr>
        <w:t>إستمر</w:t>
      </w:r>
      <w:proofErr w:type="spellEnd"/>
      <w:r w:rsidRPr="00974BCD">
        <w:rPr>
          <w:rFonts w:ascii="Simplified Arabic" w:hAnsi="Simplified Arabic" w:cs="Simplified Arabic"/>
          <w:sz w:val="28"/>
          <w:szCs w:val="28"/>
          <w:rtl/>
        </w:rPr>
        <w:t xml:space="preserve"> العمل بالمضاربة في عهد الصحابة رضي الله عنهم، فقد ذكر الشاف</w:t>
      </w:r>
      <w:r w:rsidR="00CC43F8">
        <w:rPr>
          <w:rFonts w:ascii="Simplified Arabic" w:hAnsi="Simplified Arabic" w:cs="Simplified Arabic"/>
          <w:sz w:val="28"/>
          <w:szCs w:val="28"/>
          <w:rtl/>
        </w:rPr>
        <w:t>عي في كتاب أخلاق العراقيين عن ع</w:t>
      </w:r>
      <w:r w:rsidR="00CC43F8">
        <w:rPr>
          <w:rFonts w:ascii="Simplified Arabic" w:hAnsi="Simplified Arabic" w:cs="Simplified Arabic" w:hint="cs"/>
          <w:sz w:val="28"/>
          <w:szCs w:val="28"/>
          <w:rtl/>
        </w:rPr>
        <w:t>م</w:t>
      </w:r>
      <w:r w:rsidRPr="00974BCD">
        <w:rPr>
          <w:rFonts w:ascii="Simplified Arabic" w:hAnsi="Simplified Arabic" w:cs="Simplified Arabic"/>
          <w:sz w:val="28"/>
          <w:szCs w:val="28"/>
          <w:rtl/>
        </w:rPr>
        <w:t>ر رضي الله عنه، أنه أعطى مال يتيم مضاربة.</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كما ورد عن عمر رضي الله عنه أنه أخذ من ولديه نصف الربح لبيت المال، وذلك في مال أعطاه لهما موسى الأشعري- رضي الله عنه- ليعملا به، ومن ثم يوصلاه إلى خليفة المسلمين، وقد فعل ذلك على أساس المضاربة.</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كما ورد عن بعض الصحابة أنهم قاموا بدفع أموال اليتامى مضاربة، منهم عثمان بن عفان وعلي وعبدالله بن مسعود وعبدالله بن عمر وعائشة رضي الله عنهم أجمعين، كما روى عن عثمان وابن عمر وجابر وحكيم بن حزام وغيرهم أنهم كانوا يدفعون أموال المضاربة.</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lastRenderedPageBreak/>
        <w:t xml:space="preserve">وقد أورد عبدالرزاق في المصنف عن علي رضي الله عنه، أنه قال في المضاربة بأن (الوضيعة، الخسارة، على المال والربح على ما </w:t>
      </w:r>
      <w:proofErr w:type="spellStart"/>
      <w:r w:rsidRPr="00974BCD">
        <w:rPr>
          <w:rFonts w:ascii="Simplified Arabic" w:hAnsi="Simplified Arabic" w:cs="Simplified Arabic"/>
          <w:sz w:val="28"/>
          <w:szCs w:val="28"/>
          <w:rtl/>
        </w:rPr>
        <w:t>أصطلحوا</w:t>
      </w:r>
      <w:proofErr w:type="spellEnd"/>
      <w:r w:rsidRPr="00974BCD">
        <w:rPr>
          <w:rFonts w:ascii="Simplified Arabic" w:hAnsi="Simplified Arabic" w:cs="Simplified Arabic"/>
          <w:sz w:val="28"/>
          <w:szCs w:val="28"/>
          <w:rtl/>
        </w:rPr>
        <w:t xml:space="preserve"> عليه).</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إن هذا العقد لم يرد في مشروعيته نص في كتاب أو سنة يبين مضمونه وما يشترط فيه، بل كل ما ورد فيه هو أنه صلى الله عليه وسلم لم ينه</w:t>
      </w:r>
      <w:r w:rsidR="00CC43F8">
        <w:rPr>
          <w:rFonts w:ascii="Simplified Arabic" w:hAnsi="Simplified Arabic" w:cs="Simplified Arabic" w:hint="cs"/>
          <w:sz w:val="28"/>
          <w:szCs w:val="28"/>
          <w:rtl/>
        </w:rPr>
        <w:t>ا</w:t>
      </w:r>
      <w:r w:rsidRPr="00974BCD">
        <w:rPr>
          <w:rFonts w:ascii="Simplified Arabic" w:hAnsi="Simplified Arabic" w:cs="Simplified Arabic"/>
          <w:sz w:val="28"/>
          <w:szCs w:val="28"/>
          <w:rtl/>
        </w:rPr>
        <w:t xml:space="preserve"> أصحابه عن التعامل به ولم ينكر عليهم ذلك بل أقر التعامل به وبنفس الشروط المعهودة، بدليل إقراره صلى الله عليه وسلم للشروط التي كان يشترطها العباس رضي الله عنه كما سبق القول.</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ومن هنا يمكننا القول إن دليل مشروعية عقد المضاربة يعتمد على الإجماع المستند إلى السنة التقريرية.</w:t>
      </w:r>
    </w:p>
    <w:p w:rsidR="000F7C3A"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يقول </w:t>
      </w:r>
      <w:proofErr w:type="spellStart"/>
      <w:r w:rsidRPr="00974BCD">
        <w:rPr>
          <w:rFonts w:ascii="Simplified Arabic" w:hAnsi="Simplified Arabic" w:cs="Simplified Arabic"/>
          <w:sz w:val="28"/>
          <w:szCs w:val="28"/>
          <w:rtl/>
        </w:rPr>
        <w:t>إبن</w:t>
      </w:r>
      <w:proofErr w:type="spellEnd"/>
      <w:r w:rsidRPr="00974BCD">
        <w:rPr>
          <w:rFonts w:ascii="Simplified Arabic" w:hAnsi="Simplified Arabic" w:cs="Simplified Arabic"/>
          <w:sz w:val="28"/>
          <w:szCs w:val="28"/>
          <w:rtl/>
        </w:rPr>
        <w:t xml:space="preserve"> حزم رحمه الله كل أبواب الفقه ليس منها باب إلا وله أصل في القرآن والسنة نعلمه</w:t>
      </w:r>
      <w:r w:rsidR="00CC43F8">
        <w:rPr>
          <w:rFonts w:ascii="Simplified Arabic" w:hAnsi="Simplified Arabic" w:cs="Simplified Arabic"/>
          <w:sz w:val="28"/>
          <w:szCs w:val="28"/>
          <w:rtl/>
        </w:rPr>
        <w:t xml:space="preserve"> ولله الحمد، حاشا القراض، فما و</w:t>
      </w:r>
      <w:r w:rsidR="00CC43F8">
        <w:rPr>
          <w:rFonts w:ascii="Simplified Arabic" w:hAnsi="Simplified Arabic" w:cs="Simplified Arabic" w:hint="cs"/>
          <w:sz w:val="28"/>
          <w:szCs w:val="28"/>
          <w:rtl/>
        </w:rPr>
        <w:t>ج</w:t>
      </w:r>
      <w:r w:rsidRPr="00974BCD">
        <w:rPr>
          <w:rFonts w:ascii="Simplified Arabic" w:hAnsi="Simplified Arabic" w:cs="Simplified Arabic"/>
          <w:sz w:val="28"/>
          <w:szCs w:val="28"/>
          <w:rtl/>
        </w:rPr>
        <w:t>دنا له أصلاً فيهما البتة، ولكنه إجماع صحيح مجرد، والذي نقطع به أنه كان في عصره صلى الله عليه وسلم وعلمه</w:t>
      </w:r>
      <w:r>
        <w:rPr>
          <w:rFonts w:ascii="Simplified Arabic" w:hAnsi="Simplified Arabic" w:cs="Simplified Arabic" w:hint="cs"/>
          <w:sz w:val="28"/>
          <w:szCs w:val="28"/>
          <w:rtl/>
        </w:rPr>
        <w:t>،</w:t>
      </w:r>
      <w:r w:rsidR="00CC43F8">
        <w:rPr>
          <w:rFonts w:ascii="Simplified Arabic" w:hAnsi="Simplified Arabic" w:cs="Simplified Arabic" w:hint="cs"/>
          <w:sz w:val="28"/>
          <w:szCs w:val="28"/>
          <w:rtl/>
        </w:rPr>
        <w:t xml:space="preserve"> </w:t>
      </w:r>
      <w:r w:rsidRPr="00974BCD">
        <w:rPr>
          <w:rFonts w:ascii="Simplified Arabic" w:hAnsi="Simplified Arabic" w:cs="Simplified Arabic"/>
          <w:sz w:val="28"/>
          <w:szCs w:val="28"/>
          <w:rtl/>
        </w:rPr>
        <w:t>ويقول ابن قدامة (وأجمع أهل العلم على جواز المضا</w:t>
      </w:r>
      <w:r>
        <w:rPr>
          <w:rFonts w:ascii="Simplified Arabic" w:hAnsi="Simplified Arabic" w:cs="Simplified Arabic"/>
          <w:sz w:val="28"/>
          <w:szCs w:val="28"/>
          <w:rtl/>
        </w:rPr>
        <w:t>ربة في الجملة، ذكره ابن المنذر)</w:t>
      </w:r>
      <w:r>
        <w:rPr>
          <w:rFonts w:ascii="Simplified Arabic" w:hAnsi="Simplified Arabic" w:cs="Simplified Arabic" w:hint="cs"/>
          <w:sz w:val="28"/>
          <w:szCs w:val="28"/>
          <w:rtl/>
        </w:rPr>
        <w:t>.</w:t>
      </w:r>
      <w:r w:rsidRPr="00974BCD">
        <w:rPr>
          <w:rFonts w:ascii="Simplified Arabic" w:hAnsi="Simplified Arabic" w:cs="Simplified Arabic"/>
          <w:sz w:val="28"/>
          <w:szCs w:val="28"/>
          <w:rtl/>
        </w:rPr>
        <w:t>(الهيتي، المصارف الإسلامية بين النظرية والتطبيق، ص 437-439) .</w:t>
      </w:r>
    </w:p>
    <w:p w:rsidR="000F7C3A"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974BCD">
        <w:rPr>
          <w:rFonts w:ascii="Simplified Arabic" w:hAnsi="Simplified Arabic" w:cs="Simplified Arabic"/>
          <w:b/>
          <w:bCs/>
          <w:sz w:val="28"/>
          <w:szCs w:val="28"/>
          <w:rtl/>
        </w:rPr>
        <w:t>أركان المضاربة (الشمري، مرجع سابق، ص 273) .</w:t>
      </w:r>
    </w:p>
    <w:p w:rsidR="000F7C3A" w:rsidRPr="00974BCD" w:rsidRDefault="000F7C3A" w:rsidP="000F7C3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شكل رقم (1.1)  أركان المضاربة </w:t>
      </w:r>
    </w:p>
    <w:p w:rsidR="000F7C3A" w:rsidRPr="00974BCD" w:rsidRDefault="000F7C3A" w:rsidP="000F7C3A">
      <w:pPr>
        <w:jc w:val="both"/>
        <w:rPr>
          <w:rFonts w:ascii="Simplified Arabic" w:hAnsi="Simplified Arabic" w:cs="Simplified Arabic"/>
          <w:b/>
          <w:bCs/>
          <w:sz w:val="28"/>
          <w:szCs w:val="28"/>
          <w:rtl/>
        </w:rPr>
      </w:pPr>
    </w:p>
    <w:p w:rsidR="000F7C3A" w:rsidRPr="00974BCD" w:rsidRDefault="000F7C3A" w:rsidP="000F7C3A">
      <w:pPr>
        <w:jc w:val="both"/>
        <w:rPr>
          <w:rFonts w:ascii="Simplified Arabic" w:hAnsi="Simplified Arabic" w:cs="Simplified Arabic"/>
          <w:b/>
          <w:bCs/>
          <w:sz w:val="28"/>
          <w:szCs w:val="28"/>
          <w:rtl/>
        </w:rPr>
      </w:pPr>
      <w:r>
        <w:rPr>
          <w:rFonts w:ascii="Simplified Arabic" w:hAnsi="Simplified Arabic" w:cs="Simplified Arabic"/>
          <w:b/>
          <w:bCs/>
          <w:noProof/>
          <w:sz w:val="28"/>
          <w:szCs w:val="28"/>
          <w:rtl/>
        </w:rPr>
        <mc:AlternateContent>
          <mc:Choice Requires="wpg">
            <w:drawing>
              <wp:anchor distT="0" distB="0" distL="114300" distR="114300" simplePos="0" relativeHeight="251659264" behindDoc="0" locked="0" layoutInCell="1" allowOverlap="1" wp14:anchorId="535E589D" wp14:editId="657A6A7B">
                <wp:simplePos x="0" y="0"/>
                <wp:positionH relativeFrom="column">
                  <wp:posOffset>-806559</wp:posOffset>
                </wp:positionH>
                <wp:positionV relativeFrom="paragraph">
                  <wp:posOffset>9525</wp:posOffset>
                </wp:positionV>
                <wp:extent cx="6838950" cy="2583180"/>
                <wp:effectExtent l="0" t="0" r="19050" b="2667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2583180"/>
                          <a:chOff x="405" y="11799"/>
                          <a:chExt cx="10770" cy="3780"/>
                        </a:xfrm>
                      </wpg:grpSpPr>
                      <wpg:grpSp>
                        <wpg:cNvPr id="2" name="Group 3"/>
                        <wpg:cNvGrpSpPr>
                          <a:grpSpLocks/>
                        </wpg:cNvGrpSpPr>
                        <wpg:grpSpPr bwMode="auto">
                          <a:xfrm>
                            <a:off x="405" y="11829"/>
                            <a:ext cx="8685" cy="3750"/>
                            <a:chOff x="405" y="11829"/>
                            <a:chExt cx="8685" cy="3750"/>
                          </a:xfrm>
                        </wpg:grpSpPr>
                        <wps:wsp>
                          <wps:cNvPr id="3" name="Text Box 4"/>
                          <wps:cNvSpPr txBox="1">
                            <a:spLocks noChangeArrowheads="1"/>
                          </wps:cNvSpPr>
                          <wps:spPr bwMode="auto">
                            <a:xfrm>
                              <a:off x="7365" y="11829"/>
                              <a:ext cx="1275" cy="40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العاقدان</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10" y="11829"/>
                              <a:ext cx="1305" cy="40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رأس المال</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000" y="11829"/>
                              <a:ext cx="930" cy="40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الربح</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40" y="11829"/>
                              <a:ext cx="1530" cy="40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العمل المضارب</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8055" y="12234"/>
                              <a:ext cx="37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H="1">
                              <a:off x="7650" y="12234"/>
                              <a:ext cx="40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8100" y="12714"/>
                              <a:ext cx="990" cy="480"/>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رب المال</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990" y="12714"/>
                              <a:ext cx="1065" cy="480"/>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المضارب</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800" y="12579"/>
                              <a:ext cx="1740" cy="3000"/>
                            </a:xfrm>
                            <a:prstGeom prst="rect">
                              <a:avLst/>
                            </a:prstGeom>
                            <a:solidFill>
                              <a:srgbClr val="FFFFFF"/>
                            </a:solidFill>
                            <a:ln w="9525">
                              <a:solidFill>
                                <a:srgbClr val="000000"/>
                              </a:solidFill>
                              <a:miter lim="800000"/>
                              <a:headEnd/>
                              <a:tailEnd/>
                            </a:ln>
                          </wps:spPr>
                          <wps:txbx>
                            <w:txbxContent>
                              <w:p w:rsidR="00226D52" w:rsidRDefault="00226D52" w:rsidP="000F7C3A">
                                <w:r>
                                  <w:rPr>
                                    <w:rFonts w:hint="cs"/>
                                    <w:rtl/>
                                  </w:rPr>
                                  <w:t>*معلوم أو مقدر (نوع العملة)</w:t>
                                </w:r>
                              </w:p>
                              <w:p w:rsidR="00226D52" w:rsidRDefault="00226D52" w:rsidP="000F7C3A">
                                <w:r>
                                  <w:rPr>
                                    <w:rFonts w:hint="cs"/>
                                    <w:rtl/>
                                  </w:rPr>
                                  <w:t>*أن يكون نقداً</w:t>
                                </w:r>
                              </w:p>
                              <w:p w:rsidR="00226D52" w:rsidRDefault="00226D52" w:rsidP="000F7C3A">
                                <w:r>
                                  <w:rPr>
                                    <w:rFonts w:hint="cs"/>
                                    <w:rtl/>
                                  </w:rPr>
                                  <w:t>*أن يكون عيناً حاضرة لا ديناً في الذمة</w:t>
                                </w:r>
                              </w:p>
                              <w:p w:rsidR="00226D52" w:rsidRDefault="00226D52" w:rsidP="000F7C3A">
                                <w:r>
                                  <w:rPr>
                                    <w:rFonts w:hint="cs"/>
                                    <w:rtl/>
                                  </w:rPr>
                                  <w:t>*أن يسلم إلى المضارب</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595" y="12579"/>
                              <a:ext cx="1740" cy="2790"/>
                            </a:xfrm>
                            <a:prstGeom prst="rect">
                              <a:avLst/>
                            </a:prstGeom>
                            <a:solidFill>
                              <a:srgbClr val="FFFFFF"/>
                            </a:solidFill>
                            <a:ln w="9525">
                              <a:solidFill>
                                <a:srgbClr val="000000"/>
                              </a:solidFill>
                              <a:miter lim="800000"/>
                              <a:headEnd/>
                              <a:tailEnd/>
                            </a:ln>
                          </wps:spPr>
                          <wps:txbx>
                            <w:txbxContent>
                              <w:p w:rsidR="00226D52" w:rsidRDefault="00226D52" w:rsidP="000F7C3A">
                                <w:r>
                                  <w:rPr>
                                    <w:rFonts w:hint="cs"/>
                                    <w:rtl/>
                                  </w:rPr>
                                  <w:t>*أن يكون مشتركاً بين الطرفين</w:t>
                                </w:r>
                              </w:p>
                              <w:p w:rsidR="00226D52" w:rsidRDefault="00226D52" w:rsidP="000F7C3A">
                                <w:r>
                                  <w:rPr>
                                    <w:rFonts w:hint="cs"/>
                                    <w:rtl/>
                                  </w:rPr>
                                  <w:t>*أن يكون حصة كل منهما معلومة عند التعاقد</w:t>
                                </w:r>
                              </w:p>
                              <w:p w:rsidR="00226D52" w:rsidRDefault="00226D52" w:rsidP="000F7C3A">
                                <w:r>
                                  <w:rPr>
                                    <w:rFonts w:hint="cs"/>
                                    <w:rtl/>
                                  </w:rPr>
                                  <w:t>*أن يتحمل رب المال كل الخسائر إلا إذا قصر المضارب</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05" y="12579"/>
                              <a:ext cx="1740" cy="151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إدارة المضاربة دون تدخل رب المال ألا يخالف النشاط حكم الشريعة وعدم تقييد المضارب</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5670" y="12234"/>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65" y="12249"/>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1305" y="12249"/>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18"/>
                        <wps:cNvSpPr txBox="1">
                          <a:spLocks noChangeArrowheads="1"/>
                        </wps:cNvSpPr>
                        <wps:spPr bwMode="auto">
                          <a:xfrm>
                            <a:off x="9720" y="11799"/>
                            <a:ext cx="1320" cy="405"/>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الصيغة</w:t>
                              </w:r>
                            </w:p>
                          </w:txbxContent>
                        </wps:txbx>
                        <wps:bodyPr rot="0" vert="horz" wrap="square" lIns="91440" tIns="45720" rIns="91440" bIns="45720" anchor="t" anchorCtr="0" upright="1">
                          <a:noAutofit/>
                        </wps:bodyPr>
                      </wps:wsp>
                      <wps:wsp>
                        <wps:cNvPr id="19" name="AutoShape 19"/>
                        <wps:cNvCnPr>
                          <a:cxnSpLocks noChangeShapeType="1"/>
                        </wps:cNvCnPr>
                        <wps:spPr bwMode="auto">
                          <a:xfrm flipH="1">
                            <a:off x="9990" y="12204"/>
                            <a:ext cx="40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10425" y="12684"/>
                            <a:ext cx="750" cy="480"/>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إيجاب</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9615" y="12684"/>
                            <a:ext cx="750" cy="480"/>
                          </a:xfrm>
                          <a:prstGeom prst="rect">
                            <a:avLst/>
                          </a:prstGeom>
                          <a:solidFill>
                            <a:srgbClr val="FFFFFF"/>
                          </a:solidFill>
                          <a:ln w="9525">
                            <a:solidFill>
                              <a:srgbClr val="000000"/>
                            </a:solidFill>
                            <a:miter lim="800000"/>
                            <a:headEnd/>
                            <a:tailEnd/>
                          </a:ln>
                        </wps:spPr>
                        <wps:txbx>
                          <w:txbxContent>
                            <w:p w:rsidR="00226D52" w:rsidRDefault="00226D52" w:rsidP="000F7C3A">
                              <w:pPr>
                                <w:jc w:val="center"/>
                              </w:pPr>
                              <w:r>
                                <w:rPr>
                                  <w:rFonts w:hint="cs"/>
                                  <w:rtl/>
                                </w:rPr>
                                <w:t>قبول</w:t>
                              </w:r>
                            </w:p>
                          </w:txbxContent>
                        </wps:txbx>
                        <wps:bodyPr rot="0" vert="horz" wrap="square" lIns="91440" tIns="45720" rIns="91440" bIns="45720" anchor="t" anchorCtr="0" upright="1">
                          <a:noAutofit/>
                        </wps:bodyPr>
                      </wps:wsp>
                      <wps:wsp>
                        <wps:cNvPr id="22" name="AutoShape 22"/>
                        <wps:cNvCnPr>
                          <a:cxnSpLocks noChangeShapeType="1"/>
                        </wps:cNvCnPr>
                        <wps:spPr bwMode="auto">
                          <a:xfrm>
                            <a:off x="10410" y="12204"/>
                            <a:ext cx="37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63.5pt;margin-top:.75pt;width:538.5pt;height:203.4pt;z-index:251659264" coordorigin="405,11799" coordsize="1077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">
                <v:group id="Group 3" o:spid="_x0000_s1027" style="position:absolute;left:405;top:11829;width:8685;height:3750" coordorigin="405,11829" coordsize="8685,3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7365;top:11829;width:127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26D52" w:rsidRDefault="00226D52" w:rsidP="000F7C3A">
                          <w:pPr>
                            <w:jc w:val="center"/>
                          </w:pPr>
                          <w:r>
                            <w:rPr>
                              <w:rFonts w:hint="cs"/>
                              <w:rtl/>
                            </w:rPr>
                            <w:t>العاقدان</w:t>
                          </w:r>
                        </w:p>
                      </w:txbxContent>
                    </v:textbox>
                  </v:shape>
                  <v:shape id="Text Box 5" o:spid="_x0000_s1029" type="#_x0000_t202" style="position:absolute;left:5010;top:11829;width:130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26D52" w:rsidRDefault="00226D52" w:rsidP="000F7C3A">
                          <w:pPr>
                            <w:jc w:val="center"/>
                          </w:pPr>
                          <w:r>
                            <w:rPr>
                              <w:rFonts w:hint="cs"/>
                              <w:rtl/>
                            </w:rPr>
                            <w:t>رأس المال</w:t>
                          </w:r>
                        </w:p>
                      </w:txbxContent>
                    </v:textbox>
                  </v:shape>
                  <v:shape id="Text Box 6" o:spid="_x0000_s1030" type="#_x0000_t202" style="position:absolute;left:3000;top:11829;width:93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26D52" w:rsidRDefault="00226D52" w:rsidP="000F7C3A">
                          <w:pPr>
                            <w:jc w:val="center"/>
                          </w:pPr>
                          <w:r>
                            <w:rPr>
                              <w:rFonts w:hint="cs"/>
                              <w:rtl/>
                            </w:rPr>
                            <w:t>الربح</w:t>
                          </w:r>
                        </w:p>
                      </w:txbxContent>
                    </v:textbox>
                  </v:shape>
                  <v:shape id="Text Box 7" o:spid="_x0000_s1031" type="#_x0000_t202" style="position:absolute;left:540;top:11829;width:153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26D52" w:rsidRDefault="00226D52" w:rsidP="000F7C3A">
                          <w:pPr>
                            <w:jc w:val="center"/>
                          </w:pPr>
                          <w:r>
                            <w:rPr>
                              <w:rFonts w:hint="cs"/>
                              <w:rtl/>
                            </w:rPr>
                            <w:t>العمل المضارب</w:t>
                          </w:r>
                        </w:p>
                      </w:txbxContent>
                    </v:textbox>
                  </v:shape>
                  <v:shapetype id="_x0000_t32" coordsize="21600,21600" o:spt="32" o:oned="t" path="m,l21600,21600e" filled="f">
                    <v:path arrowok="t" fillok="f" o:connecttype="none"/>
                    <o:lock v:ext="edit" shapetype="t"/>
                  </v:shapetype>
                  <v:shape id="AutoShape 8" o:spid="_x0000_s1032" type="#_x0000_t32" style="position:absolute;left:8055;top:12234;width:375;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33" type="#_x0000_t32" style="position:absolute;left:7650;top:12234;width:405;height: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Text Box 10" o:spid="_x0000_s1034" type="#_x0000_t202" style="position:absolute;left:8100;top:12714;width:9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26D52" w:rsidRDefault="00226D52" w:rsidP="000F7C3A">
                          <w:pPr>
                            <w:jc w:val="center"/>
                          </w:pPr>
                          <w:r>
                            <w:rPr>
                              <w:rFonts w:hint="cs"/>
                              <w:rtl/>
                            </w:rPr>
                            <w:t>رب المال</w:t>
                          </w:r>
                        </w:p>
                      </w:txbxContent>
                    </v:textbox>
                  </v:shape>
                  <v:shape id="Text Box 11" o:spid="_x0000_s1035" type="#_x0000_t202" style="position:absolute;left:6990;top:12714;width:106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26D52" w:rsidRDefault="00226D52" w:rsidP="000F7C3A">
                          <w:pPr>
                            <w:jc w:val="center"/>
                          </w:pPr>
                          <w:r>
                            <w:rPr>
                              <w:rFonts w:hint="cs"/>
                              <w:rtl/>
                            </w:rPr>
                            <w:t>المضارب</w:t>
                          </w:r>
                        </w:p>
                      </w:txbxContent>
                    </v:textbox>
                  </v:shape>
                  <v:shape id="Text Box 12" o:spid="_x0000_s1036" type="#_x0000_t202" style="position:absolute;left:4800;top:12579;width:1740;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26D52" w:rsidRDefault="00226D52" w:rsidP="000F7C3A">
                          <w:r>
                            <w:rPr>
                              <w:rFonts w:hint="cs"/>
                              <w:rtl/>
                            </w:rPr>
                            <w:t>*معلوم أو مقدر (نوع العملة)</w:t>
                          </w:r>
                        </w:p>
                        <w:p w:rsidR="00226D52" w:rsidRDefault="00226D52" w:rsidP="000F7C3A">
                          <w:r>
                            <w:rPr>
                              <w:rFonts w:hint="cs"/>
                              <w:rtl/>
                            </w:rPr>
                            <w:t>*أن يكون نقداً</w:t>
                          </w:r>
                        </w:p>
                        <w:p w:rsidR="00226D52" w:rsidRDefault="00226D52" w:rsidP="000F7C3A">
                          <w:r>
                            <w:rPr>
                              <w:rFonts w:hint="cs"/>
                              <w:rtl/>
                            </w:rPr>
                            <w:t>*أن يكون عيناً حاضرة لا ديناً في الذمة</w:t>
                          </w:r>
                        </w:p>
                        <w:p w:rsidR="00226D52" w:rsidRDefault="00226D52" w:rsidP="000F7C3A">
                          <w:r>
                            <w:rPr>
                              <w:rFonts w:hint="cs"/>
                              <w:rtl/>
                            </w:rPr>
                            <w:t>*أن يسلم إلى المضارب</w:t>
                          </w:r>
                        </w:p>
                      </w:txbxContent>
                    </v:textbox>
                  </v:shape>
                  <v:shape id="Text Box 13" o:spid="_x0000_s1037" type="#_x0000_t202" style="position:absolute;left:2595;top:12579;width:1740;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26D52" w:rsidRDefault="00226D52" w:rsidP="000F7C3A">
                          <w:r>
                            <w:rPr>
                              <w:rFonts w:hint="cs"/>
                              <w:rtl/>
                            </w:rPr>
                            <w:t>*أن يكون مشتركاً بين الطرفين</w:t>
                          </w:r>
                        </w:p>
                        <w:p w:rsidR="00226D52" w:rsidRDefault="00226D52" w:rsidP="000F7C3A">
                          <w:r>
                            <w:rPr>
                              <w:rFonts w:hint="cs"/>
                              <w:rtl/>
                            </w:rPr>
                            <w:t>*أن يكون حصة كل منهما معلومة عند التعاقد</w:t>
                          </w:r>
                        </w:p>
                        <w:p w:rsidR="00226D52" w:rsidRDefault="00226D52" w:rsidP="000F7C3A">
                          <w:r>
                            <w:rPr>
                              <w:rFonts w:hint="cs"/>
                              <w:rtl/>
                            </w:rPr>
                            <w:t>*أن يتحمل رب المال كل الخسائر إلا إذا قصر المضارب</w:t>
                          </w:r>
                        </w:p>
                      </w:txbxContent>
                    </v:textbox>
                  </v:shape>
                  <v:shape id="Text Box 14" o:spid="_x0000_s1038" type="#_x0000_t202" style="position:absolute;left:405;top:12579;width:174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26D52" w:rsidRDefault="00226D52" w:rsidP="000F7C3A">
                          <w:pPr>
                            <w:jc w:val="center"/>
                          </w:pPr>
                          <w:r>
                            <w:rPr>
                              <w:rFonts w:hint="cs"/>
                              <w:rtl/>
                            </w:rPr>
                            <w:t>إدارة المضاربة دون تدخل رب المال ألا يخالف النشاط حكم الشريعة وعدم تقييد المضارب</w:t>
                          </w:r>
                        </w:p>
                      </w:txbxContent>
                    </v:textbox>
                  </v:shape>
                  <v:shape id="AutoShape 15" o:spid="_x0000_s1039" type="#_x0000_t32" style="position:absolute;left:5670;top:12234;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3465;top:12249;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41" type="#_x0000_t32" style="position:absolute;left:1305;top:12249;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v:shape id="Text Box 18" o:spid="_x0000_s1042" type="#_x0000_t202" style="position:absolute;left:9720;top:11799;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26D52" w:rsidRDefault="00226D52" w:rsidP="000F7C3A">
                        <w:pPr>
                          <w:jc w:val="center"/>
                        </w:pPr>
                        <w:r>
                          <w:rPr>
                            <w:rFonts w:hint="cs"/>
                            <w:rtl/>
                          </w:rPr>
                          <w:t>الصيغة</w:t>
                        </w:r>
                      </w:p>
                    </w:txbxContent>
                  </v:textbox>
                </v:shape>
                <v:shape id="AutoShape 19" o:spid="_x0000_s1043" type="#_x0000_t32" style="position:absolute;left:9990;top:12204;width:405;height: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Text Box 20" o:spid="_x0000_s1044" type="#_x0000_t202" style="position:absolute;left:10425;top:12684;width:7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26D52" w:rsidRDefault="00226D52" w:rsidP="000F7C3A">
                        <w:pPr>
                          <w:jc w:val="center"/>
                        </w:pPr>
                        <w:r>
                          <w:rPr>
                            <w:rFonts w:hint="cs"/>
                            <w:rtl/>
                          </w:rPr>
                          <w:t>إيجاب</w:t>
                        </w:r>
                      </w:p>
                    </w:txbxContent>
                  </v:textbox>
                </v:shape>
                <v:shape id="Text Box 21" o:spid="_x0000_s1045" type="#_x0000_t202" style="position:absolute;left:9615;top:12684;width:7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26D52" w:rsidRDefault="00226D52" w:rsidP="000F7C3A">
                        <w:pPr>
                          <w:jc w:val="center"/>
                        </w:pPr>
                        <w:r>
                          <w:rPr>
                            <w:rFonts w:hint="cs"/>
                            <w:rtl/>
                          </w:rPr>
                          <w:t>قبول</w:t>
                        </w:r>
                      </w:p>
                    </w:txbxContent>
                  </v:textbox>
                </v:shape>
                <v:shape id="AutoShape 22" o:spid="_x0000_s1046" type="#_x0000_t32" style="position:absolute;left:10410;top:12204;width:375;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p>
    <w:p w:rsidR="000F7C3A" w:rsidRPr="00974BCD" w:rsidRDefault="000F7C3A" w:rsidP="000F7C3A">
      <w:pPr>
        <w:jc w:val="both"/>
        <w:rPr>
          <w:rFonts w:ascii="Simplified Arabic" w:hAnsi="Simplified Arabic" w:cs="Simplified Arabic"/>
          <w:b/>
          <w:bCs/>
          <w:sz w:val="28"/>
          <w:szCs w:val="28"/>
          <w:rtl/>
        </w:rPr>
      </w:pPr>
    </w:p>
    <w:p w:rsidR="000F7C3A" w:rsidRPr="00974BCD" w:rsidRDefault="000F7C3A" w:rsidP="000F7C3A">
      <w:pPr>
        <w:jc w:val="both"/>
        <w:rPr>
          <w:rFonts w:ascii="Simplified Arabic" w:hAnsi="Simplified Arabic" w:cs="Simplified Arabic"/>
          <w:b/>
          <w:bCs/>
          <w:sz w:val="28"/>
          <w:szCs w:val="28"/>
          <w:rtl/>
        </w:rPr>
      </w:pPr>
    </w:p>
    <w:p w:rsidR="000F7C3A" w:rsidRDefault="000F7C3A" w:rsidP="000F7C3A">
      <w:pPr>
        <w:jc w:val="both"/>
        <w:rPr>
          <w:rFonts w:ascii="Simplified Arabic" w:hAnsi="Simplified Arabic" w:cs="Simplified Arabic"/>
          <w:b/>
          <w:bCs/>
          <w:sz w:val="28"/>
          <w:szCs w:val="28"/>
          <w:rtl/>
        </w:rPr>
      </w:pPr>
    </w:p>
    <w:p w:rsidR="000F7C3A" w:rsidRDefault="000F7C3A" w:rsidP="000F7C3A">
      <w:pPr>
        <w:jc w:val="both"/>
        <w:rPr>
          <w:rFonts w:ascii="Simplified Arabic" w:hAnsi="Simplified Arabic" w:cs="Simplified Arabic"/>
          <w:b/>
          <w:bCs/>
          <w:sz w:val="28"/>
          <w:szCs w:val="28"/>
          <w:rtl/>
        </w:rPr>
      </w:pPr>
    </w:p>
    <w:p w:rsidR="000F7C3A" w:rsidRPr="00974BCD"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1. </w:t>
      </w:r>
      <w:r w:rsidRPr="00974BCD">
        <w:rPr>
          <w:rFonts w:ascii="Simplified Arabic" w:hAnsi="Simplified Arabic" w:cs="Simplified Arabic"/>
          <w:b/>
          <w:bCs/>
          <w:sz w:val="28"/>
          <w:szCs w:val="28"/>
          <w:rtl/>
        </w:rPr>
        <w:t>الصيغة</w:t>
      </w:r>
      <w:r>
        <w:rPr>
          <w:rFonts w:ascii="Simplified Arabic" w:hAnsi="Simplified Arabic" w:cs="Simplified Arabic" w:hint="cs"/>
          <w:b/>
          <w:bCs/>
          <w:sz w:val="28"/>
          <w:szCs w:val="28"/>
          <w:rtl/>
        </w:rPr>
        <w:t xml:space="preserve"> </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تعد الصيغة الركن الأول من أركان المضاربة، والكلام في صيغة عقد المضاربة يتناول جوانب ثلاث هي: ألفاظ الصيغة وما في حكمها، وشروط الإيجاب والقبول، وأحوال الصيغة في حالة إضافتها إلى زمن المستقبل وتعليقها وتوقيتها.</w:t>
      </w:r>
    </w:p>
    <w:p w:rsidR="000F7C3A" w:rsidRPr="00974BCD"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Pr="00974BCD">
        <w:rPr>
          <w:rFonts w:ascii="Simplified Arabic" w:hAnsi="Simplified Arabic" w:cs="Simplified Arabic"/>
          <w:b/>
          <w:bCs/>
          <w:sz w:val="28"/>
          <w:szCs w:val="28"/>
          <w:rtl/>
        </w:rPr>
        <w:t>ألفاظ الصيغة وما في حكمها</w:t>
      </w:r>
      <w:r>
        <w:rPr>
          <w:rFonts w:ascii="Simplified Arabic" w:hAnsi="Simplified Arabic" w:cs="Simplified Arabic" w:hint="cs"/>
          <w:b/>
          <w:bCs/>
          <w:sz w:val="28"/>
          <w:szCs w:val="28"/>
          <w:rtl/>
        </w:rPr>
        <w:t xml:space="preserve"> </w:t>
      </w:r>
    </w:p>
    <w:p w:rsidR="000F7C3A" w:rsidRPr="00974BCD" w:rsidRDefault="000F7C3A" w:rsidP="000F7C3A">
      <w:pPr>
        <w:ind w:firstLine="72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لابد في كل عقد من صيغة يفصح بها المتعاقدان عن إرادتهما في التعاقد، لأن الرغبة أمر باطن لا يمكن </w:t>
      </w:r>
      <w:proofErr w:type="spellStart"/>
      <w:r w:rsidRPr="00974BCD">
        <w:rPr>
          <w:rFonts w:ascii="Simplified Arabic" w:hAnsi="Simplified Arabic" w:cs="Simplified Arabic"/>
          <w:sz w:val="28"/>
          <w:szCs w:val="28"/>
          <w:rtl/>
        </w:rPr>
        <w:t>الإطلاع</w:t>
      </w:r>
      <w:proofErr w:type="spellEnd"/>
      <w:r w:rsidRPr="00974BCD">
        <w:rPr>
          <w:rFonts w:ascii="Simplified Arabic" w:hAnsi="Simplified Arabic" w:cs="Simplified Arabic"/>
          <w:sz w:val="28"/>
          <w:szCs w:val="28"/>
          <w:rtl/>
        </w:rPr>
        <w:t xml:space="preserve"> عليه، فلابد من إبراز ذلك الأمر المقصود بالقول أو الفعل وإظهاره، وهذا ما يسمى (بالإيجاب والقبول) وهما بمثابة شرطين لقيام عقد المضاربة بين الطرفين المتعاقدين.</w:t>
      </w:r>
    </w:p>
    <w:p w:rsidR="000F7C3A" w:rsidRPr="00974BCD"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w:t>
      </w:r>
      <w:r w:rsidRPr="00974BCD">
        <w:rPr>
          <w:rFonts w:ascii="Simplified Arabic" w:hAnsi="Simplified Arabic" w:cs="Simplified Arabic"/>
          <w:b/>
          <w:bCs/>
          <w:sz w:val="28"/>
          <w:szCs w:val="28"/>
          <w:rtl/>
        </w:rPr>
        <w:t>شروط الإيجاب والقبول</w:t>
      </w:r>
      <w:r>
        <w:rPr>
          <w:rFonts w:ascii="Simplified Arabic" w:hAnsi="Simplified Arabic" w:cs="Simplified Arabic" w:hint="cs"/>
          <w:b/>
          <w:bCs/>
          <w:sz w:val="28"/>
          <w:szCs w:val="28"/>
          <w:rtl/>
        </w:rPr>
        <w:t xml:space="preserve"> </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يشترط في إيجاب عقد المضاربة وقبوله شروط لابد من تحققها حتى يكون هذا العقد مستكملاً ل</w:t>
      </w:r>
      <w:r w:rsidR="00CC43F8">
        <w:rPr>
          <w:rFonts w:ascii="Simplified Arabic" w:hAnsi="Simplified Arabic" w:cs="Simplified Arabic" w:hint="cs"/>
          <w:sz w:val="28"/>
          <w:szCs w:val="28"/>
          <w:rtl/>
        </w:rPr>
        <w:t>أ</w:t>
      </w:r>
      <w:r w:rsidRPr="00974BCD">
        <w:rPr>
          <w:rFonts w:ascii="Simplified Arabic" w:hAnsi="Simplified Arabic" w:cs="Simplified Arabic"/>
          <w:sz w:val="28"/>
          <w:szCs w:val="28"/>
          <w:rtl/>
        </w:rPr>
        <w:t>رك</w:t>
      </w:r>
      <w:r w:rsidR="00CC43F8">
        <w:rPr>
          <w:rFonts w:ascii="Simplified Arabic" w:hAnsi="Simplified Arabic" w:cs="Simplified Arabic" w:hint="cs"/>
          <w:sz w:val="28"/>
          <w:szCs w:val="28"/>
          <w:rtl/>
        </w:rPr>
        <w:t>ا</w:t>
      </w:r>
      <w:r w:rsidRPr="00974BCD">
        <w:rPr>
          <w:rFonts w:ascii="Simplified Arabic" w:hAnsi="Simplified Arabic" w:cs="Simplified Arabic"/>
          <w:sz w:val="28"/>
          <w:szCs w:val="28"/>
          <w:rtl/>
        </w:rPr>
        <w:t>نه، وتجنباً من أن يؤدي إهمال شرط من هذه الشروط إلى فساد العقد وهذه الشروط هي:</w:t>
      </w:r>
    </w:p>
    <w:p w:rsidR="000F7C3A" w:rsidRPr="00974BCD" w:rsidRDefault="000F7C3A" w:rsidP="000F7C3A">
      <w:pPr>
        <w:pStyle w:val="a5"/>
        <w:numPr>
          <w:ilvl w:val="0"/>
          <w:numId w:val="12"/>
        </w:numPr>
        <w:jc w:val="both"/>
        <w:rPr>
          <w:rFonts w:ascii="Simplified Arabic" w:hAnsi="Simplified Arabic" w:cs="Simplified Arabic"/>
          <w:sz w:val="28"/>
          <w:szCs w:val="28"/>
        </w:rPr>
      </w:pPr>
      <w:r w:rsidRPr="00974BCD">
        <w:rPr>
          <w:rFonts w:ascii="Simplified Arabic" w:hAnsi="Simplified Arabic" w:cs="Simplified Arabic"/>
          <w:sz w:val="28"/>
          <w:szCs w:val="28"/>
          <w:rtl/>
        </w:rPr>
        <w:t>أن يكون الإيجاب والقبول ذا دلالة واضحة على رغبة المتعاقدين، وذلك بأن تكون مادة اللفظ المستعملة في العقد واضحة الدلالة لغة أو عرفاً، لأن الإرادة الباطنة أو الرضا أمر خفي، حتى يتم إلزام المتعاقدين المقتضى كلاهما.</w:t>
      </w:r>
    </w:p>
    <w:p w:rsidR="000F7C3A" w:rsidRPr="00974BCD" w:rsidRDefault="000F7C3A" w:rsidP="000F7C3A">
      <w:pPr>
        <w:pStyle w:val="a5"/>
        <w:numPr>
          <w:ilvl w:val="0"/>
          <w:numId w:val="12"/>
        </w:numPr>
        <w:jc w:val="both"/>
        <w:rPr>
          <w:rFonts w:ascii="Simplified Arabic" w:hAnsi="Simplified Arabic" w:cs="Simplified Arabic"/>
          <w:sz w:val="28"/>
          <w:szCs w:val="28"/>
        </w:rPr>
      </w:pPr>
      <w:r w:rsidRPr="00974BCD">
        <w:rPr>
          <w:rFonts w:ascii="Simplified Arabic" w:hAnsi="Simplified Arabic" w:cs="Simplified Arabic"/>
          <w:sz w:val="28"/>
          <w:szCs w:val="28"/>
          <w:rtl/>
        </w:rPr>
        <w:t>أن لا يتخلل بين الإيجاب والقبول ما يعد إعراضاً عن العقد عرفاً، والإعراض هو أن يكون الكلام في غير موضوع التعاقد.</w:t>
      </w:r>
    </w:p>
    <w:p w:rsidR="000F7C3A" w:rsidRPr="00974BCD" w:rsidRDefault="000F7C3A" w:rsidP="000F7C3A">
      <w:pPr>
        <w:pStyle w:val="a5"/>
        <w:numPr>
          <w:ilvl w:val="0"/>
          <w:numId w:val="12"/>
        </w:numPr>
        <w:jc w:val="both"/>
        <w:rPr>
          <w:rFonts w:ascii="Simplified Arabic" w:hAnsi="Simplified Arabic" w:cs="Simplified Arabic"/>
          <w:sz w:val="28"/>
          <w:szCs w:val="28"/>
        </w:rPr>
      </w:pPr>
      <w:r w:rsidRPr="00974BCD">
        <w:rPr>
          <w:rFonts w:ascii="Simplified Arabic" w:hAnsi="Simplified Arabic" w:cs="Simplified Arabic"/>
          <w:sz w:val="28"/>
          <w:szCs w:val="28"/>
          <w:rtl/>
        </w:rPr>
        <w:t>يشترط أن يصدر القبول من الطرف الموافق قبل أن يرجع الموجب عن إيجابه.</w:t>
      </w:r>
    </w:p>
    <w:p w:rsidR="000F7C3A" w:rsidRPr="00974BCD" w:rsidRDefault="000F7C3A" w:rsidP="000F7C3A">
      <w:pPr>
        <w:pStyle w:val="a5"/>
        <w:numPr>
          <w:ilvl w:val="0"/>
          <w:numId w:val="12"/>
        </w:numPr>
        <w:jc w:val="both"/>
        <w:rPr>
          <w:rFonts w:ascii="Simplified Arabic" w:hAnsi="Simplified Arabic" w:cs="Simplified Arabic"/>
          <w:sz w:val="28"/>
          <w:szCs w:val="28"/>
        </w:rPr>
      </w:pPr>
      <w:r w:rsidRPr="00974BCD">
        <w:rPr>
          <w:rFonts w:ascii="Simplified Arabic" w:hAnsi="Simplified Arabic" w:cs="Simplified Arabic"/>
          <w:sz w:val="28"/>
          <w:szCs w:val="28"/>
          <w:rtl/>
        </w:rPr>
        <w:t>أن يتخذ مجلس الإيجاب والقبول حين يكون الطرفان حاضرين بأبدانهما.</w:t>
      </w:r>
    </w:p>
    <w:p w:rsidR="000F7C3A" w:rsidRDefault="000F7C3A" w:rsidP="000F7C3A">
      <w:pPr>
        <w:pStyle w:val="a5"/>
        <w:numPr>
          <w:ilvl w:val="0"/>
          <w:numId w:val="12"/>
        </w:numPr>
        <w:jc w:val="both"/>
        <w:rPr>
          <w:rFonts w:ascii="Simplified Arabic" w:hAnsi="Simplified Arabic" w:cs="Simplified Arabic"/>
          <w:sz w:val="28"/>
          <w:szCs w:val="28"/>
        </w:rPr>
      </w:pPr>
      <w:r w:rsidRPr="00974BCD">
        <w:rPr>
          <w:rFonts w:ascii="Simplified Arabic" w:hAnsi="Simplified Arabic" w:cs="Simplified Arabic"/>
          <w:sz w:val="28"/>
          <w:szCs w:val="28"/>
          <w:rtl/>
        </w:rPr>
        <w:t>أن يكون هناك تطابق وتوافق في القبول والإيجاب.</w:t>
      </w:r>
    </w:p>
    <w:p w:rsidR="00C4406E" w:rsidRDefault="00C4406E" w:rsidP="00C4406E">
      <w:pPr>
        <w:jc w:val="both"/>
        <w:rPr>
          <w:rFonts w:ascii="Simplified Arabic" w:hAnsi="Simplified Arabic" w:cs="Simplified Arabic"/>
          <w:sz w:val="28"/>
          <w:szCs w:val="28"/>
          <w:rtl/>
        </w:rPr>
      </w:pPr>
    </w:p>
    <w:p w:rsidR="00C4406E" w:rsidRPr="00C4406E" w:rsidRDefault="00C4406E" w:rsidP="00C4406E">
      <w:pPr>
        <w:jc w:val="both"/>
        <w:rPr>
          <w:rFonts w:ascii="Simplified Arabic" w:hAnsi="Simplified Arabic" w:cs="Simplified Arabic"/>
          <w:sz w:val="28"/>
          <w:szCs w:val="28"/>
        </w:rPr>
      </w:pPr>
    </w:p>
    <w:p w:rsidR="000F7C3A" w:rsidRPr="00974BCD"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4. </w:t>
      </w:r>
      <w:r w:rsidRPr="00974BCD">
        <w:rPr>
          <w:rFonts w:ascii="Simplified Arabic" w:hAnsi="Simplified Arabic" w:cs="Simplified Arabic"/>
          <w:b/>
          <w:bCs/>
          <w:sz w:val="28"/>
          <w:szCs w:val="28"/>
          <w:rtl/>
        </w:rPr>
        <w:t>العاقدان</w:t>
      </w:r>
      <w:r>
        <w:rPr>
          <w:rFonts w:ascii="Simplified Arabic" w:hAnsi="Simplified Arabic" w:cs="Simplified Arabic" w:hint="cs"/>
          <w:b/>
          <w:bCs/>
          <w:sz w:val="28"/>
          <w:szCs w:val="28"/>
          <w:rtl/>
        </w:rPr>
        <w:t xml:space="preserve"> </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 xml:space="preserve">لابد في تحقيق عقد المضاربة من وجود طرفين يعملا على </w:t>
      </w:r>
      <w:proofErr w:type="spellStart"/>
      <w:r w:rsidRPr="00974BCD">
        <w:rPr>
          <w:rFonts w:ascii="Simplified Arabic" w:hAnsi="Simplified Arabic" w:cs="Simplified Arabic"/>
          <w:sz w:val="28"/>
          <w:szCs w:val="28"/>
          <w:rtl/>
        </w:rPr>
        <w:t>الإلتزام</w:t>
      </w:r>
      <w:proofErr w:type="spellEnd"/>
      <w:r w:rsidRPr="00974BCD">
        <w:rPr>
          <w:rFonts w:ascii="Simplified Arabic" w:hAnsi="Simplified Arabic" w:cs="Simplified Arabic"/>
          <w:sz w:val="28"/>
          <w:szCs w:val="28"/>
          <w:rtl/>
        </w:rPr>
        <w:t xml:space="preserve"> بالصيغة المذكورة بما يتضمن </w:t>
      </w:r>
      <w:proofErr w:type="spellStart"/>
      <w:r w:rsidRPr="00974BCD">
        <w:rPr>
          <w:rFonts w:ascii="Simplified Arabic" w:hAnsi="Simplified Arabic" w:cs="Simplified Arabic"/>
          <w:sz w:val="28"/>
          <w:szCs w:val="28"/>
          <w:rtl/>
        </w:rPr>
        <w:t>الإتفاق</w:t>
      </w:r>
      <w:proofErr w:type="spellEnd"/>
      <w:r w:rsidRPr="00974BCD">
        <w:rPr>
          <w:rFonts w:ascii="Simplified Arabic" w:hAnsi="Simplified Arabic" w:cs="Simplified Arabic"/>
          <w:sz w:val="28"/>
          <w:szCs w:val="28"/>
          <w:rtl/>
        </w:rPr>
        <w:t xml:space="preserve"> على جعل المضمون وإيجاده، وعلى ذلك يجب أن يكون المتعاقدين ممن تتوفر فيهم شروط أهل العبارة المعتبرة في إنشاء العقد وهذه الشروط هي:</w:t>
      </w:r>
    </w:p>
    <w:p w:rsidR="000F7C3A" w:rsidRPr="00C20ED8" w:rsidRDefault="000F7C3A" w:rsidP="000F7C3A">
      <w:pPr>
        <w:jc w:val="both"/>
        <w:rPr>
          <w:rFonts w:ascii="Simplified Arabic" w:hAnsi="Simplified Arabic" w:cs="Simplified Arabic"/>
          <w:b/>
          <w:bCs/>
          <w:sz w:val="28"/>
          <w:szCs w:val="28"/>
        </w:rPr>
      </w:pPr>
      <w:r w:rsidRPr="00C20ED8">
        <w:rPr>
          <w:rFonts w:ascii="Simplified Arabic" w:hAnsi="Simplified Arabic" w:cs="Simplified Arabic" w:hint="cs"/>
          <w:b/>
          <w:bCs/>
          <w:sz w:val="28"/>
          <w:szCs w:val="28"/>
          <w:rtl/>
        </w:rPr>
        <w:t xml:space="preserve">أ . </w:t>
      </w:r>
      <w:r w:rsidRPr="00C20ED8">
        <w:rPr>
          <w:rFonts w:ascii="Simplified Arabic" w:hAnsi="Simplified Arabic" w:cs="Simplified Arabic"/>
          <w:b/>
          <w:bCs/>
          <w:sz w:val="28"/>
          <w:szCs w:val="28"/>
          <w:rtl/>
        </w:rPr>
        <w:t>أهلية الأداء عند رب المال والعامل</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المقصود بهذا الشرط هو قدرة الشخص على ممارسة الأفعال سواء كانت معاملات أو عبادات على وجه معتبر من الناحية الشرعية، وعلى هذا فه</w:t>
      </w:r>
      <w:r>
        <w:rPr>
          <w:rFonts w:ascii="Simplified Arabic" w:hAnsi="Simplified Arabic" w:cs="Simplified Arabic"/>
          <w:sz w:val="28"/>
          <w:szCs w:val="28"/>
          <w:rtl/>
        </w:rPr>
        <w:t>ي تكون موجودة في البالغ العاقل.</w:t>
      </w:r>
    </w:p>
    <w:p w:rsidR="000F7C3A" w:rsidRPr="00C20ED8" w:rsidRDefault="000F7C3A" w:rsidP="000F7C3A">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ب. </w:t>
      </w:r>
      <w:r w:rsidRPr="00C20ED8">
        <w:rPr>
          <w:rFonts w:ascii="Simplified Arabic" w:hAnsi="Simplified Arabic" w:cs="Simplified Arabic"/>
          <w:b/>
          <w:bCs/>
          <w:sz w:val="28"/>
          <w:szCs w:val="28"/>
          <w:rtl/>
        </w:rPr>
        <w:t>جواز التصرف عند المالك</w:t>
      </w:r>
    </w:p>
    <w:p w:rsidR="000F7C3A" w:rsidRPr="00974BCD" w:rsidRDefault="000F7C3A" w:rsidP="007D021F">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لما كان عقد المضاربة هو تفويض وإذن من رب المال بالتصرف في ماله، فهي إذن كالوكالة، فما يشترط الموكل من شروط، يجب أن يشترط في رب المال.</w:t>
      </w:r>
    </w:p>
    <w:p w:rsidR="000F7C3A" w:rsidRPr="00C20ED8" w:rsidRDefault="000F7C3A" w:rsidP="000F7C3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 . </w:t>
      </w:r>
      <w:r w:rsidRPr="00C20ED8">
        <w:rPr>
          <w:rFonts w:ascii="Simplified Arabic" w:hAnsi="Simplified Arabic" w:cs="Simplified Arabic"/>
          <w:b/>
          <w:bCs/>
          <w:sz w:val="28"/>
          <w:szCs w:val="28"/>
          <w:rtl/>
        </w:rPr>
        <w:t>الاستقلال بالإدارة</w:t>
      </w:r>
    </w:p>
    <w:p w:rsidR="000F7C3A" w:rsidRPr="00974BCD"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ويقصد بهذا الشرط أن يكون لكل من رب المال والعامل الحرية الكاملة في إنشاء عقد المضاربة دون إجبار أو إكراه.</w:t>
      </w:r>
    </w:p>
    <w:p w:rsidR="000F7C3A" w:rsidRPr="00C20ED8" w:rsidRDefault="000F7C3A" w:rsidP="000F7C3A">
      <w:pPr>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د .  </w:t>
      </w:r>
      <w:r w:rsidRPr="00C20ED8">
        <w:rPr>
          <w:rFonts w:ascii="Simplified Arabic" w:hAnsi="Simplified Arabic" w:cs="Simplified Arabic"/>
          <w:b/>
          <w:bCs/>
          <w:sz w:val="28"/>
          <w:szCs w:val="28"/>
          <w:rtl/>
        </w:rPr>
        <w:t>أن يكون العامل قادراً على العمل موضوع المضاربة</w:t>
      </w:r>
    </w:p>
    <w:p w:rsidR="000F7C3A" w:rsidRDefault="000F7C3A" w:rsidP="000F7C3A">
      <w:pPr>
        <w:ind w:firstLine="360"/>
        <w:jc w:val="both"/>
        <w:rPr>
          <w:rFonts w:ascii="Simplified Arabic" w:hAnsi="Simplified Arabic" w:cs="Simplified Arabic"/>
          <w:sz w:val="28"/>
          <w:szCs w:val="28"/>
          <w:rtl/>
        </w:rPr>
      </w:pPr>
      <w:r w:rsidRPr="00974BCD">
        <w:rPr>
          <w:rFonts w:ascii="Simplified Arabic" w:hAnsi="Simplified Arabic" w:cs="Simplified Arabic"/>
          <w:sz w:val="28"/>
          <w:szCs w:val="28"/>
          <w:rtl/>
        </w:rPr>
        <w:t>المقصود بالقدرة على العمل في</w:t>
      </w:r>
      <w:r w:rsidR="00CC43F8">
        <w:rPr>
          <w:rFonts w:ascii="Simplified Arabic" w:hAnsi="Simplified Arabic" w:cs="Simplified Arabic"/>
          <w:sz w:val="28"/>
          <w:szCs w:val="28"/>
          <w:rtl/>
        </w:rPr>
        <w:t xml:space="preserve">ما إذا كان المقصود مباشرته أما </w:t>
      </w:r>
      <w:r w:rsidRPr="00974BCD">
        <w:rPr>
          <w:rFonts w:ascii="Simplified Arabic" w:hAnsi="Simplified Arabic" w:cs="Simplified Arabic"/>
          <w:sz w:val="28"/>
          <w:szCs w:val="28"/>
          <w:rtl/>
        </w:rPr>
        <w:t>إذا كان عاجزاً عن أدائه لم تصح المضاربة، كما تبطل في حال عجزه عن العمل وأن استعان بغيره.(</w:t>
      </w:r>
      <w:proofErr w:type="spellStart"/>
      <w:r w:rsidRPr="00974BCD">
        <w:rPr>
          <w:rFonts w:ascii="Simplified Arabic" w:hAnsi="Simplified Arabic" w:cs="Simplified Arabic"/>
          <w:sz w:val="28"/>
          <w:szCs w:val="28"/>
          <w:rtl/>
        </w:rPr>
        <w:t>الياسري</w:t>
      </w:r>
      <w:proofErr w:type="spellEnd"/>
      <w:r w:rsidRPr="00974BCD">
        <w:rPr>
          <w:rFonts w:ascii="Simplified Arabic" w:hAnsi="Simplified Arabic" w:cs="Simplified Arabic"/>
          <w:sz w:val="28"/>
          <w:szCs w:val="28"/>
          <w:rtl/>
        </w:rPr>
        <w:t>، 2009م، ص 34-39)</w:t>
      </w:r>
    </w:p>
    <w:p w:rsidR="000F7C3A" w:rsidRDefault="000F7C3A" w:rsidP="000F7C3A">
      <w:pPr>
        <w:spacing w:line="360" w:lineRule="auto"/>
        <w:rPr>
          <w:rFonts w:ascii="Simplified Arabic" w:hAnsi="Simplified Arabic" w:cs="Simplified Arabic"/>
          <w:b/>
          <w:bCs/>
          <w:sz w:val="32"/>
          <w:szCs w:val="32"/>
          <w:rtl/>
          <w:lang w:bidi="ar-LY"/>
        </w:rPr>
      </w:pPr>
      <w:r w:rsidRPr="00F45157">
        <w:rPr>
          <w:rFonts w:ascii="Simplified Arabic" w:hAnsi="Simplified Arabic" w:cs="Simplified Arabic"/>
          <w:b/>
          <w:bCs/>
          <w:sz w:val="32"/>
          <w:szCs w:val="32"/>
          <w:rtl/>
          <w:lang w:bidi="ar-LY"/>
        </w:rPr>
        <w:t xml:space="preserve">4.2.2 </w:t>
      </w:r>
      <w:r w:rsidRPr="00F45157">
        <w:rPr>
          <w:rFonts w:ascii="Simplified Arabic" w:hAnsi="Simplified Arabic" w:cs="Simplified Arabic" w:hint="cs"/>
          <w:b/>
          <w:bCs/>
          <w:sz w:val="32"/>
          <w:szCs w:val="32"/>
          <w:rtl/>
          <w:lang w:bidi="ar-LY"/>
        </w:rPr>
        <w:t>الاستثمار</w:t>
      </w:r>
      <w:r w:rsidRPr="00F45157">
        <w:rPr>
          <w:rFonts w:ascii="Simplified Arabic" w:hAnsi="Simplified Arabic" w:cs="Simplified Arabic"/>
          <w:b/>
          <w:bCs/>
          <w:sz w:val="32"/>
          <w:szCs w:val="32"/>
          <w:rtl/>
          <w:lang w:bidi="ar-LY"/>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w:t>
      </w:r>
      <w:r w:rsidRPr="00F45157">
        <w:rPr>
          <w:rFonts w:ascii="Simplified Arabic" w:hAnsi="Simplified Arabic" w:cs="Simplified Arabic"/>
          <w:sz w:val="28"/>
          <w:szCs w:val="28"/>
        </w:rPr>
        <w:t> </w:t>
      </w:r>
      <w:r w:rsidRPr="00F45157">
        <w:rPr>
          <w:rFonts w:ascii="Simplified Arabic" w:hAnsi="Simplified Arabic" w:cs="Simplified Arabic"/>
          <w:sz w:val="28"/>
          <w:szCs w:val="28"/>
          <w:rtl/>
        </w:rPr>
        <w:t xml:space="preserve">على مستوى الاقتصاد القومي يتعلق بالإنفاق الرأسمالي على المشروعات الجديدة في قطاعات المرافق العامة والبنية التحتية مثل مشروعات شق الطرق الرئيسية والفرعية ومشروعات تمديدات المياه وتمديدات الصرف الصحي </w:t>
      </w:r>
      <w:proofErr w:type="spellStart"/>
      <w:r w:rsidRPr="00F45157">
        <w:rPr>
          <w:rFonts w:ascii="Simplified Arabic" w:hAnsi="Simplified Arabic" w:cs="Simplified Arabic"/>
          <w:sz w:val="28"/>
          <w:szCs w:val="28"/>
          <w:rtl/>
        </w:rPr>
        <w:t>وتهيأة</w:t>
      </w:r>
      <w:proofErr w:type="spellEnd"/>
      <w:r w:rsidRPr="00F45157">
        <w:rPr>
          <w:rFonts w:ascii="Simplified Arabic" w:hAnsi="Simplified Arabic" w:cs="Simplified Arabic"/>
          <w:sz w:val="28"/>
          <w:szCs w:val="28"/>
          <w:rtl/>
        </w:rPr>
        <w:t xml:space="preserve"> المخططات العمرانية ومشروعات </w:t>
      </w:r>
      <w:r w:rsidRPr="00F45157">
        <w:rPr>
          <w:rFonts w:ascii="Simplified Arabic" w:hAnsi="Simplified Arabic" w:cs="Simplified Arabic"/>
          <w:sz w:val="28"/>
          <w:szCs w:val="28"/>
          <w:rtl/>
        </w:rPr>
        <w:lastRenderedPageBreak/>
        <w:t>البناء والإسكان وتمديدات الكهرباء وتوليد الطاقة وكذلك مشروعات التنمية الاجتماعية في مجالات التعليم والصحة والاتصالات بالإضافة إلى المشروعات التي تتعلق بالنشاط الاقتصادي لإنتاج السلع والخدمات في القطاعات الإنتاجية والخدمية كالصناعة والزراعة والإسكان والصحة والتعليم والسياحة</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ويمكن تعريفة أيضا علي أنه إضافة طاقات إنتاجية جديدة إلى الأصول الإنتاجية الموجودة في المجتمع بإنشاء مشروعات جديدة أو التوسع في مشروعات قائمة, أو إحلال أو تجديد مشروعات انتهى عمرها الافتراضي, وكذلك شراء الأوراق المالية المصدرة لإنشاء مشروعات جديدة</w:t>
      </w:r>
    </w:p>
    <w:p w:rsidR="000F7C3A" w:rsidRPr="00F45157" w:rsidRDefault="000F7C3A" w:rsidP="000F7C3A">
      <w:pPr>
        <w:jc w:val="both"/>
        <w:rPr>
          <w:rFonts w:ascii="Simplified Arabic" w:hAnsi="Simplified Arabic" w:cs="Simplified Arabic"/>
          <w:b/>
          <w:bCs/>
          <w:sz w:val="28"/>
          <w:szCs w:val="28"/>
          <w:rtl/>
          <w:lang w:bidi="ar-LY"/>
        </w:rPr>
      </w:pPr>
      <w:r w:rsidRPr="00F45157">
        <w:rPr>
          <w:rFonts w:ascii="Simplified Arabic" w:hAnsi="Simplified Arabic" w:cs="Simplified Arabic"/>
          <w:b/>
          <w:bCs/>
          <w:sz w:val="28"/>
          <w:szCs w:val="28"/>
          <w:rtl/>
        </w:rPr>
        <w:t>أهمية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زيادة الإنتاج والإنتاجية مما يؤدي إلى زيادة الدخل </w:t>
      </w:r>
      <w:proofErr w:type="spellStart"/>
      <w:r w:rsidRPr="00F45157">
        <w:rPr>
          <w:rFonts w:ascii="Simplified Arabic" w:hAnsi="Simplified Arabic" w:cs="Simplified Arabic"/>
          <w:sz w:val="28"/>
          <w:szCs w:val="28"/>
          <w:rtl/>
        </w:rPr>
        <w:t>القومى</w:t>
      </w:r>
      <w:proofErr w:type="spellEnd"/>
      <w:r w:rsidRPr="00F45157">
        <w:rPr>
          <w:rFonts w:ascii="Simplified Arabic" w:hAnsi="Simplified Arabic" w:cs="Simplified Arabic"/>
          <w:sz w:val="28"/>
          <w:szCs w:val="28"/>
          <w:rtl/>
        </w:rPr>
        <w:t xml:space="preserve"> وارتفاع متوسط نصيب الفرد منه وبالتالي تحسين مستوى معيشة المواطنين</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توفير الخدمات للمواطنين وللمستثمرين</w:t>
      </w:r>
    </w:p>
    <w:p w:rsidR="000F7C3A" w:rsidRPr="00F45157" w:rsidRDefault="000F7C3A" w:rsidP="00A349E1">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توفير فرص عمل وتقليل نسبة</w:t>
      </w:r>
      <w:r w:rsidRPr="00F45157">
        <w:rPr>
          <w:rFonts w:ascii="Simplified Arabic" w:hAnsi="Simplified Arabic" w:cs="Simplified Arabic"/>
          <w:sz w:val="28"/>
          <w:szCs w:val="28"/>
        </w:rPr>
        <w:t> </w:t>
      </w:r>
      <w:r w:rsidR="00A349E1">
        <w:rPr>
          <w:rFonts w:ascii="Simplified Arabic" w:hAnsi="Simplified Arabic" w:cs="Simplified Arabic" w:hint="cs"/>
          <w:sz w:val="28"/>
          <w:szCs w:val="28"/>
          <w:rtl/>
        </w:rPr>
        <w:t>البطالة</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زيادة معدلات التكوين الرأسمالي للدولة</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توفير التخصصات المختلفة من الفنيين والإداريين والعمالة الماهرة</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إنتاج السلع والخدمات التي تشبع حاجات المواطنين وتصدير الفائض منها للخارج مما يوفر العملات الأجنبية اللازمة لشراء </w:t>
      </w:r>
      <w:proofErr w:type="spellStart"/>
      <w:r w:rsidRPr="00F45157">
        <w:rPr>
          <w:rFonts w:ascii="Simplified Arabic" w:hAnsi="Simplified Arabic" w:cs="Simplified Arabic"/>
          <w:sz w:val="28"/>
          <w:szCs w:val="28"/>
          <w:rtl/>
        </w:rPr>
        <w:t>الالات</w:t>
      </w:r>
      <w:proofErr w:type="spellEnd"/>
      <w:r w:rsidRPr="00F45157">
        <w:rPr>
          <w:rFonts w:ascii="Simplified Arabic" w:hAnsi="Simplified Arabic" w:cs="Simplified Arabic"/>
          <w:sz w:val="28"/>
          <w:szCs w:val="28"/>
          <w:rtl/>
        </w:rPr>
        <w:t xml:space="preserve"> والمعدات وزيادة التكوين الرأسمالي</w:t>
      </w:r>
    </w:p>
    <w:p w:rsidR="000F7C3A" w:rsidRPr="00F45157" w:rsidRDefault="000F7C3A" w:rsidP="000F7C3A">
      <w:pPr>
        <w:jc w:val="both"/>
        <w:rPr>
          <w:rFonts w:ascii="Simplified Arabic" w:hAnsi="Simplified Arabic" w:cs="Simplified Arabic"/>
          <w:b/>
          <w:bCs/>
          <w:sz w:val="28"/>
          <w:szCs w:val="28"/>
          <w:rtl/>
          <w:lang w:bidi="ar-LY"/>
        </w:rPr>
      </w:pPr>
      <w:r w:rsidRPr="00F45157">
        <w:rPr>
          <w:rFonts w:ascii="Simplified Arabic" w:hAnsi="Simplified Arabic" w:cs="Simplified Arabic"/>
          <w:b/>
          <w:bCs/>
          <w:sz w:val="28"/>
          <w:szCs w:val="28"/>
          <w:rtl/>
        </w:rPr>
        <w:t>أنواع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توجد أنواع متعددة الاستثمار ومتنوعة طبقا للهدف والغرض والوسائل والعائد والمخاطر وهي تنقسم باعتبارات متعددة ومنها</w:t>
      </w:r>
      <w:r w:rsidRPr="00F45157">
        <w:rPr>
          <w:rFonts w:ascii="Simplified Arabic" w:hAnsi="Simplified Arabic" w:cs="Simplified Arabic"/>
          <w:sz w:val="28"/>
          <w:szCs w:val="28"/>
        </w:rPr>
        <w:t>:</w:t>
      </w:r>
    </w:p>
    <w:p w:rsidR="000F7C3A" w:rsidRPr="00F45157" w:rsidRDefault="000F7C3A" w:rsidP="000F7C3A">
      <w:pPr>
        <w:pStyle w:val="a5"/>
        <w:numPr>
          <w:ilvl w:val="0"/>
          <w:numId w:val="27"/>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الوطني</w:t>
      </w:r>
    </w:p>
    <w:p w:rsidR="000F7C3A" w:rsidRPr="00F45157" w:rsidRDefault="000F7C3A" w:rsidP="000F7C3A">
      <w:pPr>
        <w:pStyle w:val="a5"/>
        <w:numPr>
          <w:ilvl w:val="0"/>
          <w:numId w:val="27"/>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الأجنبي</w:t>
      </w:r>
    </w:p>
    <w:p w:rsidR="000F7C3A" w:rsidRPr="00F45157" w:rsidRDefault="000F7C3A" w:rsidP="000F7C3A">
      <w:pPr>
        <w:pStyle w:val="a5"/>
        <w:numPr>
          <w:ilvl w:val="0"/>
          <w:numId w:val="27"/>
        </w:numPr>
        <w:jc w:val="both"/>
        <w:rPr>
          <w:rFonts w:ascii="Simplified Arabic" w:hAnsi="Simplified Arabic" w:cs="Simplified Arabic"/>
          <w:sz w:val="28"/>
          <w:szCs w:val="28"/>
        </w:rPr>
      </w:pPr>
      <w:r w:rsidRPr="00F45157">
        <w:rPr>
          <w:rFonts w:ascii="Simplified Arabic" w:hAnsi="Simplified Arabic" w:cs="Simplified Arabic"/>
          <w:sz w:val="28"/>
          <w:szCs w:val="28"/>
          <w:rtl/>
        </w:rPr>
        <w:lastRenderedPageBreak/>
        <w:t>الاستثمار المباشر</w:t>
      </w:r>
    </w:p>
    <w:p w:rsidR="000F7C3A" w:rsidRPr="00F45157" w:rsidRDefault="000F7C3A" w:rsidP="000F7C3A">
      <w:pPr>
        <w:pStyle w:val="a5"/>
        <w:numPr>
          <w:ilvl w:val="0"/>
          <w:numId w:val="27"/>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الغير مباشر</w:t>
      </w:r>
    </w:p>
    <w:p w:rsidR="000F7C3A" w:rsidRPr="00F45157" w:rsidRDefault="000F7C3A" w:rsidP="000F7C3A">
      <w:pPr>
        <w:pStyle w:val="a5"/>
        <w:numPr>
          <w:ilvl w:val="0"/>
          <w:numId w:val="27"/>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الحقيقي</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Pr>
          <w:rFonts w:ascii="Simplified Arabic" w:hAnsi="Simplified Arabic" w:cs="Simplified Arabic"/>
          <w:sz w:val="28"/>
          <w:szCs w:val="28"/>
          <w:rtl/>
        </w:rPr>
        <w:t>الاستثمار المالي</w:t>
      </w:r>
      <w:r w:rsidRPr="00F45157">
        <w:rPr>
          <w:rFonts w:ascii="Simplified Arabic" w:hAnsi="Simplified Arabic" w:cs="Simplified Arabic"/>
          <w:sz w:val="28"/>
          <w:szCs w:val="28"/>
          <w:rtl/>
        </w:rPr>
        <w:t>: وهو شراء المشروعات القائمة او المبنية</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Pr>
          <w:rFonts w:ascii="Simplified Arabic" w:hAnsi="Simplified Arabic" w:cs="Simplified Arabic"/>
          <w:sz w:val="28"/>
          <w:szCs w:val="28"/>
          <w:rtl/>
        </w:rPr>
        <w:t xml:space="preserve">الاستثمار البشري: وهو تحسين </w:t>
      </w:r>
      <w:r>
        <w:rPr>
          <w:rFonts w:ascii="Simplified Arabic" w:hAnsi="Simplified Arabic" w:cs="Simplified Arabic" w:hint="cs"/>
          <w:sz w:val="28"/>
          <w:szCs w:val="28"/>
          <w:rtl/>
        </w:rPr>
        <w:t>خ</w:t>
      </w:r>
      <w:r w:rsidRPr="00F45157">
        <w:rPr>
          <w:rFonts w:ascii="Simplified Arabic" w:hAnsi="Simplified Arabic" w:cs="Simplified Arabic"/>
          <w:sz w:val="28"/>
          <w:szCs w:val="28"/>
          <w:rtl/>
        </w:rPr>
        <w:t>صائص العنصر البشري</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القصير الأجل</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طويل الأجل</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ذو العائد السريع</w:t>
      </w:r>
      <w:r w:rsidRPr="00F45157">
        <w:rPr>
          <w:rFonts w:ascii="Simplified Arabic" w:hAnsi="Simplified Arabic" w:cs="Simplified Arabic"/>
          <w:sz w:val="28"/>
          <w:szCs w:val="28"/>
        </w:rPr>
        <w:t>'</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الاستثمار ذو العائد </w:t>
      </w:r>
      <w:proofErr w:type="spellStart"/>
      <w:r w:rsidRPr="00F45157">
        <w:rPr>
          <w:rFonts w:ascii="Simplified Arabic" w:hAnsi="Simplified Arabic" w:cs="Simplified Arabic"/>
          <w:sz w:val="28"/>
          <w:szCs w:val="28"/>
          <w:rtl/>
        </w:rPr>
        <w:t>البطئ</w:t>
      </w:r>
      <w:proofErr w:type="spellEnd"/>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الخاص</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العام</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التطويري</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الاستراتيجي</w:t>
      </w:r>
    </w:p>
    <w:p w:rsidR="000F7C3A" w:rsidRPr="00F45157" w:rsidRDefault="000F7C3A" w:rsidP="000F7C3A">
      <w:pPr>
        <w:pStyle w:val="a5"/>
        <w:numPr>
          <w:ilvl w:val="0"/>
          <w:numId w:val="27"/>
        </w:numPr>
        <w:tabs>
          <w:tab w:val="left" w:pos="1785"/>
        </w:tabs>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الاجتماعي</w:t>
      </w:r>
    </w:p>
    <w:p w:rsidR="000F7C3A" w:rsidRPr="00F45157" w:rsidRDefault="000F7C3A" w:rsidP="000F7C3A">
      <w:pPr>
        <w:jc w:val="both"/>
        <w:rPr>
          <w:rFonts w:ascii="Simplified Arabic" w:hAnsi="Simplified Arabic" w:cs="Simplified Arabic"/>
          <w:b/>
          <w:bCs/>
          <w:sz w:val="28"/>
          <w:szCs w:val="28"/>
          <w:rtl/>
          <w:lang w:bidi="ar-LY"/>
        </w:rPr>
      </w:pPr>
      <w:r w:rsidRPr="00F45157">
        <w:rPr>
          <w:rFonts w:ascii="Simplified Arabic" w:hAnsi="Simplified Arabic" w:cs="Simplified Arabic"/>
          <w:b/>
          <w:bCs/>
          <w:sz w:val="28"/>
          <w:szCs w:val="28"/>
          <w:rtl/>
        </w:rPr>
        <w:t>مجالات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تتنوع مجالات الاستثمار حسب أهدافها فمنها الاستثمارات العقارية والاستثمارات السياحية والاستثمارات الصناعية والاستثمارات الزراعية. الاستثمار المحلى </w:t>
      </w:r>
      <w:proofErr w:type="spellStart"/>
      <w:r w:rsidRPr="00F45157">
        <w:rPr>
          <w:rFonts w:ascii="Simplified Arabic" w:hAnsi="Simplified Arabic" w:cs="Simplified Arabic"/>
          <w:sz w:val="28"/>
          <w:szCs w:val="28"/>
          <w:rtl/>
        </w:rPr>
        <w:t>والاجنبى</w:t>
      </w:r>
      <w:proofErr w:type="spellEnd"/>
      <w:r w:rsidRPr="00F45157">
        <w:rPr>
          <w:rFonts w:ascii="Simplified Arabic" w:hAnsi="Simplified Arabic" w:cs="Simplified Arabic"/>
          <w:sz w:val="28"/>
          <w:szCs w:val="28"/>
          <w:rtl/>
        </w:rPr>
        <w:t xml:space="preserve"> وذلك طبقا لراس المال</w:t>
      </w:r>
    </w:p>
    <w:p w:rsidR="000F7C3A" w:rsidRPr="00F45157" w:rsidRDefault="000F7C3A" w:rsidP="000F7C3A">
      <w:pPr>
        <w:ind w:firstLine="360"/>
        <w:jc w:val="both"/>
        <w:rPr>
          <w:rFonts w:ascii="Simplified Arabic" w:hAnsi="Simplified Arabic" w:cs="Simplified Arabic"/>
          <w:b/>
          <w:bCs/>
          <w:sz w:val="28"/>
          <w:szCs w:val="28"/>
          <w:rtl/>
          <w:lang w:bidi="ar-LY"/>
        </w:rPr>
      </w:pPr>
      <w:r w:rsidRPr="00F45157">
        <w:rPr>
          <w:rFonts w:ascii="Simplified Arabic" w:hAnsi="Simplified Arabic" w:cs="Simplified Arabic"/>
          <w:b/>
          <w:bCs/>
          <w:sz w:val="28"/>
          <w:szCs w:val="28"/>
          <w:rtl/>
        </w:rPr>
        <w:t>دوافع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هي العوامل التي تشجع المستثمرين على الاستثمار ومن أهمها</w:t>
      </w:r>
      <w:r>
        <w:rPr>
          <w:rFonts w:ascii="Simplified Arabic" w:hAnsi="Simplified Arabic" w:cs="Simplified Arabic" w:hint="cs"/>
          <w:sz w:val="28"/>
          <w:szCs w:val="28"/>
          <w:rtl/>
        </w:rPr>
        <w:t>:</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الرغبة في الربح</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التفاؤل والتشاؤم</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مواجهة احتمالات زيادة الطلب </w:t>
      </w:r>
      <w:proofErr w:type="spellStart"/>
      <w:r w:rsidRPr="00F45157">
        <w:rPr>
          <w:rFonts w:ascii="Simplified Arabic" w:hAnsi="Simplified Arabic" w:cs="Simplified Arabic"/>
          <w:sz w:val="28"/>
          <w:szCs w:val="28"/>
          <w:rtl/>
        </w:rPr>
        <w:t>وإتساع</w:t>
      </w:r>
      <w:proofErr w:type="spellEnd"/>
      <w:r w:rsidRPr="00F45157">
        <w:rPr>
          <w:rFonts w:ascii="Simplified Arabic" w:hAnsi="Simplified Arabic" w:cs="Simplified Arabic"/>
          <w:sz w:val="28"/>
          <w:szCs w:val="28"/>
          <w:rtl/>
        </w:rPr>
        <w:t xml:space="preserve"> الأسواق</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التقدم العلمي والتكنولوجي</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lastRenderedPageBreak/>
        <w:t>بناء رأس المال الاجتماعي</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الاستثمار بدافع التنمية الاقتصادية</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توفر الموارد البشرية المتخصصة</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الاستقرار السياسي والاقتصادي</w:t>
      </w:r>
    </w:p>
    <w:p w:rsidR="000F7C3A" w:rsidRPr="00F45157" w:rsidRDefault="000F7C3A" w:rsidP="000F7C3A">
      <w:pPr>
        <w:pStyle w:val="a5"/>
        <w:numPr>
          <w:ilvl w:val="0"/>
          <w:numId w:val="28"/>
        </w:numPr>
        <w:jc w:val="both"/>
        <w:rPr>
          <w:rFonts w:ascii="Simplified Arabic" w:hAnsi="Simplified Arabic" w:cs="Simplified Arabic"/>
          <w:sz w:val="28"/>
          <w:szCs w:val="28"/>
        </w:rPr>
      </w:pPr>
      <w:r w:rsidRPr="00F45157">
        <w:rPr>
          <w:rFonts w:ascii="Simplified Arabic" w:hAnsi="Simplified Arabic" w:cs="Simplified Arabic"/>
          <w:sz w:val="28"/>
          <w:szCs w:val="28"/>
          <w:rtl/>
        </w:rPr>
        <w:t>مواجهة احتمالات زيادة الطلب</w:t>
      </w:r>
    </w:p>
    <w:p w:rsidR="000F7C3A" w:rsidRPr="00F45157" w:rsidRDefault="000F7C3A" w:rsidP="000F7C3A">
      <w:pPr>
        <w:ind w:firstLine="360"/>
        <w:jc w:val="both"/>
        <w:rPr>
          <w:rFonts w:ascii="Simplified Arabic" w:hAnsi="Simplified Arabic" w:cs="Simplified Arabic"/>
          <w:b/>
          <w:bCs/>
          <w:sz w:val="28"/>
          <w:szCs w:val="28"/>
          <w:rtl/>
        </w:rPr>
      </w:pPr>
      <w:r w:rsidRPr="00F45157">
        <w:rPr>
          <w:rFonts w:ascii="Simplified Arabic" w:hAnsi="Simplified Arabic" w:cs="Simplified Arabic"/>
          <w:b/>
          <w:bCs/>
          <w:sz w:val="28"/>
          <w:szCs w:val="28"/>
          <w:rtl/>
        </w:rPr>
        <w:t>محددات الاستثمار</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الرغبة في الاستثمار</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التوقعات الاستثمارية</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الظروف المحيطة بالاستثمار</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السياسات الاقتصادية</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سعر الفائدة</w:t>
      </w:r>
    </w:p>
    <w:p w:rsidR="000F7C3A" w:rsidRPr="00F45157" w:rsidRDefault="000F7C3A" w:rsidP="000F7C3A">
      <w:pPr>
        <w:pStyle w:val="a5"/>
        <w:numPr>
          <w:ilvl w:val="0"/>
          <w:numId w:val="29"/>
        </w:numPr>
        <w:jc w:val="both"/>
        <w:rPr>
          <w:rFonts w:ascii="Simplified Arabic" w:hAnsi="Simplified Arabic" w:cs="Simplified Arabic"/>
          <w:sz w:val="28"/>
          <w:szCs w:val="28"/>
        </w:rPr>
      </w:pPr>
      <w:r w:rsidRPr="00F45157">
        <w:rPr>
          <w:rFonts w:ascii="Simplified Arabic" w:hAnsi="Simplified Arabic" w:cs="Simplified Arabic"/>
          <w:sz w:val="28"/>
          <w:szCs w:val="28"/>
          <w:rtl/>
        </w:rPr>
        <w:t>عدم الاستقرار</w:t>
      </w:r>
    </w:p>
    <w:p w:rsidR="000F7C3A" w:rsidRPr="00F45157" w:rsidRDefault="000F7C3A" w:rsidP="000F7C3A">
      <w:pPr>
        <w:ind w:firstLine="360"/>
        <w:jc w:val="both"/>
        <w:rPr>
          <w:rFonts w:ascii="Simplified Arabic" w:hAnsi="Simplified Arabic" w:cs="Simplified Arabic"/>
          <w:b/>
          <w:bCs/>
          <w:sz w:val="28"/>
          <w:szCs w:val="28"/>
          <w:rtl/>
          <w:lang w:bidi="ar-LY"/>
        </w:rPr>
      </w:pPr>
      <w:r w:rsidRPr="00F45157">
        <w:rPr>
          <w:rFonts w:ascii="Simplified Arabic" w:hAnsi="Simplified Arabic" w:cs="Simplified Arabic"/>
          <w:b/>
          <w:bCs/>
          <w:sz w:val="28"/>
          <w:szCs w:val="28"/>
          <w:rtl/>
        </w:rPr>
        <w:t>العوامل المشجعة على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أولاً - السياسة الاقتصادية الملائمة، يجب أن تتسم بالوضوح والاستقرار، وأن تنسجم القوانين والتشريعات معها ويكون هناك إمكانية لتطبيق هذه السياسة، فالسياسة يجب أن تتوافق مع مجموعة من القوانين المساعدة على تنفيذها، والقوانين يجب أن تكون ضمن إطار محدد من السياسة الشاملة. إن الاستثمار يحتاج إلى سياسة ملائمة تعطي الحرية، ضمن إطار الأهداف العامة، للقطاع الخاص في الاستيراد والتصدير وتحويل الأموال والتوسع في المشاريع، ويجب أن تكون مستقرة، ومحددة، وشاملة. وهذا يعني ان تشجيع الاستثمار لا يتحقق في قانون، وان احتوى الكثير من المزايا والاعفاءات والاستثناءات، بل يتحقق نتيجة جملة من السياسات الاقتصادية المتوافقة التي توفر مستلزمات الإنتاج </w:t>
      </w:r>
      <w:proofErr w:type="spellStart"/>
      <w:r w:rsidRPr="00F45157">
        <w:rPr>
          <w:rFonts w:ascii="Simplified Arabic" w:hAnsi="Simplified Arabic" w:cs="Simplified Arabic"/>
          <w:sz w:val="28"/>
          <w:szCs w:val="28"/>
          <w:rtl/>
        </w:rPr>
        <w:t>باسعار</w:t>
      </w:r>
      <w:proofErr w:type="spellEnd"/>
      <w:r w:rsidRPr="00F45157">
        <w:rPr>
          <w:rFonts w:ascii="Simplified Arabic" w:hAnsi="Simplified Arabic" w:cs="Simplified Arabic"/>
          <w:sz w:val="28"/>
          <w:szCs w:val="28"/>
          <w:rtl/>
        </w:rPr>
        <w:t xml:space="preserve"> منافسة من ناحية، وتؤمن السوق والطلب الفعال لتصريف المنتجات من ناحية أخرى. وهذا من الممكن ان يتوقف على</w:t>
      </w:r>
      <w:r w:rsidRPr="00F45157">
        <w:rPr>
          <w:rFonts w:ascii="Simplified Arabic" w:hAnsi="Simplified Arabic" w:cs="Simplified Arabic"/>
          <w:sz w:val="28"/>
          <w:szCs w:val="28"/>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اعادة توزيع الدخل وزيادة حصة الرواتب والاجور</w:t>
      </w:r>
      <w:r w:rsidRPr="00F45157">
        <w:rPr>
          <w:rFonts w:ascii="Simplified Arabic" w:hAnsi="Simplified Arabic" w:cs="Simplified Arabic"/>
          <w:sz w:val="28"/>
          <w:szCs w:val="28"/>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تشجيع التصدير وازالة كافة العقبات من امامه</w:t>
      </w:r>
      <w:r w:rsidRPr="00F45157">
        <w:rPr>
          <w:rFonts w:ascii="Simplified Arabic" w:hAnsi="Simplified Arabic" w:cs="Simplified Arabic"/>
          <w:sz w:val="28"/>
          <w:szCs w:val="28"/>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lastRenderedPageBreak/>
        <w:t>تطوير اجراءات التسليف وتنشيط المصرف الصناعي، وتخفيض سعر الفائدة على القروض المقدمة للصناعيين، بشكل يساعد على تخفيض تكاليف الإنتاج ويسمح للمنتجات بالمنافسة الخارجية</w:t>
      </w:r>
      <w:r w:rsidRPr="00F45157">
        <w:rPr>
          <w:rFonts w:ascii="Simplified Arabic" w:hAnsi="Simplified Arabic" w:cs="Simplified Arabic"/>
          <w:sz w:val="28"/>
          <w:szCs w:val="28"/>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ومن الجدير بالإشارة كذلك إلى ان الظروف الاقتصادية الخارجية لها دورها في الاستثمار الداخلي مثل اسعار الفائدة العالمية، ومعدل الارباح، * وظروف الاستثمار من حيث حرية خروج راس المال ونقل الملكية في الدول الأخرى</w:t>
      </w:r>
      <w:r w:rsidRPr="00F45157">
        <w:rPr>
          <w:rFonts w:ascii="Simplified Arabic" w:hAnsi="Simplified Arabic" w:cs="Simplified Arabic"/>
          <w:sz w:val="28"/>
          <w:szCs w:val="28"/>
        </w:rPr>
        <w:t>.</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 xml:space="preserve">ثانياً ـ البنية التحتية اللازمة للاستثمار وخصوصاً المناطق الصناعية الملائمة من حيث توفر الكهرباء والماء والمواصلات والاتصالات، بدرجة أفضل إن لم تكون مساوية لأغلب دول العالم. نظرية التنمية الاقتصادية تشير إلى ضرورة توفر حد أدنى من هذه البنية ووضعها تحت تصرف المستثمرين </w:t>
      </w:r>
      <w:proofErr w:type="spellStart"/>
      <w:r w:rsidRPr="00F45157">
        <w:rPr>
          <w:rFonts w:ascii="Simplified Arabic" w:hAnsi="Simplified Arabic" w:cs="Simplified Arabic"/>
          <w:sz w:val="28"/>
          <w:szCs w:val="28"/>
          <w:rtl/>
        </w:rPr>
        <w:t>باسعار</w:t>
      </w:r>
      <w:proofErr w:type="spellEnd"/>
      <w:r w:rsidRPr="00F45157">
        <w:rPr>
          <w:rFonts w:ascii="Simplified Arabic" w:hAnsi="Simplified Arabic" w:cs="Simplified Arabic"/>
          <w:sz w:val="28"/>
          <w:szCs w:val="28"/>
          <w:rtl/>
        </w:rPr>
        <w:t xml:space="preserve"> معتدلة لكي تستطيع الاستثمارات المنتجة مباشرة الإنتاج بتكاليف منافسة. ويندرج ضمن البنية التحتية ضرورة توفر الكفاءات والعناصر الفنية، والمصارف الخاصة، وأسواق الأسهم والأوراق المالية. ومن المهم أن تكون أسعار عناصر الإنتاج من كهرباء ومياه واتصالات وإيجارات وقيمة أراضي قليلة بحيث تشجع المستثمرين وتوفر في تكاليف الاستثمار</w:t>
      </w:r>
    </w:p>
    <w:p w:rsidR="000F7C3A" w:rsidRPr="00F45157" w:rsidRDefault="000F7C3A" w:rsidP="000F7C3A">
      <w:pPr>
        <w:ind w:firstLine="360"/>
        <w:jc w:val="both"/>
        <w:rPr>
          <w:rFonts w:ascii="Simplified Arabic" w:hAnsi="Simplified Arabic" w:cs="Simplified Arabic"/>
          <w:sz w:val="28"/>
          <w:szCs w:val="28"/>
        </w:rPr>
      </w:pPr>
      <w:r w:rsidRPr="00F45157">
        <w:rPr>
          <w:rFonts w:ascii="Simplified Arabic" w:hAnsi="Simplified Arabic" w:cs="Simplified Arabic"/>
          <w:sz w:val="28"/>
          <w:szCs w:val="28"/>
          <w:rtl/>
        </w:rPr>
        <w:t>ثالثاً ـ بنية إدارية مناسبة بعيدة عن روتين إجراءات التأسيس والترخيص وطرق الحصول على الخدمات المختلفة، بحيث تنتهي معاناة المستثمرين الذين يحصلون على موافقة مكتب الاستثمار من دوامة الحصول على تراخيص مختلفة من وزارة الكهرباء والصناعة والتموين والبلديات. إن هناك ضرورة لمساعدة المستثمرين وتخليصهم من مشقة متابعة هذه الإجراءات عن طريق توفير نافذة واحدة ضمن مكتب الاستثمار تنهي للمستثمرين كافة الإجراءات المتعلقة بالوزارات الأخرى</w:t>
      </w:r>
      <w:r w:rsidRPr="00F45157">
        <w:rPr>
          <w:rFonts w:ascii="Simplified Arabic" w:hAnsi="Simplified Arabic" w:cs="Simplified Arabic"/>
          <w:sz w:val="28"/>
          <w:szCs w:val="28"/>
        </w:rPr>
        <w:t>.</w:t>
      </w:r>
    </w:p>
    <w:p w:rsidR="000F7C3A" w:rsidRDefault="000F7C3A" w:rsidP="000F7C3A">
      <w:pPr>
        <w:ind w:firstLine="360"/>
        <w:jc w:val="both"/>
        <w:rPr>
          <w:rFonts w:ascii="Simplified Arabic" w:hAnsi="Simplified Arabic" w:cs="Simplified Arabic"/>
          <w:sz w:val="28"/>
          <w:szCs w:val="28"/>
          <w:rtl/>
          <w:lang w:bidi="ar-LY"/>
        </w:rPr>
      </w:pPr>
      <w:r w:rsidRPr="00F45157">
        <w:rPr>
          <w:rFonts w:ascii="Simplified Arabic" w:hAnsi="Simplified Arabic" w:cs="Simplified Arabic"/>
          <w:sz w:val="28"/>
          <w:szCs w:val="28"/>
          <w:rtl/>
        </w:rPr>
        <w:t>رابعاً ـ ضرورة ترابط وانسجام القوانين مع بعضها البعض، وعدم تناقضها ووضو</w:t>
      </w:r>
      <w:r w:rsidR="005F2631">
        <w:rPr>
          <w:rFonts w:ascii="Simplified Arabic" w:hAnsi="Simplified Arabic" w:cs="Simplified Arabic" w:hint="cs"/>
          <w:sz w:val="28"/>
          <w:szCs w:val="28"/>
          <w:rtl/>
        </w:rPr>
        <w:t>ح</w:t>
      </w:r>
      <w:r w:rsidRPr="00F45157">
        <w:rPr>
          <w:rFonts w:ascii="Simplified Arabic" w:hAnsi="Simplified Arabic" w:cs="Simplified Arabic"/>
          <w:sz w:val="28"/>
          <w:szCs w:val="28"/>
          <w:rtl/>
        </w:rPr>
        <w:t>ها، وعدم اختلافها مع القرارات والسياسات المختلفة، وضرورة عدم تشعبها وتعديلاتها المتلاحقة مثل قوانين الاستثمار والتجارة والمالية والجمارك. وضرورة تبسيط تلك القوانين وإنهاء إمكانية الاجتهاد في تفسير نصوصها</w:t>
      </w:r>
      <w:r w:rsidRPr="00F45157">
        <w:rPr>
          <w:rFonts w:ascii="Simplified Arabic" w:hAnsi="Simplified Arabic" w:cs="Simplified Arabic"/>
          <w:sz w:val="28"/>
          <w:szCs w:val="28"/>
        </w:rPr>
        <w:t>.</w:t>
      </w:r>
      <w:r w:rsidRPr="00F45157">
        <w:rPr>
          <w:rFonts w:ascii="Simplified Arabic" w:hAnsi="Simplified Arabic" w:cs="Simplified Arabic"/>
          <w:sz w:val="28"/>
          <w:szCs w:val="28"/>
          <w:rtl/>
          <w:lang w:bidi="ar-LY"/>
        </w:rPr>
        <w:t xml:space="preserve"> </w:t>
      </w:r>
      <w:r w:rsidRPr="00974BCD">
        <w:rPr>
          <w:rFonts w:ascii="Simplified Arabic" w:hAnsi="Simplified Arabic" w:cs="Simplified Arabic"/>
          <w:sz w:val="28"/>
          <w:szCs w:val="28"/>
          <w:rtl/>
          <w:lang w:bidi="ar-LY"/>
        </w:rPr>
        <w:t>(خوجة، 2013، ص 105،113)</w:t>
      </w:r>
    </w:p>
    <w:p w:rsidR="009178DF" w:rsidRPr="00F45157" w:rsidRDefault="009178DF" w:rsidP="000F7C3A">
      <w:pPr>
        <w:ind w:firstLine="360"/>
        <w:jc w:val="both"/>
        <w:rPr>
          <w:rFonts w:ascii="Simplified Arabic" w:hAnsi="Simplified Arabic" w:cs="Simplified Arabic"/>
          <w:sz w:val="28"/>
          <w:szCs w:val="28"/>
          <w:lang w:bidi="ar-LY"/>
        </w:rPr>
      </w:pPr>
    </w:p>
    <w:p w:rsidR="000F7C3A" w:rsidRPr="0058010E" w:rsidRDefault="000F7C3A" w:rsidP="000F7C3A">
      <w:pPr>
        <w:spacing w:line="360" w:lineRule="auto"/>
        <w:rPr>
          <w:rFonts w:ascii="Simplified Arabic" w:hAnsi="Simplified Arabic" w:cs="Simplified Arabic"/>
          <w:b/>
          <w:bCs/>
          <w:sz w:val="32"/>
          <w:szCs w:val="32"/>
          <w:rtl/>
          <w:lang w:bidi="ar-LY"/>
        </w:rPr>
      </w:pPr>
      <w:r w:rsidRPr="0058010E">
        <w:rPr>
          <w:rFonts w:ascii="Simplified Arabic" w:hAnsi="Simplified Arabic" w:cs="Simplified Arabic"/>
          <w:b/>
          <w:bCs/>
          <w:sz w:val="32"/>
          <w:szCs w:val="32"/>
          <w:rtl/>
          <w:lang w:bidi="ar-LY"/>
        </w:rPr>
        <w:lastRenderedPageBreak/>
        <w:t xml:space="preserve">5.2.2 </w:t>
      </w:r>
      <w:r w:rsidRPr="0058010E">
        <w:rPr>
          <w:rFonts w:ascii="Simplified Arabic" w:hAnsi="Simplified Arabic" w:cs="Simplified Arabic" w:hint="cs"/>
          <w:b/>
          <w:bCs/>
          <w:sz w:val="32"/>
          <w:szCs w:val="32"/>
          <w:rtl/>
          <w:lang w:bidi="ar-LY"/>
        </w:rPr>
        <w:t>السلم</w:t>
      </w:r>
      <w:r w:rsidRPr="0058010E">
        <w:rPr>
          <w:rFonts w:ascii="Simplified Arabic" w:hAnsi="Simplified Arabic" w:cs="Simplified Arabic"/>
          <w:b/>
          <w:bCs/>
          <w:sz w:val="32"/>
          <w:szCs w:val="32"/>
          <w:rtl/>
          <w:lang w:bidi="ar-LY"/>
        </w:rPr>
        <w:t>.</w:t>
      </w:r>
    </w:p>
    <w:p w:rsidR="000F7C3A" w:rsidRPr="00974BCD"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السلم في تعريف الفقهاء هو بيع أجل بعاجل، بمعنى أنه معاملة مالية يتم بموجبها تعجيل دفع الثمن وتقديمه نقداً إلى البائع الذي يلتزم بتسليم بضاعة مضبوطة بصفات محددة في أجل معلوم، فالأجل هو السلعة </w:t>
      </w:r>
      <w:proofErr w:type="spellStart"/>
      <w:r w:rsidRPr="00974BCD">
        <w:rPr>
          <w:rFonts w:ascii="Simplified Arabic" w:hAnsi="Simplified Arabic" w:cs="Simplified Arabic"/>
          <w:sz w:val="28"/>
          <w:szCs w:val="28"/>
          <w:rtl/>
          <w:lang w:bidi="ar-LY"/>
        </w:rPr>
        <w:t>المبيعة</w:t>
      </w:r>
      <w:proofErr w:type="spellEnd"/>
      <w:r w:rsidRPr="00974BCD">
        <w:rPr>
          <w:rFonts w:ascii="Simplified Arabic" w:hAnsi="Simplified Arabic" w:cs="Simplified Arabic"/>
          <w:sz w:val="28"/>
          <w:szCs w:val="28"/>
          <w:rtl/>
          <w:lang w:bidi="ar-LY"/>
        </w:rPr>
        <w:t xml:space="preserve"> الموصوفة في الذمة والعاجل هو الثمن.</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السلم هو معاملة مالية يتم بموجبها تعجيل دفع الثمن إلى البائع </w:t>
      </w:r>
      <w:proofErr w:type="spellStart"/>
      <w:r w:rsidRPr="00974BCD">
        <w:rPr>
          <w:rFonts w:ascii="Simplified Arabic" w:hAnsi="Simplified Arabic" w:cs="Simplified Arabic"/>
          <w:sz w:val="28"/>
          <w:szCs w:val="28"/>
          <w:rtl/>
          <w:lang w:bidi="ar-LY"/>
        </w:rPr>
        <w:t>إلتزام</w:t>
      </w:r>
      <w:proofErr w:type="spellEnd"/>
      <w:r w:rsidRPr="00974BCD">
        <w:rPr>
          <w:rFonts w:ascii="Simplified Arabic" w:hAnsi="Simplified Arabic" w:cs="Simplified Arabic"/>
          <w:sz w:val="28"/>
          <w:szCs w:val="28"/>
          <w:rtl/>
          <w:lang w:bidi="ar-LY"/>
        </w:rPr>
        <w:t xml:space="preserve"> البائع بتسليم المبيع في الأجل المحدد </w:t>
      </w:r>
      <w:r w:rsidR="005F2631">
        <w:rPr>
          <w:rFonts w:ascii="Simplified Arabic" w:hAnsi="Simplified Arabic" w:cs="Simplified Arabic" w:hint="cs"/>
          <w:sz w:val="28"/>
          <w:szCs w:val="28"/>
          <w:rtl/>
          <w:lang w:bidi="ar-LY"/>
        </w:rPr>
        <w:t>ل</w:t>
      </w:r>
      <w:r w:rsidRPr="00974BCD">
        <w:rPr>
          <w:rFonts w:ascii="Simplified Arabic" w:hAnsi="Simplified Arabic" w:cs="Simplified Arabic"/>
          <w:sz w:val="28"/>
          <w:szCs w:val="28"/>
          <w:rtl/>
          <w:lang w:bidi="ar-LY"/>
        </w:rPr>
        <w:t>وصف المبيع بصفات مضبوطة تمنع النزاع.</w:t>
      </w:r>
    </w:p>
    <w:p w:rsidR="000F7C3A" w:rsidRPr="00974BCD" w:rsidRDefault="000F7C3A" w:rsidP="000F7C3A">
      <w:pPr>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t xml:space="preserve"> </w:t>
      </w:r>
      <w:r w:rsidRPr="00974BCD">
        <w:rPr>
          <w:rFonts w:ascii="Simplified Arabic" w:hAnsi="Simplified Arabic" w:cs="Simplified Arabic"/>
          <w:b/>
          <w:bCs/>
          <w:sz w:val="28"/>
          <w:szCs w:val="28"/>
          <w:rtl/>
          <w:lang w:bidi="ar-LY"/>
        </w:rPr>
        <w:t>مزايا السلم للبائع والمشتري</w:t>
      </w:r>
      <w:r>
        <w:rPr>
          <w:rFonts w:ascii="Simplified Arabic" w:hAnsi="Simplified Arabic" w:cs="Simplified Arabic" w:hint="cs"/>
          <w:b/>
          <w:bCs/>
          <w:sz w:val="28"/>
          <w:szCs w:val="28"/>
          <w:rtl/>
          <w:lang w:bidi="ar-LY"/>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61"/>
        <w:gridCol w:w="4261"/>
      </w:tblGrid>
      <w:tr w:rsidR="000F7C3A" w:rsidRPr="00974BCD" w:rsidTr="000F7C3A">
        <w:tc>
          <w:tcPr>
            <w:tcW w:w="4261" w:type="dxa"/>
            <w:shd w:val="clear" w:color="auto" w:fill="D9D9D9" w:themeFill="background1" w:themeFillShade="D9"/>
          </w:tcPr>
          <w:p w:rsidR="000F7C3A" w:rsidRPr="00974BCD" w:rsidRDefault="000F7C3A" w:rsidP="000F7C3A">
            <w:pPr>
              <w:jc w:val="center"/>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البائع</w:t>
            </w:r>
          </w:p>
        </w:tc>
        <w:tc>
          <w:tcPr>
            <w:tcW w:w="4261" w:type="dxa"/>
            <w:shd w:val="clear" w:color="auto" w:fill="D9D9D9" w:themeFill="background1" w:themeFillShade="D9"/>
          </w:tcPr>
          <w:p w:rsidR="000F7C3A" w:rsidRPr="00974BCD" w:rsidRDefault="000F7C3A" w:rsidP="000F7C3A">
            <w:pPr>
              <w:jc w:val="center"/>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المشتري</w:t>
            </w:r>
          </w:p>
        </w:tc>
      </w:tr>
      <w:tr w:rsidR="000F7C3A" w:rsidRPr="00974BCD" w:rsidTr="000F7C3A">
        <w:tc>
          <w:tcPr>
            <w:tcW w:w="4261" w:type="dxa"/>
          </w:tcPr>
          <w:p w:rsidR="000F7C3A" w:rsidRPr="00974BCD"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الحصول على تمويل نقدي</w:t>
            </w:r>
          </w:p>
        </w:tc>
        <w:tc>
          <w:tcPr>
            <w:tcW w:w="4261" w:type="dxa"/>
          </w:tcPr>
          <w:p w:rsidR="000F7C3A" w:rsidRPr="00974BCD"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التخطيط الأمثل للاحتياجات</w:t>
            </w:r>
          </w:p>
        </w:tc>
      </w:tr>
      <w:tr w:rsidR="000F7C3A" w:rsidRPr="00974BCD" w:rsidTr="000F7C3A">
        <w:tc>
          <w:tcPr>
            <w:tcW w:w="4261" w:type="dxa"/>
          </w:tcPr>
          <w:p w:rsidR="000F7C3A" w:rsidRPr="00974BCD"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التمكن من التسويق المسبق لمنتجاته</w:t>
            </w:r>
          </w:p>
        </w:tc>
        <w:tc>
          <w:tcPr>
            <w:tcW w:w="4261" w:type="dxa"/>
          </w:tcPr>
          <w:p w:rsidR="000F7C3A" w:rsidRPr="00974BCD" w:rsidRDefault="000F7C3A" w:rsidP="000F7C3A">
            <w:pPr>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المتاجرة في الأسواق</w:t>
            </w:r>
          </w:p>
        </w:tc>
      </w:tr>
    </w:tbl>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مشروعية عقد السلم</w:t>
      </w:r>
      <w:r>
        <w:rPr>
          <w:rFonts w:ascii="Simplified Arabic" w:hAnsi="Simplified Arabic" w:cs="Simplified Arabic" w:hint="cs"/>
          <w:b/>
          <w:bCs/>
          <w:sz w:val="28"/>
          <w:szCs w:val="28"/>
          <w:rtl/>
          <w:lang w:bidi="ar-LY"/>
        </w:rPr>
        <w:t xml:space="preserve"> </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لقد ثبتت مشروعية عقد السلم بالكتاب والسنة والإجماع بقوله تعالى: {يَأيُهَا الّذِين أمَنُوا إذّا تَدَايَنتم بدين إلى أَجل مُسَمى فأكتبوه}. (سورة البقرة، الآية 282)</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فهذه الآية أباحت الدين والسلم نوع منه لأن الدين عبارة عن كل معاملة كان أحد البدلين فيها نقداً والآخر في الذمة مؤجلاً، والدين هو ما كان غائباً، وهو يقابل العين التي يقصد ما كان حاضراً، فدلت الآية على حل المدينات بعمومها وشملت السلم باعتباره من أفرادها، إذا المبيع ثابت في ذمة البائع إلى أجله المحدد.</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شروط المبيع والثمن في عقد السلم</w:t>
      </w:r>
      <w:r>
        <w:rPr>
          <w:rFonts w:ascii="Simplified Arabic" w:hAnsi="Simplified Arabic" w:cs="Simplified Arabic" w:hint="cs"/>
          <w:b/>
          <w:bCs/>
          <w:sz w:val="28"/>
          <w:szCs w:val="28"/>
          <w:rtl/>
          <w:lang w:bidi="ar-LY"/>
        </w:rPr>
        <w:t xml:space="preserve"> </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ديناً في الذمة.</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محدد المواصفات.</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معلوماً.</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lastRenderedPageBreak/>
        <w:t>أن يكون مؤجل التسليم لأجل معلوم (أو آجال معلومة).</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مقدوراً على تسليمه.</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الثمن معلوماً.</w:t>
      </w:r>
    </w:p>
    <w:p w:rsidR="000F7C3A" w:rsidRPr="00974BCD" w:rsidRDefault="000F7C3A" w:rsidP="000F7C3A">
      <w:pPr>
        <w:pStyle w:val="a5"/>
        <w:numPr>
          <w:ilvl w:val="0"/>
          <w:numId w:val="13"/>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أن يكون الثمن معجلاً في مجلس العقد.(خوجة، 2013، ص 105،113)</w:t>
      </w:r>
    </w:p>
    <w:p w:rsidR="000F7C3A" w:rsidRPr="00974BCD" w:rsidRDefault="000F7C3A" w:rsidP="000F7C3A">
      <w:pPr>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t xml:space="preserve">. </w:t>
      </w:r>
      <w:r w:rsidRPr="00974BCD">
        <w:rPr>
          <w:rFonts w:ascii="Simplified Arabic" w:hAnsi="Simplified Arabic" w:cs="Simplified Arabic"/>
          <w:b/>
          <w:bCs/>
          <w:sz w:val="28"/>
          <w:szCs w:val="28"/>
          <w:rtl/>
          <w:lang w:bidi="ar-LY"/>
        </w:rPr>
        <w:t>أركان السلم</w:t>
      </w:r>
      <w:r>
        <w:rPr>
          <w:rFonts w:ascii="Simplified Arabic" w:hAnsi="Simplified Arabic" w:cs="Simplified Arabic" w:hint="cs"/>
          <w:b/>
          <w:bCs/>
          <w:sz w:val="28"/>
          <w:szCs w:val="28"/>
          <w:rtl/>
          <w:lang w:bidi="ar-LY"/>
        </w:rPr>
        <w:t xml:space="preserve"> </w:t>
      </w:r>
    </w:p>
    <w:p w:rsidR="000F7C3A" w:rsidRPr="00974BCD" w:rsidRDefault="000F7C3A" w:rsidP="000F7C3A">
      <w:pPr>
        <w:pStyle w:val="a5"/>
        <w:numPr>
          <w:ilvl w:val="0"/>
          <w:numId w:val="14"/>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الصيغة (الإيجاب والقبول).</w:t>
      </w:r>
    </w:p>
    <w:p w:rsidR="000F7C3A" w:rsidRPr="00974BCD" w:rsidRDefault="000F7C3A" w:rsidP="000F7C3A">
      <w:pPr>
        <w:pStyle w:val="a5"/>
        <w:numPr>
          <w:ilvl w:val="0"/>
          <w:numId w:val="14"/>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العاقدان (وهما المستلم، والمُسْلم إليه).</w:t>
      </w:r>
    </w:p>
    <w:p w:rsidR="000F7C3A" w:rsidRPr="00974BCD" w:rsidRDefault="000F7C3A" w:rsidP="000F7C3A">
      <w:pPr>
        <w:pStyle w:val="a5"/>
        <w:numPr>
          <w:ilvl w:val="0"/>
          <w:numId w:val="14"/>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المحل (وهو رأس مال السّلم، المسلم فيه).</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أشكال التمويل بالسّلم</w:t>
      </w:r>
      <w:r>
        <w:rPr>
          <w:rFonts w:ascii="Simplified Arabic" w:hAnsi="Simplified Arabic" w:cs="Simplified Arabic" w:hint="cs"/>
          <w:b/>
          <w:bCs/>
          <w:sz w:val="28"/>
          <w:szCs w:val="28"/>
          <w:rtl/>
          <w:lang w:bidi="ar-LY"/>
        </w:rPr>
        <w:t xml:space="preserve"> </w:t>
      </w:r>
    </w:p>
    <w:p w:rsidR="000F7C3A" w:rsidRPr="00974BCD" w:rsidRDefault="000F7C3A" w:rsidP="000F7C3A">
      <w:pPr>
        <w:pStyle w:val="a5"/>
        <w:numPr>
          <w:ilvl w:val="0"/>
          <w:numId w:val="15"/>
        </w:numPr>
        <w:jc w:val="both"/>
        <w:rPr>
          <w:rFonts w:ascii="Simplified Arabic" w:hAnsi="Simplified Arabic" w:cs="Simplified Arabic"/>
          <w:sz w:val="28"/>
          <w:szCs w:val="28"/>
          <w:rtl/>
          <w:lang w:bidi="ar-LY"/>
        </w:rPr>
      </w:pPr>
      <w:r w:rsidRPr="00974BCD">
        <w:rPr>
          <w:rFonts w:ascii="Simplified Arabic" w:hAnsi="Simplified Arabic" w:cs="Simplified Arabic"/>
          <w:b/>
          <w:bCs/>
          <w:sz w:val="28"/>
          <w:szCs w:val="28"/>
          <w:rtl/>
          <w:lang w:bidi="ar-LY"/>
        </w:rPr>
        <w:t>بيع السلم البسيط</w:t>
      </w:r>
      <w:r w:rsidRPr="00974BCD">
        <w:rPr>
          <w:rFonts w:ascii="Simplified Arabic" w:hAnsi="Simplified Arabic" w:cs="Simplified Arabic"/>
          <w:sz w:val="28"/>
          <w:szCs w:val="28"/>
          <w:rtl/>
          <w:lang w:bidi="ar-LY"/>
        </w:rPr>
        <w:t xml:space="preserve"> </w:t>
      </w:r>
    </w:p>
    <w:p w:rsidR="000F7C3A" w:rsidRPr="00974BCD" w:rsidRDefault="000F7C3A" w:rsidP="000F7C3A">
      <w:pPr>
        <w:ind w:firstLine="36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يمكن </w:t>
      </w:r>
      <w:proofErr w:type="spellStart"/>
      <w:r w:rsidRPr="00974BCD">
        <w:rPr>
          <w:rFonts w:ascii="Simplified Arabic" w:hAnsi="Simplified Arabic" w:cs="Simplified Arabic"/>
          <w:sz w:val="28"/>
          <w:szCs w:val="28"/>
          <w:rtl/>
          <w:lang w:bidi="ar-LY"/>
        </w:rPr>
        <w:t>إستخدام</w:t>
      </w:r>
      <w:proofErr w:type="spellEnd"/>
      <w:r w:rsidRPr="00974BCD">
        <w:rPr>
          <w:rFonts w:ascii="Simplified Arabic" w:hAnsi="Simplified Arabic" w:cs="Simplified Arabic"/>
          <w:sz w:val="28"/>
          <w:szCs w:val="28"/>
          <w:rtl/>
          <w:lang w:bidi="ar-LY"/>
        </w:rPr>
        <w:t xml:space="preserve"> هذا العقد في تمويل الصناعات الزراعية كإنشاء محفظة استثمار عن طريق السلم لتمويل صناعة السكر وكذلك القطن وغيرها من المحاصيل الزراعية القابلة للتصنيع.</w:t>
      </w:r>
    </w:p>
    <w:p w:rsidR="000F7C3A" w:rsidRPr="00974BCD" w:rsidRDefault="000F7C3A" w:rsidP="000F7C3A">
      <w:pPr>
        <w:ind w:firstLine="36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ولا يعني هذا أن عقد السلم لا يمكن </w:t>
      </w:r>
      <w:proofErr w:type="spellStart"/>
      <w:r w:rsidRPr="00974BCD">
        <w:rPr>
          <w:rFonts w:ascii="Simplified Arabic" w:hAnsi="Simplified Arabic" w:cs="Simplified Arabic"/>
          <w:sz w:val="28"/>
          <w:szCs w:val="28"/>
          <w:rtl/>
          <w:lang w:bidi="ar-LY"/>
        </w:rPr>
        <w:t>إستخدامه</w:t>
      </w:r>
      <w:proofErr w:type="spellEnd"/>
      <w:r w:rsidRPr="00974BCD">
        <w:rPr>
          <w:rFonts w:ascii="Simplified Arabic" w:hAnsi="Simplified Arabic" w:cs="Simplified Arabic"/>
          <w:sz w:val="28"/>
          <w:szCs w:val="28"/>
          <w:rtl/>
          <w:lang w:bidi="ar-LY"/>
        </w:rPr>
        <w:t xml:space="preserve"> في المجال التجاري أو الصناعي فقد ذكرنا </w:t>
      </w:r>
      <w:proofErr w:type="spellStart"/>
      <w:r w:rsidRPr="00974BCD">
        <w:rPr>
          <w:rFonts w:ascii="Simplified Arabic" w:hAnsi="Simplified Arabic" w:cs="Simplified Arabic"/>
          <w:sz w:val="28"/>
          <w:szCs w:val="28"/>
          <w:rtl/>
          <w:lang w:bidi="ar-LY"/>
        </w:rPr>
        <w:t>إستخدامه</w:t>
      </w:r>
      <w:proofErr w:type="spellEnd"/>
      <w:r w:rsidRPr="00974BCD">
        <w:rPr>
          <w:rFonts w:ascii="Simplified Arabic" w:hAnsi="Simplified Arabic" w:cs="Simplified Arabic"/>
          <w:sz w:val="28"/>
          <w:szCs w:val="28"/>
          <w:rtl/>
          <w:lang w:bidi="ar-LY"/>
        </w:rPr>
        <w:t xml:space="preserve"> في المجال الزراعي التصنيعي كون السلم أغلب ما يستخدم في المجال الزراعي ويغطي كثيراً من حاجات التمويل الزراعي.</w:t>
      </w:r>
    </w:p>
    <w:p w:rsidR="000F7C3A" w:rsidRPr="00974BCD" w:rsidRDefault="000F7C3A" w:rsidP="000F7C3A">
      <w:pPr>
        <w:pStyle w:val="a5"/>
        <w:numPr>
          <w:ilvl w:val="0"/>
          <w:numId w:val="15"/>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السلم الموازي</w:t>
      </w:r>
    </w:p>
    <w:p w:rsidR="000F7C3A" w:rsidRDefault="000F7C3A" w:rsidP="000F7C3A">
      <w:pPr>
        <w:ind w:firstLine="36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هو أن يبيع المصرف إلى الطرف الثالث بضاعة من نفس الجنس والمواصفات وليس خصوص البضاعة المسلم فيها مع الطرف الثاني مؤجلاً ويتسلم الثمن مقدماً، أي بطريقة السلم، فيكون دور المصرف هنا دور المسلم إليه، فإذا تسلم المصرف البضاعة سلمها إلى الطرف الثالث في الوقت المضروب بينهما أداء لمن في ذمته، وإن لم يتسلمها وفرها للطرف الثاني من السوق، وقد سميت هذه المعاملة بالسلم الموازي.</w:t>
      </w:r>
    </w:p>
    <w:p w:rsidR="009178DF" w:rsidRPr="00974BCD" w:rsidRDefault="009178DF" w:rsidP="000F7C3A">
      <w:pPr>
        <w:ind w:firstLine="360"/>
        <w:jc w:val="both"/>
        <w:rPr>
          <w:rFonts w:ascii="Simplified Arabic" w:hAnsi="Simplified Arabic" w:cs="Simplified Arabic"/>
          <w:sz w:val="28"/>
          <w:szCs w:val="28"/>
          <w:rtl/>
          <w:lang w:bidi="ar-LY"/>
        </w:rPr>
      </w:pPr>
    </w:p>
    <w:p w:rsidR="000F7C3A" w:rsidRPr="00974BCD" w:rsidRDefault="000F7C3A" w:rsidP="000F7C3A">
      <w:pPr>
        <w:pStyle w:val="a5"/>
        <w:numPr>
          <w:ilvl w:val="0"/>
          <w:numId w:val="15"/>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lastRenderedPageBreak/>
        <w:t>السلم المقسط</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هو أن يسلم في مقدار من الحنطة على أن يقبضها عند آجال متفاوتة عند كل أجل منها مقداراً معيناً.</w:t>
      </w:r>
    </w:p>
    <w:p w:rsidR="000F7C3A" w:rsidRPr="00974BCD" w:rsidRDefault="000F7C3A" w:rsidP="000F7C3A">
      <w:pPr>
        <w:pStyle w:val="a5"/>
        <w:numPr>
          <w:ilvl w:val="0"/>
          <w:numId w:val="15"/>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سندات السلم</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يمكن للمصرف الإسلامي عن طريق شركات تابعة له طرح سندات سلم ويقوم بالشراء على أساس السلم بالجملة ثم البيع بطريق السلم الموازي في صفقات متلاحقة مجزأة بأسعار ترتفع تدريجياً عند </w:t>
      </w:r>
      <w:proofErr w:type="spellStart"/>
      <w:r w:rsidRPr="00974BCD">
        <w:rPr>
          <w:rFonts w:ascii="Simplified Arabic" w:hAnsi="Simplified Arabic" w:cs="Simplified Arabic"/>
          <w:sz w:val="28"/>
          <w:szCs w:val="28"/>
          <w:rtl/>
          <w:lang w:bidi="ar-LY"/>
        </w:rPr>
        <w:t>إقتراب</w:t>
      </w:r>
      <w:proofErr w:type="spellEnd"/>
      <w:r w:rsidRPr="00974BCD">
        <w:rPr>
          <w:rFonts w:ascii="Simplified Arabic" w:hAnsi="Simplified Arabic" w:cs="Simplified Arabic"/>
          <w:sz w:val="28"/>
          <w:szCs w:val="28"/>
          <w:rtl/>
          <w:lang w:bidi="ar-LY"/>
        </w:rPr>
        <w:t xml:space="preserve"> موعد التسليم، واستلام البضاعة.</w:t>
      </w:r>
    </w:p>
    <w:p w:rsidR="000F7C3A" w:rsidRPr="00974BCD" w:rsidRDefault="000F7C3A" w:rsidP="000F7C3A">
      <w:pPr>
        <w:jc w:val="both"/>
        <w:rPr>
          <w:rFonts w:ascii="Simplified Arabic" w:hAnsi="Simplified Arabic" w:cs="Simplified Arabic"/>
          <w:b/>
          <w:bCs/>
          <w:sz w:val="28"/>
          <w:szCs w:val="28"/>
          <w:rtl/>
          <w:lang w:bidi="ar-LY"/>
        </w:rPr>
      </w:pPr>
      <w:proofErr w:type="spellStart"/>
      <w:r w:rsidRPr="00974BCD">
        <w:rPr>
          <w:rFonts w:ascii="Simplified Arabic" w:hAnsi="Simplified Arabic" w:cs="Simplified Arabic"/>
          <w:b/>
          <w:bCs/>
          <w:sz w:val="28"/>
          <w:szCs w:val="28"/>
          <w:rtl/>
          <w:lang w:bidi="ar-LY"/>
        </w:rPr>
        <w:t>إقتصاديات</w:t>
      </w:r>
      <w:proofErr w:type="spellEnd"/>
      <w:r w:rsidRPr="00974BCD">
        <w:rPr>
          <w:rFonts w:ascii="Simplified Arabic" w:hAnsi="Simplified Arabic" w:cs="Simplified Arabic"/>
          <w:b/>
          <w:bCs/>
          <w:sz w:val="28"/>
          <w:szCs w:val="28"/>
          <w:rtl/>
          <w:lang w:bidi="ar-LY"/>
        </w:rPr>
        <w:t xml:space="preserve"> عقد السلم</w:t>
      </w:r>
      <w:r>
        <w:rPr>
          <w:rFonts w:ascii="Simplified Arabic" w:hAnsi="Simplified Arabic" w:cs="Simplified Arabic"/>
          <w:b/>
          <w:bCs/>
          <w:sz w:val="28"/>
          <w:szCs w:val="28"/>
          <w:rtl/>
          <w:lang w:bidi="ar-LY"/>
        </w:rPr>
        <w:t xml:space="preserve"> </w:t>
      </w:r>
    </w:p>
    <w:p w:rsidR="000F7C3A" w:rsidRPr="00974BCD" w:rsidRDefault="000F7C3A" w:rsidP="000F7C3A">
      <w:pPr>
        <w:pStyle w:val="a5"/>
        <w:numPr>
          <w:ilvl w:val="0"/>
          <w:numId w:val="16"/>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السلم في التجارة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يساهم السلم في تمويل النشاط التجاري أو الصناعي وخاصة في إنتاج وتصدير السلع أو المنتجات الرائجة بشرائها سلماً أو إعادة تسويقها بأسعار مجزية ويتعامل المصرف الإسلامي مع التجار عن طريق عقد السلم بصفته رب السلم أو الممول، ويكون التاجر بصفته مسلم إليه، ويحصل التاجر على المال عاجلاً مقابل </w:t>
      </w:r>
      <w:proofErr w:type="spellStart"/>
      <w:r w:rsidRPr="00974BCD">
        <w:rPr>
          <w:rFonts w:ascii="Simplified Arabic" w:hAnsi="Simplified Arabic" w:cs="Simplified Arabic"/>
          <w:sz w:val="28"/>
          <w:szCs w:val="28"/>
          <w:rtl/>
          <w:lang w:bidi="ar-LY"/>
        </w:rPr>
        <w:t>إلتزامه</w:t>
      </w:r>
      <w:proofErr w:type="spellEnd"/>
      <w:r w:rsidRPr="00974BCD">
        <w:rPr>
          <w:rFonts w:ascii="Simplified Arabic" w:hAnsi="Simplified Arabic" w:cs="Simplified Arabic"/>
          <w:sz w:val="28"/>
          <w:szCs w:val="28"/>
          <w:rtl/>
          <w:lang w:bidi="ar-LY"/>
        </w:rPr>
        <w:t xml:space="preserve"> بتسليم سلع موصوفة في الذمة في وقت آجل.</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ويحق للتاجر أن يتصرف بالمال الذي تسلمه بشراء المواد الأولية للسلع المطلوبة، على أن يطلب بالوفاء بالمسلم فيه، وتسليمه عند حلول الأجل.</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وبهذا يصبح عقد السلم مصدراً التمويل التجارة </w:t>
      </w:r>
      <w:proofErr w:type="spellStart"/>
      <w:r w:rsidRPr="00974BCD">
        <w:rPr>
          <w:rFonts w:ascii="Simplified Arabic" w:hAnsi="Simplified Arabic" w:cs="Simplified Arabic"/>
          <w:sz w:val="28"/>
          <w:szCs w:val="28"/>
          <w:rtl/>
          <w:lang w:bidi="ar-LY"/>
        </w:rPr>
        <w:t>بإحتياجاتهم</w:t>
      </w:r>
      <w:proofErr w:type="spellEnd"/>
      <w:r w:rsidRPr="00974BCD">
        <w:rPr>
          <w:rFonts w:ascii="Simplified Arabic" w:hAnsi="Simplified Arabic" w:cs="Simplified Arabic"/>
          <w:sz w:val="28"/>
          <w:szCs w:val="28"/>
          <w:rtl/>
          <w:lang w:bidi="ar-LY"/>
        </w:rPr>
        <w:t xml:space="preserve"> من المال العاجل لتنفيذ مشاريعهم التجارية.</w:t>
      </w:r>
    </w:p>
    <w:p w:rsidR="000F7C3A" w:rsidRPr="00974BCD" w:rsidRDefault="000F7C3A" w:rsidP="000F7C3A">
      <w:pPr>
        <w:pStyle w:val="a5"/>
        <w:numPr>
          <w:ilvl w:val="0"/>
          <w:numId w:val="16"/>
        </w:num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السلم في الزراعة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يمكن للمصارف أن تساهم في التنمية الزراعية، وتنشيط الزراعة عن طريق عقد السلم بأن تدفع مبالغ من المال إلى صغار المزارعين وكذلك أصحاب المشاريع الكبيرة بصفتهم المسلم إليهم، لشراء الإنتاج الزراعي، ويستطيع المزارع أن يتصرف برأس المال ويلتزم بتقديم المسلم </w:t>
      </w:r>
      <w:proofErr w:type="spellStart"/>
      <w:r w:rsidRPr="00974BCD">
        <w:rPr>
          <w:rFonts w:ascii="Simplified Arabic" w:hAnsi="Simplified Arabic" w:cs="Simplified Arabic"/>
          <w:sz w:val="28"/>
          <w:szCs w:val="28"/>
          <w:rtl/>
          <w:lang w:bidi="ar-LY"/>
        </w:rPr>
        <w:t>فية</w:t>
      </w:r>
      <w:proofErr w:type="spellEnd"/>
      <w:r w:rsidRPr="00974BCD">
        <w:rPr>
          <w:rFonts w:ascii="Simplified Arabic" w:hAnsi="Simplified Arabic" w:cs="Simplified Arabic"/>
          <w:sz w:val="28"/>
          <w:szCs w:val="28"/>
          <w:rtl/>
          <w:lang w:bidi="ar-LY"/>
        </w:rPr>
        <w:t xml:space="preserve"> </w:t>
      </w:r>
      <w:r w:rsidRPr="00974BCD">
        <w:rPr>
          <w:rFonts w:ascii="Simplified Arabic" w:hAnsi="Simplified Arabic" w:cs="Simplified Arabic"/>
          <w:sz w:val="28"/>
          <w:szCs w:val="28"/>
          <w:rtl/>
          <w:lang w:bidi="ar-LY"/>
        </w:rPr>
        <w:lastRenderedPageBreak/>
        <w:t>موافقا للموصفات والشروط المتفق عليها ثم يقوم المصرف أو الممول بتسويق المحصول بسعر أعلى مما أشتراه ليحقق ربحا وبذلك تتحقق عدة أهداف:</w:t>
      </w:r>
    </w:p>
    <w:p w:rsidR="000F7C3A" w:rsidRPr="00974BCD" w:rsidRDefault="000F7C3A" w:rsidP="000F7C3A">
      <w:pPr>
        <w:pStyle w:val="a5"/>
        <w:numPr>
          <w:ilvl w:val="0"/>
          <w:numId w:val="17"/>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مصلحة المزارع في الحصول على المال.</w:t>
      </w:r>
    </w:p>
    <w:p w:rsidR="000F7C3A" w:rsidRPr="00974BCD" w:rsidRDefault="000F7C3A" w:rsidP="000F7C3A">
      <w:pPr>
        <w:pStyle w:val="a5"/>
        <w:numPr>
          <w:ilvl w:val="0"/>
          <w:numId w:val="17"/>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الربح الحلال للمصرف.</w:t>
      </w:r>
    </w:p>
    <w:p w:rsidR="000F7C3A" w:rsidRDefault="000F7C3A" w:rsidP="000F7C3A">
      <w:pPr>
        <w:pStyle w:val="a5"/>
        <w:numPr>
          <w:ilvl w:val="0"/>
          <w:numId w:val="17"/>
        </w:numPr>
        <w:jc w:val="both"/>
        <w:rPr>
          <w:rFonts w:ascii="Simplified Arabic" w:hAnsi="Simplified Arabic" w:cs="Simplified Arabic"/>
          <w:sz w:val="28"/>
          <w:szCs w:val="28"/>
          <w:lang w:bidi="ar-LY"/>
        </w:rPr>
      </w:pPr>
      <w:r w:rsidRPr="00974BCD">
        <w:rPr>
          <w:rFonts w:ascii="Simplified Arabic" w:hAnsi="Simplified Arabic" w:cs="Simplified Arabic"/>
          <w:sz w:val="28"/>
          <w:szCs w:val="28"/>
          <w:rtl/>
          <w:lang w:bidi="ar-LY"/>
        </w:rPr>
        <w:t>الالتقاء الذاتي من السلع الزراعية للمواطنين، وتأمين مصلحة المجتمع والدولة وتنمية الدخل القومي.</w:t>
      </w:r>
    </w:p>
    <w:p w:rsidR="000F7C3A" w:rsidRPr="00974BCD" w:rsidRDefault="000F7C3A" w:rsidP="000F7C3A">
      <w:pPr>
        <w:jc w:val="both"/>
        <w:rPr>
          <w:rFonts w:ascii="Simplified Arabic" w:hAnsi="Simplified Arabic" w:cs="Simplified Arabic"/>
          <w:b/>
          <w:bCs/>
          <w:sz w:val="28"/>
          <w:szCs w:val="28"/>
          <w:rtl/>
          <w:lang w:bidi="ar-LY"/>
        </w:rPr>
      </w:pPr>
      <w:r w:rsidRPr="00974BCD">
        <w:rPr>
          <w:rFonts w:ascii="Simplified Arabic" w:hAnsi="Simplified Arabic" w:cs="Simplified Arabic"/>
          <w:b/>
          <w:bCs/>
          <w:sz w:val="28"/>
          <w:szCs w:val="28"/>
          <w:rtl/>
          <w:lang w:bidi="ar-LY"/>
        </w:rPr>
        <w:t>3. عقد السلم في الصناعة</w:t>
      </w:r>
    </w:p>
    <w:p w:rsidR="000F7C3A" w:rsidRPr="00974BCD"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 xml:space="preserve">يمكن أن يستفيد المصرف من عقد السلم بتمويل الصناع وأصحاب الحرف والعمال والحرفيين صغاراً وكباراً والمنتجين لإقامة المصانع والمعامل وشراء </w:t>
      </w:r>
      <w:proofErr w:type="spellStart"/>
      <w:r w:rsidRPr="00974BCD">
        <w:rPr>
          <w:rFonts w:ascii="Simplified Arabic" w:hAnsi="Simplified Arabic" w:cs="Simplified Arabic"/>
          <w:sz w:val="28"/>
          <w:szCs w:val="28"/>
          <w:rtl/>
          <w:lang w:bidi="ar-LY"/>
        </w:rPr>
        <w:t>الالات</w:t>
      </w:r>
      <w:proofErr w:type="spellEnd"/>
      <w:r w:rsidRPr="00974BCD">
        <w:rPr>
          <w:rFonts w:ascii="Simplified Arabic" w:hAnsi="Simplified Arabic" w:cs="Simplified Arabic"/>
          <w:sz w:val="28"/>
          <w:szCs w:val="28"/>
          <w:rtl/>
          <w:lang w:bidi="ar-LY"/>
        </w:rPr>
        <w:t xml:space="preserve"> ومستلزمات الإنتاج، ويقوموا في مقابل ذلك بتسليم المصرف سلعاً في مدة معينة بصفة دورية مقابل سعر محدد سلفاً عند التعاقد ثم تقوم المصارف بإعادة التسويق لهذه المنتجات بمختلف الطرق الشرعية المتاحة وتحقيق الرب</w:t>
      </w:r>
      <w:r>
        <w:rPr>
          <w:rFonts w:ascii="Simplified Arabic" w:hAnsi="Simplified Arabic" w:cs="Simplified Arabic"/>
          <w:sz w:val="28"/>
          <w:szCs w:val="28"/>
          <w:rtl/>
          <w:lang w:bidi="ar-LY"/>
        </w:rPr>
        <w:t>ح والتنمية الاقتصادية المطلوبة.</w:t>
      </w:r>
    </w:p>
    <w:p w:rsidR="000F7C3A" w:rsidRPr="00974BCD" w:rsidRDefault="000F7C3A" w:rsidP="000F7C3A">
      <w:pPr>
        <w:pStyle w:val="a5"/>
        <w:ind w:left="116"/>
        <w:jc w:val="both"/>
        <w:rPr>
          <w:rFonts w:ascii="Simplified Arabic" w:hAnsi="Simplified Arabic" w:cs="Simplified Arabic"/>
          <w:b/>
          <w:bCs/>
          <w:sz w:val="28"/>
          <w:szCs w:val="28"/>
          <w:rtl/>
          <w:lang w:bidi="ar-LY"/>
        </w:rPr>
      </w:pPr>
      <w:r>
        <w:rPr>
          <w:rFonts w:ascii="Simplified Arabic" w:hAnsi="Simplified Arabic" w:cs="Simplified Arabic" w:hint="cs"/>
          <w:b/>
          <w:bCs/>
          <w:sz w:val="28"/>
          <w:szCs w:val="28"/>
          <w:rtl/>
          <w:lang w:bidi="ar-LY"/>
        </w:rPr>
        <w:t xml:space="preserve">4. </w:t>
      </w:r>
      <w:r w:rsidRPr="00974BCD">
        <w:rPr>
          <w:rFonts w:ascii="Simplified Arabic" w:hAnsi="Simplified Arabic" w:cs="Simplified Arabic"/>
          <w:b/>
          <w:bCs/>
          <w:sz w:val="28"/>
          <w:szCs w:val="28"/>
          <w:rtl/>
          <w:lang w:bidi="ar-LY"/>
        </w:rPr>
        <w:t>السلم في تمويل التجارة الخارجية</w:t>
      </w:r>
      <w:r>
        <w:rPr>
          <w:rFonts w:ascii="Simplified Arabic" w:hAnsi="Simplified Arabic" w:cs="Simplified Arabic"/>
          <w:b/>
          <w:bCs/>
          <w:sz w:val="28"/>
          <w:szCs w:val="28"/>
          <w:rtl/>
          <w:lang w:bidi="ar-LY"/>
        </w:rPr>
        <w:t xml:space="preserve"> </w:t>
      </w:r>
    </w:p>
    <w:p w:rsidR="000F7C3A" w:rsidRDefault="000F7C3A" w:rsidP="000F7C3A">
      <w:pPr>
        <w:ind w:firstLine="720"/>
        <w:jc w:val="both"/>
        <w:rPr>
          <w:rFonts w:ascii="Simplified Arabic" w:hAnsi="Simplified Arabic" w:cs="Simplified Arabic"/>
          <w:sz w:val="28"/>
          <w:szCs w:val="28"/>
          <w:rtl/>
          <w:lang w:bidi="ar-LY"/>
        </w:rPr>
      </w:pPr>
      <w:r w:rsidRPr="00974BCD">
        <w:rPr>
          <w:rFonts w:ascii="Simplified Arabic" w:hAnsi="Simplified Arabic" w:cs="Simplified Arabic"/>
          <w:sz w:val="28"/>
          <w:szCs w:val="28"/>
          <w:rtl/>
          <w:lang w:bidi="ar-LY"/>
        </w:rPr>
        <w:t>يمكن الاستفادة من عقد السلم في التجارة الخارجية، بأن يتفق المصرف مع شركة معنية لشراء ثياب أو حبوب  مما يمكن ضبطه وتحديد وصفة بحسب المقاييس المحلية والعالمية على إن يسلم التاجر المسلم فيه المبيع في تاريخ محدد أو يقوم رب السلم الممول باستلام لبضاعة، وبيعها لسعر أعلى منه يحقق الربح والنفع  ( الشامل، مرجع سابق، ص 104، 116) .</w:t>
      </w:r>
    </w:p>
    <w:p w:rsidR="000F7C3A" w:rsidRPr="00111761" w:rsidRDefault="000F7C3A" w:rsidP="000F7C3A">
      <w:pPr>
        <w:spacing w:line="360" w:lineRule="auto"/>
        <w:rPr>
          <w:rFonts w:ascii="Simplified Arabic" w:hAnsi="Simplified Arabic" w:cs="Simplified Arabic"/>
          <w:b/>
          <w:bCs/>
          <w:sz w:val="32"/>
          <w:szCs w:val="32"/>
          <w:rtl/>
          <w:lang w:bidi="ar-LY"/>
        </w:rPr>
      </w:pPr>
      <w:r w:rsidRPr="00111761">
        <w:rPr>
          <w:rFonts w:ascii="Simplified Arabic" w:hAnsi="Simplified Arabic" w:cs="Simplified Arabic"/>
          <w:b/>
          <w:bCs/>
          <w:sz w:val="32"/>
          <w:szCs w:val="32"/>
          <w:rtl/>
          <w:lang w:bidi="ar-LY"/>
        </w:rPr>
        <w:t>6.2</w:t>
      </w:r>
      <w:r w:rsidRPr="00111761">
        <w:rPr>
          <w:rFonts w:ascii="Simplified Arabic" w:hAnsi="Simplified Arabic" w:cs="Simplified Arabic" w:hint="cs"/>
          <w:b/>
          <w:bCs/>
          <w:sz w:val="32"/>
          <w:szCs w:val="32"/>
          <w:rtl/>
          <w:lang w:bidi="ar-LY"/>
        </w:rPr>
        <w:t>.</w:t>
      </w:r>
      <w:r w:rsidRPr="00111761">
        <w:rPr>
          <w:rFonts w:ascii="Simplified Arabic" w:hAnsi="Simplified Arabic" w:cs="Simplified Arabic"/>
          <w:b/>
          <w:bCs/>
          <w:sz w:val="32"/>
          <w:szCs w:val="32"/>
          <w:rtl/>
          <w:lang w:bidi="ar-LY"/>
        </w:rPr>
        <w:t xml:space="preserve">2 </w:t>
      </w:r>
      <w:r w:rsidRPr="00111761">
        <w:rPr>
          <w:rFonts w:ascii="Simplified Arabic" w:hAnsi="Simplified Arabic" w:cs="Simplified Arabic" w:hint="cs"/>
          <w:b/>
          <w:bCs/>
          <w:sz w:val="32"/>
          <w:szCs w:val="32"/>
          <w:rtl/>
          <w:lang w:bidi="ar-LY"/>
        </w:rPr>
        <w:t>المزارعة</w:t>
      </w:r>
      <w:r w:rsidRPr="00111761">
        <w:rPr>
          <w:rFonts w:ascii="Simplified Arabic" w:hAnsi="Simplified Arabic" w:cs="Simplified Arabic"/>
          <w:b/>
          <w:bCs/>
          <w:sz w:val="32"/>
          <w:szCs w:val="32"/>
          <w:rtl/>
          <w:lang w:bidi="ar-LY"/>
        </w:rPr>
        <w:t>.</w:t>
      </w:r>
    </w:p>
    <w:p w:rsidR="000F7C3A" w:rsidRDefault="000F7C3A" w:rsidP="000F7C3A">
      <w:pPr>
        <w:autoSpaceDE w:val="0"/>
        <w:autoSpaceDN w:val="0"/>
        <w:adjustRightInd w:val="0"/>
        <w:jc w:val="both"/>
        <w:rPr>
          <w:rFonts w:ascii="Simplified Arabic" w:hAnsi="Simplified Arabic" w:cs="Simplified Arabic"/>
          <w:b/>
          <w:bCs/>
          <w:sz w:val="32"/>
          <w:szCs w:val="32"/>
          <w:lang w:val="en" w:bidi="ar-IQ"/>
        </w:rPr>
      </w:pPr>
      <w:r>
        <w:rPr>
          <w:rFonts w:ascii="Simplified Arabic" w:hAnsi="Simplified Arabic" w:cs="Simplified Arabic"/>
          <w:b/>
          <w:bCs/>
          <w:sz w:val="32"/>
          <w:szCs w:val="32"/>
          <w:rtl/>
          <w:lang w:val="en" w:bidi="ar-IQ"/>
        </w:rPr>
        <w:t>المزارعة في الدولة العربية الإسلامية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مارس العرب عددا من المعاملات الزراعية التي تضم العقود والمواثيق التي كانوا يأخذونها على أنفسهم عند القيام بأعمال زراعية معينة</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وهذه العقود غالبا ما يتم الاتفاق عليها عن طريق كتاب مدون او اتفاق لساني وكثيرا ما يكون هناك شهود حول الاتفاق.</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ومع أهمية الزراعة في </w:t>
      </w:r>
      <w:r>
        <w:rPr>
          <w:rFonts w:ascii="Simplified Arabic" w:hAnsi="Simplified Arabic" w:cs="Simplified Arabic"/>
          <w:sz w:val="28"/>
          <w:szCs w:val="28"/>
          <w:rtl/>
          <w:lang w:val="en" w:bidi="ar-IQ"/>
        </w:rPr>
        <w:lastRenderedPageBreak/>
        <w:t>نظر الإسلام وكثرة اعتناء الصحابة بها فقد اكثر سبحانه وتعالى في كثير من الآيات بما انعم به من إخراج الزرع والنباتات ووصف نفسه بانه هو الذي اخرج الحاجات</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ومن تلك الآيات قال تعالى [وَهُوَ الَّذِي أَنْزَلَ مِنَ السَّمَاءِ مَاءً فَأَخْرَجْنَا بِهِ نَبَاتَ كُلِّ شَيْءٍ َ]</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وكان العمل الرئيسي للأنصار الزراعة</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فحين قدم المهاجرون الى المدينة قال الأنصار للنبي(ص) ( اقسم بيننا وبين إخواننا النخيل قال : لا ، فقال : </w:t>
      </w:r>
      <w:proofErr w:type="spellStart"/>
      <w:r>
        <w:rPr>
          <w:rFonts w:ascii="Simplified Arabic" w:hAnsi="Simplified Arabic" w:cs="Simplified Arabic"/>
          <w:sz w:val="28"/>
          <w:szCs w:val="28"/>
          <w:rtl/>
          <w:lang w:val="en" w:bidi="ar-IQ"/>
        </w:rPr>
        <w:t>افتكفيننا</w:t>
      </w:r>
      <w:proofErr w:type="spellEnd"/>
      <w:r>
        <w:rPr>
          <w:rFonts w:ascii="Simplified Arabic" w:hAnsi="Simplified Arabic" w:cs="Simplified Arabic"/>
          <w:sz w:val="28"/>
          <w:szCs w:val="28"/>
          <w:rtl/>
          <w:lang w:val="en" w:bidi="ar-IQ"/>
        </w:rPr>
        <w:t xml:space="preserve"> المؤونة ونشرككم في الثمرة ؟ قالوا : سمعنا واطعنا)</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والمعروف ان الرسول(ص)أجاز المزارعة عندما دفع لليهود جزءا مما تخرج الأرض من ثمر وزرع كما عامل اهل خيبر على ذلك واستمر ذلك حتى وفاته وسار على ذلك الخلفاء الراشدون(ص) من بعده. ويمكن ان نستنتج من ذلك ان العمل والجهد المبذ</w:t>
      </w:r>
      <w:r w:rsidR="005F2631">
        <w:rPr>
          <w:rFonts w:ascii="Simplified Arabic" w:hAnsi="Simplified Arabic" w:cs="Simplified Arabic"/>
          <w:sz w:val="28"/>
          <w:szCs w:val="28"/>
          <w:rtl/>
          <w:lang w:val="en" w:bidi="ar-IQ"/>
        </w:rPr>
        <w:t>ول في الحرث</w:t>
      </w:r>
      <w:r>
        <w:rPr>
          <w:rFonts w:ascii="Simplified Arabic" w:hAnsi="Simplified Arabic" w:cs="Simplified Arabic"/>
          <w:sz w:val="28"/>
          <w:szCs w:val="28"/>
          <w:rtl/>
          <w:lang w:val="en" w:bidi="ar-IQ"/>
        </w:rPr>
        <w:t xml:space="preserve"> والزرع يكون مقابل حصة من ناتج الزرع ابان عقد المزارعة في الحراثة يضم طرفين طرف يقدم الأرض وآخر يقدم العمل مقابل حصة من الناتج وان جوازها في الإسلام جاء من ان صاحب الأرض والبذر يكون عاجزا بينما الذي يقدر عليه عاطل لا يجد أرضا للعمل بها ، ومن ذلك جاز عقدها بقصد المشاركة لان العمل هنا أساس للكسب .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المزارعة لغة :-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المزارعة في اللغة مفتعلة من الزراعة</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يقال زرعه الله أي انبته وانماه</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لقوله تعالى [أَأَنْتُمْ تَزْرَعُونَهُ أَمْ نَحْنُ الزَّارِعُونَ]</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.وهي تسليم الأرض لرجل ليزرعها ببعض </w:t>
      </w:r>
      <w:proofErr w:type="spellStart"/>
      <w:r>
        <w:rPr>
          <w:rFonts w:ascii="Simplified Arabic" w:hAnsi="Simplified Arabic" w:cs="Simplified Arabic"/>
          <w:sz w:val="28"/>
          <w:szCs w:val="28"/>
          <w:rtl/>
          <w:lang w:val="en" w:bidi="ar-IQ"/>
        </w:rPr>
        <w:t>مايخرج</w:t>
      </w:r>
      <w:proofErr w:type="spellEnd"/>
      <w:r>
        <w:rPr>
          <w:rFonts w:ascii="Simplified Arabic" w:hAnsi="Simplified Arabic" w:cs="Simplified Arabic"/>
          <w:sz w:val="28"/>
          <w:szCs w:val="28"/>
          <w:rtl/>
          <w:lang w:val="en" w:bidi="ar-IQ"/>
        </w:rPr>
        <w:t xml:space="preserve"> منها </w:t>
      </w:r>
      <w:proofErr w:type="spellStart"/>
      <w:r>
        <w:rPr>
          <w:rFonts w:ascii="Simplified Arabic" w:hAnsi="Simplified Arabic" w:cs="Simplified Arabic"/>
          <w:sz w:val="28"/>
          <w:szCs w:val="28"/>
          <w:rtl/>
          <w:lang w:val="en" w:bidi="ar-IQ"/>
        </w:rPr>
        <w:t>والبذورمن</w:t>
      </w:r>
      <w:proofErr w:type="spellEnd"/>
      <w:r>
        <w:rPr>
          <w:rFonts w:ascii="Simplified Arabic" w:hAnsi="Simplified Arabic" w:cs="Simplified Arabic"/>
          <w:sz w:val="28"/>
          <w:szCs w:val="28"/>
          <w:rtl/>
          <w:lang w:val="en" w:bidi="ar-IQ"/>
        </w:rPr>
        <w:t xml:space="preserve"> المالك. والمزارعة هي الشراكة في الحرث، او هي معاقدة تدفع بها الارض الى من يزرعها على ان تكون غلة الحاصل بينهما، وقد تدفع الارض لمن يزرعها ويعمل فيها ، وكان اهل المدينة يزرعون على الثلث والربع، وللمزارعة تعريف اخر انها تعني المعاملة على الارض ببعض ما يخرج منها ويكون البذر من مالك الارض، والمزارعة في اللغة معناها مفاعلة من الزراعة. </w:t>
      </w:r>
    </w:p>
    <w:p w:rsidR="000F7C3A" w:rsidRPr="00111761" w:rsidRDefault="000F7C3A" w:rsidP="000F7C3A">
      <w:pPr>
        <w:autoSpaceDE w:val="0"/>
        <w:autoSpaceDN w:val="0"/>
        <w:adjustRightInd w:val="0"/>
        <w:jc w:val="both"/>
        <w:rPr>
          <w:rFonts w:ascii="Simplified Arabic" w:hAnsi="Simplified Arabic" w:cs="Simplified Arabic"/>
          <w:b/>
          <w:bCs/>
          <w:sz w:val="28"/>
          <w:szCs w:val="28"/>
          <w:rtl/>
          <w:lang w:val="en" w:bidi="ar-IQ"/>
        </w:rPr>
      </w:pPr>
      <w:r>
        <w:rPr>
          <w:rFonts w:ascii="Simplified Arabic" w:hAnsi="Simplified Arabic" w:cs="Simplified Arabic"/>
          <w:b/>
          <w:bCs/>
          <w:sz w:val="28"/>
          <w:szCs w:val="28"/>
          <w:rtl/>
          <w:lang w:val="en" w:bidi="ar-IQ"/>
        </w:rPr>
        <w:t>المزارعة اصطلاحا:</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وهي العقد الذي يجري بين اثنين ، وتسمى المزارعة بالمخابرة ، وكانت عن أيام  الرسول(ص) سائدة، فقيل وما المخابرة قال : المزارعة بالثلث والربع، وقال الشيخ الطوسي : المزارعة بالثلث والربع والنصف او اقل او اكثر بعد ان يكون بينهما مشاعا جائزة، وكان رأيه هذا متفقا مع اراء عبد الله بن مسعود وابي يوسف واحمد. وكانت كتابات الشيخ الطوسي في هذا </w:t>
      </w:r>
      <w:r>
        <w:rPr>
          <w:rFonts w:ascii="Simplified Arabic" w:hAnsi="Simplified Arabic" w:cs="Simplified Arabic"/>
          <w:sz w:val="28"/>
          <w:szCs w:val="28"/>
          <w:rtl/>
          <w:lang w:val="en" w:bidi="ar-IQ"/>
        </w:rPr>
        <w:lastRenderedPageBreak/>
        <w:t xml:space="preserve">الموضوع مستندة على اجماع علماء الامامية وهذا ما جاء عند </w:t>
      </w:r>
      <w:proofErr w:type="spellStart"/>
      <w:r>
        <w:rPr>
          <w:rFonts w:ascii="Simplified Arabic" w:hAnsi="Simplified Arabic" w:cs="Simplified Arabic"/>
          <w:sz w:val="28"/>
          <w:szCs w:val="28"/>
          <w:rtl/>
          <w:lang w:val="en" w:bidi="ar-IQ"/>
        </w:rPr>
        <w:t>الكليني</w:t>
      </w:r>
      <w:proofErr w:type="spellEnd"/>
      <w:r>
        <w:rPr>
          <w:rFonts w:ascii="Simplified Arabic" w:hAnsi="Simplified Arabic" w:cs="Simplified Arabic"/>
          <w:sz w:val="28"/>
          <w:szCs w:val="28"/>
          <w:rtl/>
          <w:lang w:val="en" w:bidi="ar-IQ"/>
        </w:rPr>
        <w:t xml:space="preserve">. والمعروف ان المزارعة سميت مخابرة من تسمية العرب للمزارع خبيرا، وجاء ان المخابرة هي مزارعة الارض على حصة معينة كالثلث والربع وغيرها. وهناك رواية تقول : ( ان النبي (ص) عامل اهل خيبر بشطر ما يخرج من ثمر او زرع، وبين عبد الله بن عباس ان النبي(ص) دفع </w:t>
      </w:r>
      <w:proofErr w:type="spellStart"/>
      <w:r>
        <w:rPr>
          <w:rFonts w:ascii="Simplified Arabic" w:hAnsi="Simplified Arabic" w:cs="Simplified Arabic"/>
          <w:sz w:val="28"/>
          <w:szCs w:val="28"/>
          <w:rtl/>
          <w:lang w:val="en" w:bidi="ar-IQ"/>
        </w:rPr>
        <w:t>خيبرا</w:t>
      </w:r>
      <w:proofErr w:type="spellEnd"/>
      <w:r>
        <w:rPr>
          <w:rFonts w:ascii="Simplified Arabic" w:hAnsi="Simplified Arabic" w:cs="Simplified Arabic"/>
          <w:sz w:val="28"/>
          <w:szCs w:val="28"/>
          <w:rtl/>
          <w:lang w:val="en" w:bidi="ar-IQ"/>
        </w:rPr>
        <w:t xml:space="preserve"> ارضها ونخلها الى اهلها مقاسمة على النصف</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كما تعرف المزارعة : بانها معاملة على الارض، بحصة من حاصلها، أي زراعة الارض مدة معلومة وبحصة معينة وهو عقد لازم لا ينفسخ الا </w:t>
      </w:r>
      <w:proofErr w:type="spellStart"/>
      <w:r>
        <w:rPr>
          <w:rFonts w:ascii="Simplified Arabic" w:hAnsi="Simplified Arabic" w:cs="Simplified Arabic"/>
          <w:sz w:val="28"/>
          <w:szCs w:val="28"/>
          <w:rtl/>
          <w:lang w:val="en" w:bidi="ar-IQ"/>
        </w:rPr>
        <w:t>بالتقايل</w:t>
      </w:r>
      <w:proofErr w:type="spellEnd"/>
      <w:r>
        <w:rPr>
          <w:rFonts w:ascii="Simplified Arabic" w:hAnsi="Simplified Arabic" w:cs="Simplified Arabic"/>
          <w:sz w:val="28"/>
          <w:szCs w:val="28"/>
          <w:rtl/>
          <w:lang w:val="en" w:bidi="ar-IQ"/>
        </w:rPr>
        <w:t xml:space="preserve"> (الاتفاق) </w:t>
      </w:r>
      <w:proofErr w:type="spellStart"/>
      <w:r>
        <w:rPr>
          <w:rFonts w:ascii="Simplified Arabic" w:hAnsi="Simplified Arabic" w:cs="Simplified Arabic"/>
          <w:sz w:val="28"/>
          <w:szCs w:val="28"/>
          <w:rtl/>
          <w:lang w:val="en" w:bidi="ar-IQ"/>
        </w:rPr>
        <w:t>ولايبطل</w:t>
      </w:r>
      <w:proofErr w:type="spellEnd"/>
      <w:r>
        <w:rPr>
          <w:rFonts w:ascii="Simplified Arabic" w:hAnsi="Simplified Arabic" w:cs="Simplified Arabic"/>
          <w:sz w:val="28"/>
          <w:szCs w:val="28"/>
          <w:rtl/>
          <w:lang w:val="en" w:bidi="ar-IQ"/>
        </w:rPr>
        <w:t xml:space="preserve"> بموت احد المتعاقدين</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وتكون بصيغة اعطيتك هذه الارض، او اغراس هذه الارض ، وان مات صاحب الارض قام وارثه مكانه وان مات العامل عمل وارثه عمله او </w:t>
      </w:r>
      <w:proofErr w:type="spellStart"/>
      <w:r>
        <w:rPr>
          <w:rFonts w:ascii="Simplified Arabic" w:hAnsi="Simplified Arabic" w:cs="Simplified Arabic"/>
          <w:sz w:val="28"/>
          <w:szCs w:val="28"/>
          <w:rtl/>
          <w:lang w:val="en" w:bidi="ar-IQ"/>
        </w:rPr>
        <w:t>استاجر</w:t>
      </w:r>
      <w:proofErr w:type="spellEnd"/>
      <w:r>
        <w:rPr>
          <w:rFonts w:ascii="Simplified Arabic" w:hAnsi="Simplified Arabic" w:cs="Simplified Arabic"/>
          <w:sz w:val="28"/>
          <w:szCs w:val="28"/>
          <w:rtl/>
          <w:lang w:val="en" w:bidi="ar-IQ"/>
        </w:rPr>
        <w:t xml:space="preserve"> الوارث من مال العامل من يقوم بالعمل. والمزارعة معاقدة دفع الارض الى من يزرعها على ان الغلة بينهما على ما شرطا. وقيل: لا بأس بالمزارعة بالثلث او الربع او اقل او اكثر فقد جاء جواز المزارعة بالثلث والربع والنصف او اقل او اكثر بعد ان يكون بينهما مشاعُ. وفي هذا المعنى وردت رواية عن عمر ان النبي(ص) دفع </w:t>
      </w:r>
      <w:proofErr w:type="spellStart"/>
      <w:r>
        <w:rPr>
          <w:rFonts w:ascii="Simplified Arabic" w:hAnsi="Simplified Arabic" w:cs="Simplified Arabic"/>
          <w:sz w:val="28"/>
          <w:szCs w:val="28"/>
          <w:rtl/>
          <w:lang w:val="en" w:bidi="ar-IQ"/>
        </w:rPr>
        <w:t>خيبرا</w:t>
      </w:r>
      <w:proofErr w:type="spellEnd"/>
      <w:r>
        <w:rPr>
          <w:rFonts w:ascii="Simplified Arabic" w:hAnsi="Simplified Arabic" w:cs="Simplified Arabic"/>
          <w:sz w:val="28"/>
          <w:szCs w:val="28"/>
          <w:rtl/>
          <w:lang w:val="en" w:bidi="ar-IQ"/>
        </w:rPr>
        <w:t xml:space="preserve"> ارضها ونخلها الى اهلها مقاسمة على النصف، وفي قول </w:t>
      </w:r>
      <w:proofErr w:type="spellStart"/>
      <w:r>
        <w:rPr>
          <w:rFonts w:ascii="Simplified Arabic" w:hAnsi="Simplified Arabic" w:cs="Simplified Arabic"/>
          <w:sz w:val="28"/>
          <w:szCs w:val="28"/>
          <w:rtl/>
          <w:lang w:val="en" w:bidi="ar-IQ"/>
        </w:rPr>
        <w:t>للامام</w:t>
      </w:r>
      <w:proofErr w:type="spellEnd"/>
      <w:r>
        <w:rPr>
          <w:rFonts w:ascii="Simplified Arabic" w:hAnsi="Simplified Arabic" w:cs="Simplified Arabic"/>
          <w:sz w:val="28"/>
          <w:szCs w:val="28"/>
          <w:rtl/>
          <w:lang w:val="en" w:bidi="ar-IQ"/>
        </w:rPr>
        <w:t xml:space="preserve"> زيد بن علي(ع) (ت122هـ) اكد جواز المزارعة بقوله: جائزة بالثلث والربع اذا دفعت الارض سنة او اكثر من ذلك اذا كان العمل على المزارع وكان البذر على صاحب الارض او على المزارع فذلك كله جائز، واجاز المزارعة الكثير من العلماء وعدوها من وسائل العيش الشرعية، فقد اجازها المحقق الحلي. وبين الشيخ الطوسي مشروعية المزارعة</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واتفق مع جميع الفقهاء. ان ما اوردناه فيما له علاقة بالمساقاة والمزارعة في النهج الاقتصادي الاسلامي يتقاطع تماما مع ما جاء في اراء بعض المستشرقين والتي ورد فيها (ان العربي غير مؤهل للزراعة)، وتلك </w:t>
      </w:r>
      <w:proofErr w:type="spellStart"/>
      <w:r>
        <w:rPr>
          <w:rFonts w:ascii="Simplified Arabic" w:hAnsi="Simplified Arabic" w:cs="Simplified Arabic"/>
          <w:sz w:val="28"/>
          <w:szCs w:val="28"/>
          <w:rtl/>
          <w:lang w:val="en" w:bidi="ar-IQ"/>
        </w:rPr>
        <w:t>الادعات</w:t>
      </w:r>
      <w:proofErr w:type="spellEnd"/>
      <w:r>
        <w:rPr>
          <w:rFonts w:ascii="Simplified Arabic" w:hAnsi="Simplified Arabic" w:cs="Simplified Arabic"/>
          <w:sz w:val="28"/>
          <w:szCs w:val="28"/>
          <w:rtl/>
          <w:lang w:val="en" w:bidi="ar-IQ"/>
        </w:rPr>
        <w:t xml:space="preserve"> تتنافى مع الشواهد التاريخية التي وردت في الكتب الاقتصادية لاسيما فيما له من علاقة بعمليات الارواء والزراعة والتي وضحت اهتمام العرب بالزراعة وان ازدهار التجارة بين حواضر هذه الدولة جاء بفضل الفائض من الانتاج الزراعي الا ان طبيعة هذا الانتاج </w:t>
      </w:r>
      <w:proofErr w:type="spellStart"/>
      <w:r>
        <w:rPr>
          <w:rFonts w:ascii="Simplified Arabic" w:hAnsi="Simplified Arabic" w:cs="Simplified Arabic"/>
          <w:sz w:val="28"/>
          <w:szCs w:val="28"/>
          <w:rtl/>
          <w:lang w:val="en" w:bidi="ar-IQ"/>
        </w:rPr>
        <w:t>يتاثر</w:t>
      </w:r>
      <w:proofErr w:type="spellEnd"/>
      <w:r>
        <w:rPr>
          <w:rFonts w:ascii="Simplified Arabic" w:hAnsi="Simplified Arabic" w:cs="Simplified Arabic"/>
          <w:sz w:val="28"/>
          <w:szCs w:val="28"/>
          <w:rtl/>
          <w:lang w:val="en" w:bidi="ar-IQ"/>
        </w:rPr>
        <w:t xml:space="preserve"> بالبيئة التي لا تخلق فائضا عن الحاجة من اجل ان يصدر الى الخارج. ومن هنا يتضح لنا ان الاعتبارات العملية دفعت العرب الى ممارسة الزراعة والمساقاة لا سيما سكان الحواضر بل انهم حفروا الابار</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وزرعوا الكروم والنخل .</w:t>
      </w:r>
    </w:p>
    <w:p w:rsidR="000F7C3A" w:rsidRDefault="000F7C3A" w:rsidP="000F7C3A">
      <w:pPr>
        <w:autoSpaceDE w:val="0"/>
        <w:autoSpaceDN w:val="0"/>
        <w:adjustRightInd w:val="0"/>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lastRenderedPageBreak/>
        <w:t>شروط وضوابط المزارعة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ان نظام المزارعة في الفكر الاقتصادي الإسلامي ليس هدفه إعطاء الأرض او تكريس للملكية، بل هي من وسائل زيادة المساحات المزروعة من الأرض ووسيلة لاستصلاح الأرض وديمومة انتاجها لانتعاش وتطور الحياة الاقتصادية لجميع المسلمين من اجل رفع المستوى المعاشي وتنمية موارد بيت المال لان زيادة الانتاج الزراعي هو زيادة في موارد بيت المال للدولة الاسلامية . وهناك عدة ضوابط تحدد العلاقة بين اطراف اصحاب المزارعة فمثلا اذا كان رجل من اهل العهد زرع في ارض مسلم من ارض العشر فان كانت المزارعة بالنصف او الثلث فعلى المسلم في حصته العشر ونصف العشر( حسب طريقة الري ) اذا بلغت حصته النصاب ، وليس على المعاهد شيء، واذا اعطى رجل مسلم ارضه الى رجل مسلم اخر بالمزارعة على الربع او الثلث فان العشر عليهما لانهما شريكان اذا بلغت حصة كل واحد منهما النصاب فاذا نقصت حصة واحد منهما فليس عليه في حصته شيء،</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وكان  هناك ثلاثة شروط لنجاح اتفاق المزارعة في الفكر الاقتصادي الإسلامي هي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ان يكون النماء مشاعا بينهما تساويا فيه او تفاضلا فلو شرطه احدهما لم يصح ، وكذا لو اختص كل واحد منهما بنوع من الزرع دون صاحبه كان يشترط احدهما الهدف والاخر الاقل</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وهناك شرط ثان هو تعيين المدة واذا شرط مدة معينة </w:t>
      </w:r>
      <w:proofErr w:type="spellStart"/>
      <w:r>
        <w:rPr>
          <w:rFonts w:ascii="Simplified Arabic" w:hAnsi="Simplified Arabic" w:cs="Simplified Arabic"/>
          <w:sz w:val="28"/>
          <w:szCs w:val="28"/>
          <w:rtl/>
          <w:lang w:val="en" w:bidi="ar-IQ"/>
        </w:rPr>
        <w:t>بالايام</w:t>
      </w:r>
      <w:proofErr w:type="spellEnd"/>
      <w:r>
        <w:rPr>
          <w:rFonts w:ascii="Simplified Arabic" w:hAnsi="Simplified Arabic" w:cs="Simplified Arabic"/>
          <w:sz w:val="28"/>
          <w:szCs w:val="28"/>
          <w:rtl/>
          <w:lang w:val="en" w:bidi="ar-IQ"/>
        </w:rPr>
        <w:t xml:space="preserve"> او الاشهر ، صح ، ولو اقتصر على تعيين المزروع من غير ذكر المدة ففيه اختلاف، والشرط الثالث ان تكون الارض مما يمكن الانتفاع بها بان يكون لها ماء اما من نهر او بئر او عين او مصنع أي الحفرة الكبيرة التي تصنع يجتمع فيها مياه الامطار والسيول في ايام الشتاء فيستفاد منه في ايام الصيف، وهنا يمكن للمزارع هو اخذ الارض للزراعة (الخيار) ويعني ذلك مخير بين ابقاء الارض عنده وبين فسخ المزارعة وارجاع الارض الى مالكها ، وهذا لو اخذ الارض مزارعة او استأجرها للزراعة ، واما لو استأجرها مطلقا فانه لا خيار له . </w:t>
      </w:r>
    </w:p>
    <w:p w:rsidR="000F7C3A" w:rsidRDefault="000F7C3A" w:rsidP="000F7C3A">
      <w:pPr>
        <w:autoSpaceDE w:val="0"/>
        <w:autoSpaceDN w:val="0"/>
        <w:adjustRightInd w:val="0"/>
        <w:jc w:val="both"/>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t xml:space="preserve">مشروعية المزارعة :- </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ان السنة الثابتة عن الرسول (ص) ترك على مفيدين اولهما ان المزارعة في النخل جائزة اذا كان الاصل موجوداً يدفعه المالك الى العامل وثانيهما ان سنة الرسول(ص)على عدم جواز </w:t>
      </w:r>
      <w:r>
        <w:rPr>
          <w:rFonts w:ascii="Simplified Arabic" w:hAnsi="Simplified Arabic" w:cs="Simplified Arabic"/>
          <w:sz w:val="28"/>
          <w:szCs w:val="28"/>
          <w:rtl/>
          <w:lang w:val="en" w:bidi="ar-IQ"/>
        </w:rPr>
        <w:lastRenderedPageBreak/>
        <w:t xml:space="preserve">المزارعة على أي جزء من اجزاء الزرع ذلك ان المزارع يتسلم الارض البيضاء </w:t>
      </w:r>
      <w:proofErr w:type="spellStart"/>
      <w:r>
        <w:rPr>
          <w:rFonts w:ascii="Simplified Arabic" w:hAnsi="Simplified Arabic" w:cs="Simplified Arabic"/>
          <w:sz w:val="28"/>
          <w:szCs w:val="28"/>
          <w:rtl/>
          <w:lang w:val="en" w:bidi="ar-IQ"/>
        </w:rPr>
        <w:t>لازرع</w:t>
      </w:r>
      <w:proofErr w:type="spellEnd"/>
      <w:r>
        <w:rPr>
          <w:rFonts w:ascii="Simplified Arabic" w:hAnsi="Simplified Arabic" w:cs="Simplified Arabic"/>
          <w:sz w:val="28"/>
          <w:szCs w:val="28"/>
          <w:rtl/>
          <w:lang w:val="en" w:bidi="ar-IQ"/>
        </w:rPr>
        <w:t xml:space="preserve"> فيها وبمجهوده وعمله يحدث الزرع </w:t>
      </w:r>
      <w:proofErr w:type="spellStart"/>
      <w:r>
        <w:rPr>
          <w:rFonts w:ascii="Simplified Arabic" w:hAnsi="Simplified Arabic" w:cs="Simplified Arabic"/>
          <w:sz w:val="28"/>
          <w:szCs w:val="28"/>
          <w:rtl/>
          <w:lang w:val="en" w:bidi="ar-IQ"/>
        </w:rPr>
        <w:t>ولايجوز</w:t>
      </w:r>
      <w:proofErr w:type="spellEnd"/>
      <w:r>
        <w:rPr>
          <w:rFonts w:ascii="Simplified Arabic" w:hAnsi="Simplified Arabic" w:cs="Simplified Arabic"/>
          <w:sz w:val="28"/>
          <w:szCs w:val="28"/>
          <w:rtl/>
          <w:lang w:val="en" w:bidi="ar-IQ"/>
        </w:rPr>
        <w:t xml:space="preserve"> ان يستأجر الرجل رجلاً على ان يعمل له شيئاً الا بأجر معلوم كما قيل :- لا تصح المخابرة  ومن جانب اخر جوز آخرون المزارعة اذا كانت تبعاً للمساقاة.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ما من شك ان هناك الكثير من الاراضي الصالحة للزراعة في الجزيرة العربية كان يقوم على اساس الملكية الخاصة لاسيما المناطق التي تتوفر فيها المياه في المدينة المنورة والطائف ومناطق اخرى من الدولة العربية الاسلامية وان امتلاك الكثير من اثرياء قريش للمزارع والبساتين انما يعبر على ارتفاع انتاجية الاراضي الزراعية فمثلاً وجدنا اشارات الى امتلاك عبد الرحمن ابن عوف ارض زراعية وكان يزرع في الجرف على عشرين ناضحاً (الناضح) البعير او الحمار او الثور الذي يستقي عليه الماء وورد ان مولى من موالي (عثمان بن </w:t>
      </w:r>
      <w:proofErr w:type="spellStart"/>
      <w:r>
        <w:rPr>
          <w:rFonts w:ascii="Simplified Arabic" w:hAnsi="Simplified Arabic" w:cs="Simplified Arabic"/>
          <w:sz w:val="28"/>
          <w:szCs w:val="28"/>
          <w:rtl/>
          <w:lang w:val="en" w:bidi="ar-IQ"/>
        </w:rPr>
        <w:t>مضعون</w:t>
      </w:r>
      <w:proofErr w:type="spellEnd"/>
      <w:r>
        <w:rPr>
          <w:rFonts w:ascii="Simplified Arabic" w:hAnsi="Simplified Arabic" w:cs="Simplified Arabic"/>
          <w:sz w:val="28"/>
          <w:szCs w:val="28"/>
          <w:rtl/>
          <w:lang w:val="en" w:bidi="ar-IQ"/>
        </w:rPr>
        <w:t xml:space="preserve"> كانت في يده ارض </w:t>
      </w:r>
      <w:proofErr w:type="spellStart"/>
      <w:r>
        <w:rPr>
          <w:rFonts w:ascii="Simplified Arabic" w:hAnsi="Simplified Arabic" w:cs="Simplified Arabic"/>
          <w:sz w:val="28"/>
          <w:szCs w:val="28"/>
          <w:rtl/>
          <w:lang w:val="en" w:bidi="ar-IQ"/>
        </w:rPr>
        <w:t>لال</w:t>
      </w:r>
      <w:proofErr w:type="spellEnd"/>
      <w:r>
        <w:rPr>
          <w:rFonts w:ascii="Simplified Arabic" w:hAnsi="Simplified Arabic" w:cs="Simplified Arabic"/>
          <w:sz w:val="28"/>
          <w:szCs w:val="28"/>
          <w:rtl/>
          <w:lang w:val="en" w:bidi="ar-IQ"/>
        </w:rPr>
        <w:t xml:space="preserve"> </w:t>
      </w:r>
      <w:proofErr w:type="spellStart"/>
      <w:r>
        <w:rPr>
          <w:rFonts w:ascii="Simplified Arabic" w:hAnsi="Simplified Arabic" w:cs="Simplified Arabic"/>
          <w:sz w:val="28"/>
          <w:szCs w:val="28"/>
          <w:rtl/>
          <w:lang w:val="en" w:bidi="ar-IQ"/>
        </w:rPr>
        <w:t>مضعون</w:t>
      </w:r>
      <w:proofErr w:type="spellEnd"/>
      <w:r>
        <w:rPr>
          <w:rFonts w:ascii="Simplified Arabic" w:hAnsi="Simplified Arabic" w:cs="Simplified Arabic"/>
          <w:sz w:val="28"/>
          <w:szCs w:val="28"/>
          <w:rtl/>
          <w:lang w:val="en" w:bidi="ar-IQ"/>
        </w:rPr>
        <w:t xml:space="preserve"> باكرة كان يزرعها وفي رواية ان </w:t>
      </w:r>
      <w:proofErr w:type="spellStart"/>
      <w:r>
        <w:rPr>
          <w:rFonts w:ascii="Simplified Arabic" w:hAnsi="Simplified Arabic" w:cs="Simplified Arabic"/>
          <w:sz w:val="28"/>
          <w:szCs w:val="28"/>
          <w:rtl/>
          <w:lang w:val="en" w:bidi="ar-IQ"/>
        </w:rPr>
        <w:t>احيحة</w:t>
      </w:r>
      <w:proofErr w:type="spellEnd"/>
      <w:r>
        <w:rPr>
          <w:rFonts w:ascii="Simplified Arabic" w:hAnsi="Simplified Arabic" w:cs="Simplified Arabic"/>
          <w:sz w:val="28"/>
          <w:szCs w:val="28"/>
          <w:rtl/>
          <w:lang w:val="en" w:bidi="ar-IQ"/>
        </w:rPr>
        <w:t xml:space="preserve"> بن </w:t>
      </w:r>
      <w:proofErr w:type="spellStart"/>
      <w:r>
        <w:rPr>
          <w:rFonts w:ascii="Simplified Arabic" w:hAnsi="Simplified Arabic" w:cs="Simplified Arabic"/>
          <w:sz w:val="28"/>
          <w:szCs w:val="28"/>
          <w:rtl/>
          <w:lang w:val="en" w:bidi="ar-IQ"/>
        </w:rPr>
        <w:t>الجلاح</w:t>
      </w:r>
      <w:proofErr w:type="spellEnd"/>
      <w:r>
        <w:rPr>
          <w:rFonts w:ascii="Simplified Arabic" w:hAnsi="Simplified Arabic" w:cs="Simplified Arabic"/>
          <w:sz w:val="28"/>
          <w:szCs w:val="28"/>
          <w:rtl/>
          <w:lang w:val="en" w:bidi="ar-IQ"/>
        </w:rPr>
        <w:t xml:space="preserve">، كان من أصحاب الأراضي الزراعية، كانت له بساتين وارضون يزرعها ويسقيها بالسواقي عند  تأخر المطر وانقطاعه وحفر أصحاب الأراضي آباراً وغرسوا عليها النخيل واتخذوا لهم بها </w:t>
      </w:r>
      <w:proofErr w:type="spellStart"/>
      <w:r>
        <w:rPr>
          <w:rFonts w:ascii="Simplified Arabic" w:hAnsi="Simplified Arabic" w:cs="Simplified Arabic"/>
          <w:sz w:val="28"/>
          <w:szCs w:val="28"/>
          <w:rtl/>
          <w:lang w:val="en" w:bidi="ar-IQ"/>
        </w:rPr>
        <w:t>الحوائط</w:t>
      </w:r>
      <w:proofErr w:type="spellEnd"/>
      <w:r>
        <w:rPr>
          <w:rFonts w:ascii="Simplified Arabic" w:hAnsi="Simplified Arabic" w:cs="Simplified Arabic"/>
          <w:sz w:val="28"/>
          <w:szCs w:val="28"/>
          <w:rtl/>
          <w:lang w:val="en" w:bidi="ar-IQ"/>
        </w:rPr>
        <w:t xml:space="preserve"> (بساتين)، وكانوا يعتمدون على العمل من الاخرين في المزارعة والمساقاة لكثرة الاراضي التي يمتلكونها وعدم القدرة على زراعتها . </w:t>
      </w:r>
    </w:p>
    <w:p w:rsidR="000F7C3A" w:rsidRPr="00111761"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 xml:space="preserve"> ولابد لنا ان نوضح ان للزراعة والمساقاة في تاريخ الدولة العربية الإسلامية أهمية بالغة من الناحية الاقتصادية وكان هناك اهتمام بالجوانب المختلفة للزراعة لاسيما الشروط المعقودة بين صاحب الملك </w:t>
      </w:r>
      <w:proofErr w:type="spellStart"/>
      <w:r>
        <w:rPr>
          <w:rFonts w:ascii="Simplified Arabic" w:hAnsi="Simplified Arabic" w:cs="Simplified Arabic"/>
          <w:sz w:val="28"/>
          <w:szCs w:val="28"/>
          <w:rtl/>
          <w:lang w:val="en" w:bidi="ar-IQ"/>
        </w:rPr>
        <w:t>والمساقي</w:t>
      </w:r>
      <w:proofErr w:type="spellEnd"/>
      <w:r>
        <w:rPr>
          <w:rFonts w:ascii="Simplified Arabic" w:hAnsi="Simplified Arabic" w:cs="Simplified Arabic"/>
          <w:sz w:val="28"/>
          <w:szCs w:val="28"/>
          <w:rtl/>
          <w:lang w:val="en" w:bidi="ar-IQ"/>
        </w:rPr>
        <w:t xml:space="preserve"> ولذلك ازداد الاهتمام بالمحاصيل الزراعية </w:t>
      </w:r>
      <w:proofErr w:type="spellStart"/>
      <w:r>
        <w:rPr>
          <w:rFonts w:ascii="Simplified Arabic" w:hAnsi="Simplified Arabic" w:cs="Simplified Arabic"/>
          <w:sz w:val="28"/>
          <w:szCs w:val="28"/>
          <w:rtl/>
          <w:lang w:val="en" w:bidi="ar-IQ"/>
        </w:rPr>
        <w:t>باضافة</w:t>
      </w:r>
      <w:proofErr w:type="spellEnd"/>
      <w:r>
        <w:rPr>
          <w:rFonts w:ascii="Simplified Arabic" w:hAnsi="Simplified Arabic" w:cs="Simplified Arabic"/>
          <w:sz w:val="28"/>
          <w:szCs w:val="28"/>
          <w:rtl/>
          <w:lang w:val="en" w:bidi="ar-IQ"/>
        </w:rPr>
        <w:t xml:space="preserve"> الاسمدة التي تكون مادتها الأساسية من فضلات الحيوانات والطيور وفضلاً عن ذلك القيام بواجب جمع الاعشاب والادغال وحرقها فوق سطح التربة المراد زراعتها فينتج عنه تقوية التربة كما يقوم المزارع بحماية الحقول المزروعة من عبث الطيور وذلك باستخدام </w:t>
      </w:r>
      <w:proofErr w:type="spellStart"/>
      <w:r>
        <w:rPr>
          <w:rFonts w:ascii="Simplified Arabic" w:hAnsi="Simplified Arabic" w:cs="Simplified Arabic"/>
          <w:sz w:val="28"/>
          <w:szCs w:val="28"/>
          <w:rtl/>
          <w:lang w:val="en" w:bidi="ar-IQ"/>
        </w:rPr>
        <w:t>مايسمى</w:t>
      </w:r>
      <w:proofErr w:type="spellEnd"/>
      <w:r>
        <w:rPr>
          <w:rFonts w:ascii="Simplified Arabic" w:hAnsi="Simplified Arabic" w:cs="Simplified Arabic"/>
          <w:sz w:val="28"/>
          <w:szCs w:val="28"/>
          <w:rtl/>
          <w:lang w:val="en" w:bidi="ar-IQ"/>
        </w:rPr>
        <w:t xml:space="preserve"> (</w:t>
      </w:r>
      <w:proofErr w:type="spellStart"/>
      <w:r>
        <w:rPr>
          <w:rFonts w:ascii="Simplified Arabic" w:hAnsi="Simplified Arabic" w:cs="Simplified Arabic"/>
          <w:sz w:val="28"/>
          <w:szCs w:val="28"/>
          <w:rtl/>
          <w:lang w:val="en" w:bidi="ar-IQ"/>
        </w:rPr>
        <w:t>أللعن</w:t>
      </w:r>
      <w:proofErr w:type="spellEnd"/>
      <w:r>
        <w:rPr>
          <w:rFonts w:ascii="Simplified Arabic" w:hAnsi="Simplified Arabic" w:cs="Simplified Arabic"/>
          <w:sz w:val="28"/>
          <w:szCs w:val="28"/>
          <w:rtl/>
          <w:lang w:val="en" w:bidi="ar-IQ"/>
        </w:rPr>
        <w:t xml:space="preserve">) وهي دمية على شكل إنسان تخشاها الطيور وبعد ان تبدأ الاشجار بالنمو والنضوج يستلزم من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تعديل الاغصان وقلع النباتات الضارة ، والتخلص من </w:t>
      </w:r>
      <w:proofErr w:type="spellStart"/>
      <w:r>
        <w:rPr>
          <w:rFonts w:ascii="Simplified Arabic" w:hAnsi="Simplified Arabic" w:cs="Simplified Arabic"/>
          <w:sz w:val="28"/>
          <w:szCs w:val="28"/>
          <w:rtl/>
          <w:lang w:val="en" w:bidi="ar-IQ"/>
        </w:rPr>
        <w:t>الافات</w:t>
      </w:r>
      <w:proofErr w:type="spellEnd"/>
      <w:r>
        <w:rPr>
          <w:rFonts w:ascii="Simplified Arabic" w:hAnsi="Simplified Arabic" w:cs="Simplified Arabic"/>
          <w:sz w:val="28"/>
          <w:szCs w:val="28"/>
          <w:rtl/>
          <w:lang w:val="en" w:bidi="ar-IQ"/>
        </w:rPr>
        <w:t xml:space="preserve"> الزراعية التي تصيب المحاصيل لاسيما الجرذان التي تضر النخيل والأراضي المعدة للزراعة </w:t>
      </w:r>
      <w:r>
        <w:rPr>
          <w:rFonts w:ascii="Simplified Arabic" w:hAnsi="Simplified Arabic" w:cs="Simplified Arabic"/>
          <w:sz w:val="28"/>
          <w:szCs w:val="28"/>
          <w:vertAlign w:val="superscript"/>
          <w:rtl/>
          <w:lang w:val="en" w:bidi="ar-IQ"/>
        </w:rPr>
        <w:t>(130)</w:t>
      </w:r>
      <w:r>
        <w:rPr>
          <w:rFonts w:ascii="Simplified Arabic" w:hAnsi="Simplified Arabic" w:cs="Simplified Arabic"/>
          <w:sz w:val="28"/>
          <w:szCs w:val="28"/>
          <w:rtl/>
          <w:lang w:val="en" w:bidi="ar-IQ"/>
        </w:rPr>
        <w:t xml:space="preserve"> والثابت ان الاسلام قد شجع الزراعة وقد اكتسبت اهمية لان النبي قد ازدرع في الجرف وكان يقول اطلبوا الرزق تحت خبايا </w:t>
      </w:r>
      <w:r>
        <w:rPr>
          <w:rFonts w:ascii="Simplified Arabic" w:hAnsi="Simplified Arabic" w:cs="Simplified Arabic"/>
          <w:sz w:val="28"/>
          <w:szCs w:val="28"/>
          <w:rtl/>
          <w:lang w:val="en" w:bidi="ar-IQ"/>
        </w:rPr>
        <w:lastRenderedPageBreak/>
        <w:t>الارض</w:t>
      </w:r>
      <w:r>
        <w:rPr>
          <w:rFonts w:ascii="Simplified Arabic" w:hAnsi="Simplified Arabic" w:cs="Simplified Arabic"/>
          <w:sz w:val="28"/>
          <w:szCs w:val="28"/>
          <w:vertAlign w:val="superscript"/>
          <w:rtl/>
          <w:lang w:val="en" w:bidi="ar-IQ"/>
        </w:rPr>
        <w:t>(131)</w:t>
      </w:r>
      <w:r>
        <w:rPr>
          <w:rFonts w:ascii="Simplified Arabic" w:hAnsi="Simplified Arabic" w:cs="Simplified Arabic"/>
          <w:sz w:val="28"/>
          <w:szCs w:val="28"/>
          <w:rtl/>
          <w:lang w:val="en" w:bidi="ar-IQ"/>
        </w:rPr>
        <w:t xml:space="preserve"> ان دراسة الفكر الاقتصادي الاسلامي </w:t>
      </w:r>
      <w:proofErr w:type="spellStart"/>
      <w:r>
        <w:rPr>
          <w:rFonts w:ascii="Simplified Arabic" w:hAnsi="Simplified Arabic" w:cs="Simplified Arabic"/>
          <w:sz w:val="28"/>
          <w:szCs w:val="28"/>
          <w:rtl/>
          <w:lang w:val="en" w:bidi="ar-IQ"/>
        </w:rPr>
        <w:t>لاتتم</w:t>
      </w:r>
      <w:proofErr w:type="spellEnd"/>
      <w:r>
        <w:rPr>
          <w:rFonts w:ascii="Simplified Arabic" w:hAnsi="Simplified Arabic" w:cs="Simplified Arabic"/>
          <w:sz w:val="28"/>
          <w:szCs w:val="28"/>
          <w:rtl/>
          <w:lang w:val="en" w:bidi="ar-IQ"/>
        </w:rPr>
        <w:t xml:space="preserve"> منفصلة عن عقيدة الاسلام وشريعته ولا عن الحالة الاجتماعية، ومن ثم فهي ترتبط </w:t>
      </w:r>
      <w:proofErr w:type="spellStart"/>
      <w:r>
        <w:rPr>
          <w:rFonts w:ascii="Simplified Arabic" w:hAnsi="Simplified Arabic" w:cs="Simplified Arabic"/>
          <w:sz w:val="28"/>
          <w:szCs w:val="28"/>
          <w:rtl/>
          <w:lang w:val="en" w:bidi="ar-IQ"/>
        </w:rPr>
        <w:t>بالاسلام</w:t>
      </w:r>
      <w:proofErr w:type="spellEnd"/>
      <w:r>
        <w:rPr>
          <w:rFonts w:ascii="Simplified Arabic" w:hAnsi="Simplified Arabic" w:cs="Simplified Arabic"/>
          <w:sz w:val="28"/>
          <w:szCs w:val="28"/>
          <w:rtl/>
          <w:lang w:val="en" w:bidi="ar-IQ"/>
        </w:rPr>
        <w:t xml:space="preserve"> ككل ولهذا كان لابد ان يكون للنشاط الاقتصادي </w:t>
      </w:r>
      <w:proofErr w:type="spellStart"/>
      <w:r>
        <w:rPr>
          <w:rFonts w:ascii="Simplified Arabic" w:hAnsi="Simplified Arabic" w:cs="Simplified Arabic"/>
          <w:sz w:val="28"/>
          <w:szCs w:val="28"/>
          <w:rtl/>
          <w:lang w:val="en" w:bidi="ar-IQ"/>
        </w:rPr>
        <w:t>للاسلام</w:t>
      </w:r>
      <w:proofErr w:type="spellEnd"/>
      <w:r>
        <w:rPr>
          <w:rFonts w:ascii="Simplified Arabic" w:hAnsi="Simplified Arabic" w:cs="Simplified Arabic"/>
          <w:sz w:val="28"/>
          <w:szCs w:val="28"/>
          <w:rtl/>
          <w:lang w:val="en" w:bidi="ar-IQ"/>
        </w:rPr>
        <w:t xml:space="preserve"> حالة تعبدية وان تكون الرقابة على ممارسة هذا النشاط رقابة ذاتية في الاصل .فالطابع الاقتصادي للنشاط الاقتصادي في الاسلام يعد تطبيقاً لمبدأ عام وهو ان عمل المسلم اقتصادياً كان او غير ذلك يمكن ان يصير عبادة يثاب عليها المسلم اذا قصد بعمله وجه الله وابتغى </w:t>
      </w:r>
      <w:proofErr w:type="spellStart"/>
      <w:r>
        <w:rPr>
          <w:rFonts w:ascii="Simplified Arabic" w:hAnsi="Simplified Arabic" w:cs="Simplified Arabic"/>
          <w:sz w:val="28"/>
          <w:szCs w:val="28"/>
          <w:rtl/>
          <w:lang w:val="en" w:bidi="ar-IQ"/>
        </w:rPr>
        <w:t>مرتضاته</w:t>
      </w:r>
      <w:proofErr w:type="spellEnd"/>
      <w:r>
        <w:rPr>
          <w:rFonts w:ascii="Simplified Arabic" w:hAnsi="Simplified Arabic" w:cs="Simplified Arabic"/>
          <w:sz w:val="28"/>
          <w:szCs w:val="28"/>
          <w:rtl/>
          <w:lang w:val="en" w:bidi="ar-IQ"/>
        </w:rPr>
        <w:t xml:space="preserve">. ومن ذلك يمكن ان نستنتج ان النشاط الاقتصادي في الاسلام </w:t>
      </w:r>
      <w:proofErr w:type="spellStart"/>
      <w:r>
        <w:rPr>
          <w:rFonts w:ascii="Simplified Arabic" w:hAnsi="Simplified Arabic" w:cs="Simplified Arabic"/>
          <w:sz w:val="28"/>
          <w:szCs w:val="28"/>
          <w:rtl/>
          <w:lang w:val="en" w:bidi="ar-IQ"/>
        </w:rPr>
        <w:t>لايهدف</w:t>
      </w:r>
      <w:proofErr w:type="spellEnd"/>
      <w:r>
        <w:rPr>
          <w:rFonts w:ascii="Simplified Arabic" w:hAnsi="Simplified Arabic" w:cs="Simplified Arabic"/>
          <w:sz w:val="28"/>
          <w:szCs w:val="28"/>
          <w:rtl/>
          <w:lang w:val="en" w:bidi="ar-IQ"/>
        </w:rPr>
        <w:t xml:space="preserve"> الى نفع مادي كأي نشاط اقتصادي وضعي وانما يتخذ من هذا الهدف وسيلة لغاية اخرى هي اعمار الارض تحقيقاً لخلافة الانسان فيها، قال تعالى : [وَإِذْ قَالَ رَبُّكَ لِلْمَلَائِكَةِ إِنِّي جَاعِلٌ فِي الأَرْضِ خَلِيفَةً قَالُوا أَتَجْعَلُ فِيهَا مَنْ يُفْسِدُ فِيهَا وَيَسْفِكُ الدِّمَاءَ وَنَحْنُ نُسَبِّحُ بِحَمْدِكَ وَنُقَدِّسُ لَكَ قَالَ إِنِّي أَعْلَمُ مَا لَا تَعْلَمُونَ]</w:t>
      </w:r>
      <w:r>
        <w:rPr>
          <w:rFonts w:ascii="Simplified Arabic" w:hAnsi="Simplified Arabic" w:cs="Simplified Arabic" w:hint="cs"/>
          <w:sz w:val="28"/>
          <w:szCs w:val="28"/>
          <w:rtl/>
          <w:lang w:val="en" w:bidi="ar-IQ"/>
        </w:rPr>
        <w:t>.</w:t>
      </w:r>
    </w:p>
    <w:p w:rsidR="000F7C3A" w:rsidRPr="00111761" w:rsidRDefault="000F7C3A" w:rsidP="000F7C3A">
      <w:pPr>
        <w:spacing w:line="360" w:lineRule="auto"/>
        <w:rPr>
          <w:rFonts w:ascii="Simplified Arabic" w:hAnsi="Simplified Arabic" w:cs="Simplified Arabic"/>
          <w:b/>
          <w:bCs/>
          <w:sz w:val="32"/>
          <w:szCs w:val="32"/>
          <w:rtl/>
          <w:lang w:bidi="ar-LY"/>
        </w:rPr>
      </w:pPr>
      <w:r w:rsidRPr="00111761">
        <w:rPr>
          <w:rFonts w:ascii="Simplified Arabic" w:hAnsi="Simplified Arabic" w:cs="Simplified Arabic" w:hint="cs"/>
          <w:b/>
          <w:bCs/>
          <w:sz w:val="32"/>
          <w:szCs w:val="32"/>
          <w:rtl/>
          <w:lang w:bidi="ar-LY"/>
        </w:rPr>
        <w:t>7.2</w:t>
      </w:r>
      <w:r w:rsidRPr="00111761">
        <w:rPr>
          <w:rFonts w:ascii="Simplified Arabic" w:hAnsi="Simplified Arabic" w:cs="Simplified Arabic"/>
          <w:b/>
          <w:bCs/>
          <w:sz w:val="32"/>
          <w:szCs w:val="32"/>
          <w:rtl/>
          <w:lang w:bidi="ar-LY"/>
        </w:rPr>
        <w:t xml:space="preserve">.2 </w:t>
      </w:r>
      <w:r w:rsidRPr="00111761">
        <w:rPr>
          <w:rFonts w:ascii="Simplified Arabic" w:hAnsi="Simplified Arabic" w:cs="Simplified Arabic" w:hint="cs"/>
          <w:b/>
          <w:bCs/>
          <w:sz w:val="32"/>
          <w:szCs w:val="32"/>
          <w:rtl/>
          <w:lang w:bidi="ar-LY"/>
        </w:rPr>
        <w:t>المساقاة</w:t>
      </w:r>
      <w:r w:rsidRPr="00111761">
        <w:rPr>
          <w:rFonts w:ascii="Simplified Arabic" w:hAnsi="Simplified Arabic" w:cs="Simplified Arabic"/>
          <w:b/>
          <w:bCs/>
          <w:sz w:val="32"/>
          <w:szCs w:val="32"/>
          <w:rtl/>
          <w:lang w:bidi="ar-LY"/>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للمساقاة والمزارعة أهمية كبيرة في حياة الإنسان والنبات، وكانت الشعوب والأمم القديمة كالسومريين قد أعطوا للماء صفة القداسة واتخذوا شعار الإناء الفوار الذي يمثل مجرى نهري دجلة والفرات، حيث كان الإله (انكي) يظهر وهو حامل ذلك الشعار الذي يمثل تقديس النهرين</w:t>
      </w:r>
      <w:r>
        <w:rPr>
          <w:rFonts w:ascii="Simplified Arabic" w:hAnsi="Simplified Arabic" w:cs="Simplified Arabic"/>
          <w:sz w:val="28"/>
          <w:szCs w:val="28"/>
          <w:vertAlign w:val="superscript"/>
          <w:rtl/>
          <w:lang w:bidi="ar-IQ"/>
        </w:rPr>
        <w:t xml:space="preserve">(2) </w:t>
      </w:r>
      <w:r>
        <w:rPr>
          <w:rFonts w:ascii="Simplified Arabic" w:hAnsi="Simplified Arabic" w:cs="Simplified Arabic"/>
          <w:sz w:val="28"/>
          <w:szCs w:val="28"/>
          <w:rtl/>
          <w:lang w:bidi="ar-IQ"/>
        </w:rPr>
        <w:t>ومن المناسب ان نقول: ان النهر في العراق القديم كان مقدسا حتى انه عد الها في العهد البابلي القديم ولهذا السبب صار النهر حكما بين الناس يظهر البريء  ويكشف المذنب فالمتهم الذي لا وجود لأدلة واضحة تؤيد او تنفي التهمة الملقاة علية يجلب الى النهر (الحكم ) فاذا نزل الى الماء وخرج منه سالما فهو برئ وان غلبة النهر فهو مذنب وهنا لا بد ان نوضح ان قدسية الماء والنهر قد ترهب المذنب الحقيقي وتمنعه من الاصرار على عدم الاعتراف بالجريمة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rtl/>
          <w:lang w:val="en" w:bidi="ar-IQ"/>
        </w:rPr>
        <w:t>رشيد ، فوزي، 1985، ص142</w:t>
      </w:r>
      <w:r>
        <w:rPr>
          <w:rFonts w:ascii="Simplified Arabic" w:hAnsi="Simplified Arabic" w:cs="Simplified Arabic" w:hint="cs"/>
          <w:sz w:val="28"/>
          <w:szCs w:val="28"/>
          <w:rtl/>
          <w:lang w:val="en" w:bidi="ar-IQ"/>
        </w:rPr>
        <w:t>)</w:t>
      </w:r>
      <w:r>
        <w:rPr>
          <w:rFonts w:ascii="Simplified Arabic" w:hAnsi="Simplified Arabic" w:cs="Simplified Arabic"/>
          <w:sz w:val="28"/>
          <w:szCs w:val="28"/>
          <w:rtl/>
          <w:lang w:bidi="ar-IQ"/>
        </w:rPr>
        <w:t xml:space="preserve">  </w:t>
      </w:r>
    </w:p>
    <w:p w:rsidR="000F7C3A" w:rsidRDefault="000F7C3A" w:rsidP="000F7C3A">
      <w:pPr>
        <w:autoSpaceDE w:val="0"/>
        <w:autoSpaceDN w:val="0"/>
        <w:adjustRightInd w:val="0"/>
        <w:jc w:val="both"/>
        <w:rPr>
          <w:rFonts w:ascii="Simplified Arabic" w:hAnsi="Simplified Arabic" w:cs="Simplified Arabic"/>
          <w:sz w:val="28"/>
          <w:szCs w:val="28"/>
          <w:lang w:val="en"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ab/>
        <w:t xml:space="preserve">  ورد في مسلة حمورابي التقديس الكبير للماء من خلال نهر التحكم الإلهي( </w:t>
      </w:r>
      <w:proofErr w:type="spellStart"/>
      <w:r>
        <w:rPr>
          <w:rFonts w:ascii="Simplified Arabic" w:hAnsi="Simplified Arabic" w:cs="Simplified Arabic"/>
          <w:sz w:val="28"/>
          <w:szCs w:val="28"/>
          <w:lang w:val="en" w:bidi="ar-IQ"/>
        </w:rPr>
        <w:t>hur</w:t>
      </w:r>
      <w:proofErr w:type="spellEnd"/>
      <w:r>
        <w:rPr>
          <w:rFonts w:ascii="Simplified Arabic" w:hAnsi="Simplified Arabic" w:cs="Simplified Arabic"/>
          <w:sz w:val="28"/>
          <w:szCs w:val="28"/>
          <w:lang w:val="en" w:bidi="ar-IQ"/>
        </w:rPr>
        <w:t xml:space="preserve"> – </w:t>
      </w:r>
      <w:proofErr w:type="spellStart"/>
      <w:r>
        <w:rPr>
          <w:rFonts w:ascii="Simplified Arabic" w:hAnsi="Simplified Arabic" w:cs="Simplified Arabic"/>
          <w:sz w:val="28"/>
          <w:szCs w:val="28"/>
          <w:lang w:val="en" w:bidi="ar-IQ"/>
        </w:rPr>
        <w:t>sagl</w:t>
      </w:r>
      <w:proofErr w:type="spellEnd"/>
      <w:r>
        <w:rPr>
          <w:rFonts w:ascii="Simplified Arabic" w:hAnsi="Simplified Arabic" w:cs="Simplified Arabic"/>
          <w:sz w:val="28"/>
          <w:szCs w:val="28"/>
          <w:lang w:val="en" w:bidi="ar-IQ"/>
        </w:rPr>
        <w:t xml:space="preserve"> – </w:t>
      </w:r>
      <w:proofErr w:type="spellStart"/>
      <w:r>
        <w:rPr>
          <w:rFonts w:ascii="Simplified Arabic" w:hAnsi="Simplified Arabic" w:cs="Simplified Arabic"/>
          <w:sz w:val="28"/>
          <w:szCs w:val="28"/>
          <w:lang w:val="en" w:bidi="ar-IQ"/>
        </w:rPr>
        <w:t>Iu</w:t>
      </w:r>
      <w:proofErr w:type="spellEnd"/>
      <w:r>
        <w:rPr>
          <w:rFonts w:ascii="Simplified Arabic" w:hAnsi="Simplified Arabic" w:cs="Simplified Arabic"/>
          <w:sz w:val="28"/>
          <w:szCs w:val="28"/>
          <w:lang w:val="en" w:bidi="ar-IQ"/>
        </w:rPr>
        <w:t xml:space="preserve"> – DA – Ta</w:t>
      </w:r>
      <w:r>
        <w:rPr>
          <w:rFonts w:ascii="Simplified Arabic" w:hAnsi="Simplified Arabic" w:cs="Simplified Arabic"/>
          <w:sz w:val="28"/>
          <w:szCs w:val="28"/>
          <w:rtl/>
          <w:lang w:val="en" w:bidi="ar-IQ"/>
        </w:rPr>
        <w:t xml:space="preserve"> )، كما الّه المصريون القدماء النيل ودعوه (</w:t>
      </w:r>
      <w:proofErr w:type="spellStart"/>
      <w:r>
        <w:rPr>
          <w:rFonts w:ascii="Simplified Arabic" w:hAnsi="Simplified Arabic" w:cs="Simplified Arabic"/>
          <w:sz w:val="28"/>
          <w:szCs w:val="28"/>
          <w:rtl/>
          <w:lang w:val="en" w:bidi="ar-IQ"/>
        </w:rPr>
        <w:t>اوسيرس</w:t>
      </w:r>
      <w:proofErr w:type="spellEnd"/>
      <w:r>
        <w:rPr>
          <w:rFonts w:ascii="Simplified Arabic" w:hAnsi="Simplified Arabic" w:cs="Simplified Arabic"/>
          <w:sz w:val="28"/>
          <w:szCs w:val="28"/>
          <w:rtl/>
          <w:lang w:val="en" w:bidi="ar-IQ"/>
        </w:rPr>
        <w:t xml:space="preserve">) كذلك عد الفرس القدماء الماء مقدسا لذوي المزروعات منه </w:t>
      </w:r>
      <w:proofErr w:type="spellStart"/>
      <w:r>
        <w:rPr>
          <w:rFonts w:ascii="Simplified Arabic" w:hAnsi="Simplified Arabic" w:cs="Simplified Arabic"/>
          <w:sz w:val="28"/>
          <w:szCs w:val="28"/>
          <w:rtl/>
          <w:lang w:val="en" w:bidi="ar-IQ"/>
        </w:rPr>
        <w:t>لانه</w:t>
      </w:r>
      <w:proofErr w:type="spellEnd"/>
      <w:r>
        <w:rPr>
          <w:rFonts w:ascii="Simplified Arabic" w:hAnsi="Simplified Arabic" w:cs="Simplified Arabic"/>
          <w:sz w:val="28"/>
          <w:szCs w:val="28"/>
          <w:rtl/>
          <w:lang w:val="en" w:bidi="ar-IQ"/>
        </w:rPr>
        <w:t xml:space="preserve"> مصدر الخير للأرض المزروعة ويعتقدون </w:t>
      </w:r>
      <w:r>
        <w:rPr>
          <w:rFonts w:ascii="Simplified Arabic" w:hAnsi="Simplified Arabic" w:cs="Simplified Arabic"/>
          <w:sz w:val="28"/>
          <w:szCs w:val="28"/>
          <w:rtl/>
          <w:lang w:val="en" w:bidi="ar-IQ"/>
        </w:rPr>
        <w:lastRenderedPageBreak/>
        <w:t>إن به حياة كل شيء</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،والثابت ان الماء أساس الحياة كما جاء في القران الكريم قال تعالى : [وَجَعَلْنَا مِنَ المَاءِ كُلَّ شَيْءٍ حَيٍّ أَفَلَا يُؤْمِنُونَ</w:t>
      </w:r>
      <w:r>
        <w:rPr>
          <w:rFonts w:ascii="Simplified Arabic" w:hAnsi="Simplified Arabic" w:cs="Simplified Arabic" w:hint="cs"/>
          <w:sz w:val="28"/>
          <w:szCs w:val="28"/>
          <w:rtl/>
          <w:lang w:val="en" w:bidi="ar-IQ"/>
        </w:rPr>
        <w:t>. (</w:t>
      </w:r>
      <w:r>
        <w:rPr>
          <w:rFonts w:ascii="Simplified Arabic" w:hAnsi="Simplified Arabic" w:cs="Simplified Arabic"/>
          <w:sz w:val="28"/>
          <w:szCs w:val="28"/>
          <w:rtl/>
          <w:lang w:val="en" w:bidi="ar-IQ"/>
        </w:rPr>
        <w:t>سوسة ، احمد ، 2000م ص44</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vertAlign w:val="superscript"/>
          <w:rtl/>
          <w:lang w:val="en" w:bidi="ar-IQ"/>
        </w:rPr>
      </w:pPr>
      <w:r>
        <w:rPr>
          <w:rFonts w:ascii="Simplified Arabic" w:hAnsi="Simplified Arabic" w:cs="Simplified Arabic"/>
          <w:sz w:val="28"/>
          <w:szCs w:val="28"/>
          <w:rtl/>
          <w:lang w:val="en" w:bidi="ar-IQ"/>
        </w:rPr>
        <w:t xml:space="preserve">وعملية المساقاة في الفكر الاقتصادي الإسلامي اعتمدت على الماء بالدرجة الاولى لما له من اهمية في الحياة وتطوير الزراعة وقد جاء اسمه في القران الكريم قال تعالى:[هُوَ الَّذِي أَنْزَلَ مِنَ السَّمَاءِ مَاءً لَكُمْ مِنْهُ شَرَابٌ وَمِنْهُ شَجَرٌ فِيهِ تُسِيمُونَ* يُنْبِتُ لَكُمْ بِهِ الزَّرْعَ وَالزَّيْتُونَ وَالنَّخِيلَ وَالأَعْنَابَ وَمِنْ كُلِّ الثَّمَرَاتِ إِنَّ فِي ذَلِكَ لَآَيَةً لِقَوْمٍ يَتَفَكَّرُونَ </w:t>
      </w:r>
      <w:r w:rsidRPr="00F46021">
        <w:rPr>
          <w:rFonts w:ascii="Simplified Arabic" w:hAnsi="Simplified Arabic" w:cs="Simplified Arabic"/>
          <w:sz w:val="28"/>
          <w:szCs w:val="28"/>
          <w:rtl/>
          <w:lang w:val="en" w:bidi="ar-IQ"/>
        </w:rPr>
        <w:t xml:space="preserve">] </w:t>
      </w:r>
      <w:r w:rsidRPr="00F46021">
        <w:rPr>
          <w:rFonts w:ascii="Simplified Arabic" w:hAnsi="Simplified Arabic" w:cs="Simplified Arabic" w:hint="cs"/>
          <w:sz w:val="28"/>
          <w:szCs w:val="28"/>
          <w:rtl/>
          <w:lang w:val="en" w:bidi="ar-IQ"/>
        </w:rPr>
        <w:t>(</w:t>
      </w:r>
      <w:r>
        <w:rPr>
          <w:rFonts w:ascii="Simplified Arabic" w:hAnsi="Simplified Arabic" w:cs="Simplified Arabic"/>
          <w:sz w:val="28"/>
          <w:szCs w:val="28"/>
          <w:rtl/>
          <w:lang w:val="en" w:bidi="ar-IQ"/>
        </w:rPr>
        <w:t>سورة النحل ،آية 10-11</w:t>
      </w:r>
      <w:r>
        <w:rPr>
          <w:rFonts w:ascii="Simplified Arabic" w:hAnsi="Simplified Arabic" w:cs="Simplified Arabic" w:hint="cs"/>
          <w:sz w:val="28"/>
          <w:szCs w:val="28"/>
          <w:rtl/>
          <w:lang w:val="en" w:bidi="ar-IQ"/>
        </w:rPr>
        <w:t>)</w:t>
      </w:r>
    </w:p>
    <w:p w:rsidR="000F7C3A" w:rsidRPr="00F46021"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وكان جل اعتماد العرب في الجزيرة العربية في عملية الزراعة على الأمطار وجاء ذكرها في القران الكريم قال تعالى[وَهُوَ الَّذِي يُنَزِّلُ الغَيْثَ مِنْ بَعْدِ مَا قَنَطُوا وَيَنْشُرُ رَحْمَتَهُ وَهُوَ الوَلِيُّ الحَمِيدُ ]</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سورة الأعراف آية 84</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وقوله تعالى في سورة القمر[فَدَعَا رَبَّهُ أَنِّي مَغْلُوبٌ فَانْتَصِرْ* فَفَتَحْنَا أَبْوَابَ السَّمَاءِ بِمَاءٍ مُنْهَمِرٍ* وَفَجَّرْنَا الأَرْضَ عُيُونًا فَالتَقَى المَاءُ عَلَى أَمْرٍ قَدْ قُدِرَ ].</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سورة القمر ،الآيات 10-12</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وقد انعكس اهتمام العرب بالزراعة منذ القدم معتمدين على مشاريع الإرواء التي شكلت جزءا من الحضارة العربية الإسلامية على الرغم من قلة </w:t>
      </w:r>
      <w:proofErr w:type="spellStart"/>
      <w:r>
        <w:rPr>
          <w:rFonts w:ascii="Simplified Arabic" w:hAnsi="Simplified Arabic" w:cs="Simplified Arabic"/>
          <w:sz w:val="28"/>
          <w:szCs w:val="28"/>
          <w:rtl/>
          <w:lang w:val="en" w:bidi="ar-IQ"/>
        </w:rPr>
        <w:t>المياه،وعدم</w:t>
      </w:r>
      <w:proofErr w:type="spellEnd"/>
      <w:r>
        <w:rPr>
          <w:rFonts w:ascii="Simplified Arabic" w:hAnsi="Simplified Arabic" w:cs="Simplified Arabic"/>
          <w:sz w:val="28"/>
          <w:szCs w:val="28"/>
          <w:rtl/>
          <w:lang w:val="en" w:bidi="ar-IQ"/>
        </w:rPr>
        <w:t xml:space="preserve"> وجود انهار في الجزيرة </w:t>
      </w:r>
      <w:proofErr w:type="spellStart"/>
      <w:r>
        <w:rPr>
          <w:rFonts w:ascii="Simplified Arabic" w:hAnsi="Simplified Arabic" w:cs="Simplified Arabic"/>
          <w:sz w:val="28"/>
          <w:szCs w:val="28"/>
          <w:rtl/>
          <w:lang w:val="en" w:bidi="ar-IQ"/>
        </w:rPr>
        <w:t>العربية،وهكذا</w:t>
      </w:r>
      <w:proofErr w:type="spellEnd"/>
      <w:r>
        <w:rPr>
          <w:rFonts w:ascii="Simplified Arabic" w:hAnsi="Simplified Arabic" w:cs="Simplified Arabic"/>
          <w:sz w:val="28"/>
          <w:szCs w:val="28"/>
          <w:rtl/>
          <w:lang w:val="en" w:bidi="ar-IQ"/>
        </w:rPr>
        <w:t xml:space="preserve"> أصبحت الزراعة نشاطا رئيسا تعدى ان يكون نشاطا ضيقا ومهما يكن من أمر فلقد مارس العرب الزراعة وأطلقوا عليها اسم الفلاحة</w:t>
      </w:r>
      <w:r>
        <w:rPr>
          <w:rFonts w:ascii="Simplified Arabic" w:hAnsi="Simplified Arabic" w:cs="Simplified Arabic" w:hint="cs"/>
          <w:sz w:val="28"/>
          <w:szCs w:val="28"/>
          <w:rtl/>
          <w:lang w:val="en" w:bidi="ar-IQ"/>
        </w:rPr>
        <w:t>. (</w:t>
      </w:r>
      <w:r>
        <w:rPr>
          <w:rFonts w:ascii="Simplified Arabic" w:hAnsi="Simplified Arabic" w:cs="Simplified Arabic"/>
          <w:sz w:val="28"/>
          <w:szCs w:val="28"/>
          <w:rtl/>
          <w:lang w:val="en" w:bidi="ar-IQ"/>
        </w:rPr>
        <w:t>كحاله، عمر رضا، ،1972، ص169</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val="en" w:bidi="ar-IQ"/>
        </w:rPr>
        <w:t>وهو العلم الذي يهتم بالنبات منذ انباته وحتى نضوجه وجني ثماره عن طريق إصلاح الأرض وتسميدها وعمليات السقي ومقاومة الآفات الزراعية، وأصبح لعمليات المساقاة والمزارعة أهمية خاصة في الدولة العربية الإسلامية ، وهكذا كان للفلاحين دور في مجال الزراعة وامتد ذلك للبلدان المحررة بعد انتشار الإسلام فيها فمثلا عندما فتحت أذربيجان ذكر((وقيل ان العرب لما نزلت أذربيجان نزحت اليها عشائرها من المصريين والشام وغلب كل قوم على ما أمكنهم وأبتاع بعضهم من العجم الارضين وألجئت اليهم القرى للخضارة فصار اهلها مزارعين لها</w:t>
      </w:r>
      <w:r>
        <w:rPr>
          <w:rFonts w:ascii="Simplified Arabic" w:hAnsi="Simplified Arabic" w:cs="Simplified Arabic" w:hint="cs"/>
          <w:sz w:val="28"/>
          <w:szCs w:val="28"/>
          <w:vertAlign w:val="superscript"/>
          <w:rtl/>
          <w:lang w:val="en" w:bidi="ar-IQ"/>
        </w:rPr>
        <w:t xml:space="preserve"> </w:t>
      </w:r>
      <w:r>
        <w:rPr>
          <w:rFonts w:ascii="Simplified Arabic" w:hAnsi="Simplified Arabic" w:cs="Simplified Arabic"/>
          <w:sz w:val="28"/>
          <w:szCs w:val="28"/>
          <w:rtl/>
          <w:lang w:val="en" w:bidi="ar-IQ"/>
        </w:rPr>
        <w:t xml:space="preserve">ولأهمية الزراعة كانت تسمى بالحراث))، ويستنتج من ذلك ان الزراعة والمساقاة تتعلق بأمور النبات والاهتمام </w:t>
      </w:r>
      <w:proofErr w:type="spellStart"/>
      <w:r>
        <w:rPr>
          <w:rFonts w:ascii="Simplified Arabic" w:hAnsi="Simplified Arabic" w:cs="Simplified Arabic"/>
          <w:sz w:val="28"/>
          <w:szCs w:val="28"/>
          <w:rtl/>
          <w:lang w:val="en" w:bidi="ar-IQ"/>
        </w:rPr>
        <w:t>به،وقد</w:t>
      </w:r>
      <w:proofErr w:type="spellEnd"/>
      <w:r>
        <w:rPr>
          <w:rFonts w:ascii="Simplified Arabic" w:hAnsi="Simplified Arabic" w:cs="Simplified Arabic"/>
          <w:sz w:val="28"/>
          <w:szCs w:val="28"/>
          <w:rtl/>
          <w:lang w:val="en" w:bidi="ar-IQ"/>
        </w:rPr>
        <w:t xml:space="preserve"> ثمن الرسول(ص)اهتمام اهل المدينة فيما ذكر ابن حجر العسقلاني من انه(رض) قد التقى بالصحابي الجليل سعد بن معاذ الأوسي(رض)(ت6هـ/627م) فقال </w:t>
      </w:r>
      <w:proofErr w:type="spellStart"/>
      <w:r>
        <w:rPr>
          <w:rFonts w:ascii="Simplified Arabic" w:hAnsi="Simplified Arabic" w:cs="Simplified Arabic"/>
          <w:sz w:val="28"/>
          <w:szCs w:val="28"/>
          <w:rtl/>
          <w:lang w:val="en" w:bidi="ar-IQ"/>
        </w:rPr>
        <w:t>له:ما</w:t>
      </w:r>
      <w:proofErr w:type="spellEnd"/>
      <w:r>
        <w:rPr>
          <w:rFonts w:ascii="Simplified Arabic" w:hAnsi="Simplified Arabic" w:cs="Simplified Arabic"/>
          <w:sz w:val="28"/>
          <w:szCs w:val="28"/>
          <w:rtl/>
          <w:lang w:val="en" w:bidi="ar-IQ"/>
        </w:rPr>
        <w:t xml:space="preserve"> هذا </w:t>
      </w:r>
      <w:r>
        <w:rPr>
          <w:rFonts w:ascii="Simplified Arabic" w:hAnsi="Simplified Arabic" w:cs="Simplified Arabic"/>
          <w:sz w:val="28"/>
          <w:szCs w:val="28"/>
          <w:rtl/>
          <w:lang w:val="en" w:bidi="ar-IQ"/>
        </w:rPr>
        <w:lastRenderedPageBreak/>
        <w:t xml:space="preserve">الذي أرى بيدك </w:t>
      </w:r>
      <w:proofErr w:type="spellStart"/>
      <w:r>
        <w:rPr>
          <w:rFonts w:ascii="Simplified Arabic" w:hAnsi="Simplified Arabic" w:cs="Simplified Arabic"/>
          <w:sz w:val="28"/>
          <w:szCs w:val="28"/>
          <w:rtl/>
          <w:lang w:val="en" w:bidi="ar-IQ"/>
        </w:rPr>
        <w:t>ياسعد</w:t>
      </w:r>
      <w:proofErr w:type="spellEnd"/>
      <w:r>
        <w:rPr>
          <w:rFonts w:ascii="Simplified Arabic" w:hAnsi="Simplified Arabic" w:cs="Simplified Arabic"/>
          <w:sz w:val="28"/>
          <w:szCs w:val="28"/>
          <w:rtl/>
          <w:lang w:val="en" w:bidi="ar-IQ"/>
        </w:rPr>
        <w:t xml:space="preserve"> ؟ قال : من اثر المسحاة</w:t>
      </w:r>
      <w:r>
        <w:rPr>
          <w:rFonts w:ascii="Simplified Arabic" w:hAnsi="Simplified Arabic" w:cs="Simplified Arabic" w:hint="cs"/>
          <w:sz w:val="28"/>
          <w:szCs w:val="28"/>
          <w:vertAlign w:val="superscript"/>
          <w:rtl/>
          <w:lang w:val="en" w:bidi="ar-IQ"/>
        </w:rPr>
        <w:t xml:space="preserve"> </w:t>
      </w:r>
      <w:r>
        <w:rPr>
          <w:rFonts w:ascii="Simplified Arabic" w:hAnsi="Simplified Arabic" w:cs="Simplified Arabic"/>
          <w:sz w:val="28"/>
          <w:szCs w:val="28"/>
          <w:rtl/>
          <w:lang w:val="en" w:bidi="ar-IQ"/>
        </w:rPr>
        <w:t>اضرب وانفق على عيالي ، فأكرمه النبي بقوله : ( هذه يد  لا تمسها النار)</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والرسول(ص) إنما قال ذلك ليثير اهتمام المسلمين بالعمل والسعي لتامين رزق عيالهم لان الإسلام يرى في العمل عبادة وان جوازها في الإسلام جاء من إن صاحب الأرض والزرع يكون عاجزا عن العمل بينما الذي يقدر عليه عاطل لا يجد أرضا يعمل بها وبهذا جاز عقدها بقصد المشاركة لان العمل هنا أساسا للكسب.</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val="en" w:bidi="ar-IQ"/>
        </w:rPr>
        <w:t>الإصابة في تمييز الصحابة ، 1328هـ ، ص38</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t xml:space="preserve">المساقاة لغة واصطلاحا     </w:t>
      </w:r>
    </w:p>
    <w:p w:rsidR="000F7C3A" w:rsidRDefault="000F7C3A" w:rsidP="000F7C3A">
      <w:pPr>
        <w:tabs>
          <w:tab w:val="left" w:pos="360"/>
        </w:tabs>
        <w:autoSpaceDE w:val="0"/>
        <w:autoSpaceDN w:val="0"/>
        <w:adjustRightInd w:val="0"/>
        <w:jc w:val="both"/>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t>المساقاة لغة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المساقاة من السقي واسقاه دله على موضع الماء ، وهي مفاعله من السَقي</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بفتح السين وسكون القاف وهي أن يعامل على نخل أو شجر أو غيرها ، ليتعهد بالسقي والتربية على ان الثمرة لهما، واشتق اسمها من السقي مع انها تشتمل على غيرها كالتلقيح والتعريش والحفظ وغيرها، لان السقي معظم عملها واصل منفعتها وأكثرها مؤونة، لاسيما في الأشجار فأنهم يسقون من الابار، ثم وسع في انطلاق فجازوا مساقات البصل، وهو </w:t>
      </w:r>
      <w:proofErr w:type="spellStart"/>
      <w:r>
        <w:rPr>
          <w:rFonts w:ascii="Simplified Arabic" w:hAnsi="Simplified Arabic" w:cs="Simplified Arabic"/>
          <w:sz w:val="28"/>
          <w:szCs w:val="28"/>
          <w:rtl/>
          <w:lang w:val="en" w:bidi="ar-IQ"/>
        </w:rPr>
        <w:t>الكبوس</w:t>
      </w:r>
      <w:proofErr w:type="spellEnd"/>
      <w:r>
        <w:rPr>
          <w:rFonts w:ascii="Simplified Arabic" w:hAnsi="Simplified Arabic" w:cs="Simplified Arabic"/>
          <w:sz w:val="28"/>
          <w:szCs w:val="28"/>
          <w:rtl/>
          <w:lang w:val="en" w:bidi="ar-IQ"/>
        </w:rPr>
        <w:t xml:space="preserve"> الذي </w:t>
      </w:r>
      <w:proofErr w:type="spellStart"/>
      <w:r>
        <w:rPr>
          <w:rFonts w:ascii="Simplified Arabic" w:hAnsi="Simplified Arabic" w:cs="Simplified Arabic"/>
          <w:sz w:val="28"/>
          <w:szCs w:val="28"/>
          <w:rtl/>
          <w:lang w:val="en" w:bidi="ar-IQ"/>
        </w:rPr>
        <w:t>ينسبت</w:t>
      </w:r>
      <w:proofErr w:type="spellEnd"/>
      <w:r>
        <w:rPr>
          <w:rFonts w:ascii="Simplified Arabic" w:hAnsi="Simplified Arabic" w:cs="Simplified Arabic"/>
          <w:sz w:val="28"/>
          <w:szCs w:val="28"/>
          <w:rtl/>
          <w:lang w:val="en" w:bidi="ar-IQ"/>
        </w:rPr>
        <w:t xml:space="preserve"> بماء السماء، ولا سقي فيه ، لما فيه من المؤن </w:t>
      </w:r>
      <w:proofErr w:type="spellStart"/>
      <w:r>
        <w:rPr>
          <w:rFonts w:ascii="Simplified Arabic" w:hAnsi="Simplified Arabic" w:cs="Simplified Arabic"/>
          <w:sz w:val="28"/>
          <w:szCs w:val="28"/>
          <w:rtl/>
          <w:lang w:val="en" w:bidi="ar-IQ"/>
        </w:rPr>
        <w:t>لاخر</w:t>
      </w:r>
      <w:proofErr w:type="spellEnd"/>
      <w:r>
        <w:rPr>
          <w:rFonts w:ascii="Simplified Arabic" w:hAnsi="Simplified Arabic" w:cs="Simplified Arabic"/>
          <w:sz w:val="28"/>
          <w:szCs w:val="28"/>
          <w:rtl/>
          <w:lang w:val="en" w:bidi="ar-IQ"/>
        </w:rPr>
        <w:t xml:space="preserve"> تقوم مقام السقي</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.كما عرفت المساقاة في النخل وفي كل شجر مأكول</w:t>
      </w:r>
      <w:r>
        <w:rPr>
          <w:rFonts w:ascii="Simplified Arabic" w:hAnsi="Simplified Arabic" w:cs="Simplified Arabic" w:hint="cs"/>
          <w:sz w:val="28"/>
          <w:szCs w:val="28"/>
          <w:rtl/>
          <w:lang w:val="en" w:bidi="ar-IQ"/>
        </w:rPr>
        <w:t>. (</w:t>
      </w:r>
      <w:r>
        <w:rPr>
          <w:rFonts w:ascii="Simplified Arabic" w:hAnsi="Simplified Arabic" w:cs="Simplified Arabic"/>
          <w:sz w:val="28"/>
          <w:szCs w:val="28"/>
          <w:rtl/>
          <w:lang w:val="en" w:bidi="ar-IQ"/>
        </w:rPr>
        <w:t>ابن مفلح الحنبلي،  1400</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ج5،ص45</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كما تعني المساقاة لغة مفاعلة من السقي وهي ان يستعمل رجل في نخل او كروم ليقوم بإصلاحها، على ان يكون له سهم مما تنتجه هذه </w:t>
      </w:r>
      <w:proofErr w:type="spellStart"/>
      <w:r>
        <w:rPr>
          <w:rFonts w:ascii="Simplified Arabic" w:hAnsi="Simplified Arabic" w:cs="Simplified Arabic"/>
          <w:sz w:val="28"/>
          <w:szCs w:val="28"/>
          <w:rtl/>
          <w:lang w:val="en" w:bidi="ar-IQ"/>
        </w:rPr>
        <w:t>الأشجار،او</w:t>
      </w:r>
      <w:proofErr w:type="spellEnd"/>
      <w:r>
        <w:rPr>
          <w:rFonts w:ascii="Simplified Arabic" w:hAnsi="Simplified Arabic" w:cs="Simplified Arabic"/>
          <w:sz w:val="28"/>
          <w:szCs w:val="28"/>
          <w:rtl/>
          <w:lang w:val="en" w:bidi="ar-IQ"/>
        </w:rPr>
        <w:t xml:space="preserve"> هي دفع الرجل شجرة الى شخص اخر يقوم بسقيه وعمل سائر ما يحتاج اليه كجزء معلوم من ثمره ، وكان اهل المدينة يسمونها (معاملة)، وسميت بالمساقاة لأنها مفاعله من السقي لاعتماد اهل الحجاز في سقي شجرهم من الآبار فسميت بذلك، وعرفها احد الباحثين المحدثين بالقول : دفع شجرة مغروس الى عامل يقوم ما يحتاجه الشجر من سقي وتأبير وتسميد محافظة عليه والعناية به الى مدة معلومة ، بجزء معلوم شائع من غلة الشجر . </w:t>
      </w:r>
      <w:r>
        <w:rPr>
          <w:rFonts w:ascii="Simplified Arabic" w:hAnsi="Simplified Arabic" w:cs="Simplified Arabic" w:hint="cs"/>
          <w:sz w:val="28"/>
          <w:szCs w:val="28"/>
          <w:rtl/>
          <w:lang w:val="en" w:bidi="ar-IQ"/>
        </w:rPr>
        <w:t>(</w:t>
      </w:r>
      <w:r>
        <w:rPr>
          <w:rFonts w:ascii="Simplified Arabic" w:hAnsi="Simplified Arabic" w:cs="Simplified Arabic"/>
          <w:sz w:val="28"/>
          <w:szCs w:val="28"/>
          <w:rtl/>
          <w:lang w:val="en" w:bidi="ar-IQ"/>
        </w:rPr>
        <w:t>خليفة ، مناع ، 1976 ، ص394</w:t>
      </w:r>
      <w:r>
        <w:rPr>
          <w:rFonts w:ascii="Simplified Arabic" w:hAnsi="Simplified Arabic" w:cs="Simplified Arabic" w:hint="cs"/>
          <w:sz w:val="28"/>
          <w:szCs w:val="28"/>
          <w:rtl/>
          <w:lang w:val="en" w:bidi="ar-IQ"/>
        </w:rPr>
        <w:t>)</w:t>
      </w:r>
    </w:p>
    <w:p w:rsidR="00A349E1" w:rsidRDefault="00A349E1" w:rsidP="000F7C3A">
      <w:pPr>
        <w:autoSpaceDE w:val="0"/>
        <w:autoSpaceDN w:val="0"/>
        <w:adjustRightInd w:val="0"/>
        <w:jc w:val="both"/>
        <w:rPr>
          <w:rFonts w:ascii="Simplified Arabic" w:hAnsi="Simplified Arabic" w:cs="Simplified Arabic"/>
          <w:b/>
          <w:bCs/>
          <w:sz w:val="32"/>
          <w:szCs w:val="32"/>
          <w:rtl/>
          <w:lang w:val="en" w:bidi="ar-IQ"/>
        </w:rPr>
      </w:pPr>
    </w:p>
    <w:p w:rsidR="000F7C3A" w:rsidRDefault="000F7C3A" w:rsidP="000F7C3A">
      <w:pPr>
        <w:autoSpaceDE w:val="0"/>
        <w:autoSpaceDN w:val="0"/>
        <w:adjustRightInd w:val="0"/>
        <w:jc w:val="both"/>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lastRenderedPageBreak/>
        <w:t>المساقاة اصطلاحا:</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عرفها الفقهاء بتعاريف مختلفة،</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كل حسب رؤيته لهذا النوع من التعامل في الاقتصاد الإسلامي،</w:t>
      </w:r>
      <w:r w:rsidR="00A349E1">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وهم فريقان،</w:t>
      </w:r>
      <w:r w:rsidR="00A349E1">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 xml:space="preserve">فريق يرى ان المساقاة تنعقد شركة ابتداءً واخر يرى تنعقد </w:t>
      </w:r>
      <w:proofErr w:type="spellStart"/>
      <w:r>
        <w:rPr>
          <w:rFonts w:ascii="Simplified Arabic" w:hAnsi="Simplified Arabic" w:cs="Simplified Arabic"/>
          <w:sz w:val="28"/>
          <w:szCs w:val="28"/>
          <w:rtl/>
          <w:lang w:val="en" w:bidi="ar-IQ"/>
        </w:rPr>
        <w:t>ايجارة</w:t>
      </w:r>
      <w:proofErr w:type="spellEnd"/>
      <w:r>
        <w:rPr>
          <w:rFonts w:ascii="Simplified Arabic" w:hAnsi="Simplified Arabic" w:cs="Simplified Arabic"/>
          <w:sz w:val="28"/>
          <w:szCs w:val="28"/>
          <w:rtl/>
          <w:lang w:val="en" w:bidi="ar-IQ"/>
        </w:rPr>
        <w:t xml:space="preserve"> في بدايتها وشركة في نهايتها او فيها شبه بالإجارة والشركة،</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 xml:space="preserve">ولن يخرج الفريقان وان اختلفت رؤيتهما عن حقيقة كون هذه المعاملة فيها اشتراك بين عنصري الإنتاج والعمل من قبل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واصل النماء المتمثل بالأصول المثمرة او الزروع المستغلة عند العجز والضرورة تجوز المساقاة فيها على شرط بيان حصة كل طرف من طرفي العملية الإنتاجية عند العقد كالنصف او الربع او الثلث او اقل او اكثر</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ولن اجد ما يشير الى حرمان اصل النماء من حصة الانتاج، وعرفت المساقاة: (هي عقد بين اثنين على القيام بمؤنة شجرة او نبات بجزء من غلته بصيغة نحو </w:t>
      </w:r>
      <w:proofErr w:type="spellStart"/>
      <w:r>
        <w:rPr>
          <w:rFonts w:ascii="Simplified Arabic" w:hAnsi="Simplified Arabic" w:cs="Simplified Arabic"/>
          <w:sz w:val="28"/>
          <w:szCs w:val="28"/>
          <w:rtl/>
          <w:lang w:val="en" w:bidi="ar-IQ"/>
        </w:rPr>
        <w:t>ساقيت،او</w:t>
      </w:r>
      <w:proofErr w:type="spellEnd"/>
      <w:r>
        <w:rPr>
          <w:rFonts w:ascii="Simplified Arabic" w:hAnsi="Simplified Arabic" w:cs="Simplified Arabic"/>
          <w:sz w:val="28"/>
          <w:szCs w:val="28"/>
          <w:rtl/>
          <w:lang w:val="en" w:bidi="ar-IQ"/>
        </w:rPr>
        <w:t xml:space="preserve"> لفظ عاملت،</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كما قيل أنها عقد على المال ببعض نمائه</w:t>
      </w:r>
      <w:r>
        <w:rPr>
          <w:rFonts w:ascii="Simplified Arabic" w:hAnsi="Simplified Arabic" w:cs="Simplified Arabic" w:hint="cs"/>
          <w:sz w:val="28"/>
          <w:szCs w:val="28"/>
          <w:vertAlign w:val="superscript"/>
          <w:rtl/>
          <w:lang w:val="en" w:bidi="ar-IQ"/>
        </w:rPr>
        <w:t xml:space="preserve"> </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فهو كالمضاربة( القراض ) .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وعرفت المساقاة أيضاً بأنها ( ان يعامل أنسانا اخر على شجر يتعهده بالسقي والعناية على ان يكون الثمر بينهما)،</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 xml:space="preserve">وهذا التعريف متفقُ مع </w:t>
      </w:r>
      <w:proofErr w:type="spellStart"/>
      <w:r>
        <w:rPr>
          <w:rFonts w:ascii="Simplified Arabic" w:hAnsi="Simplified Arabic" w:cs="Simplified Arabic"/>
          <w:sz w:val="28"/>
          <w:szCs w:val="28"/>
          <w:rtl/>
          <w:lang w:val="en" w:bidi="ar-IQ"/>
        </w:rPr>
        <w:t>ماجاء</w:t>
      </w:r>
      <w:proofErr w:type="spellEnd"/>
      <w:r>
        <w:rPr>
          <w:rFonts w:ascii="Simplified Arabic" w:hAnsi="Simplified Arabic" w:cs="Simplified Arabic"/>
          <w:sz w:val="28"/>
          <w:szCs w:val="28"/>
          <w:rtl/>
          <w:lang w:val="en" w:bidi="ar-IQ"/>
        </w:rPr>
        <w:t xml:space="preserve"> عند ابي يوسف الذي بين هذا الأمر عندما قال:( ان الرسول(ص)وضع ارض خيبر لليهود مساقاة </w:t>
      </w:r>
      <w:proofErr w:type="spellStart"/>
      <w:r>
        <w:rPr>
          <w:rFonts w:ascii="Simplified Arabic" w:hAnsi="Simplified Arabic" w:cs="Simplified Arabic"/>
          <w:sz w:val="28"/>
          <w:szCs w:val="28"/>
          <w:rtl/>
          <w:lang w:val="en" w:bidi="ar-IQ"/>
        </w:rPr>
        <w:t>بالنصف،وكان</w:t>
      </w:r>
      <w:proofErr w:type="spellEnd"/>
      <w:r>
        <w:rPr>
          <w:rFonts w:ascii="Simplified Arabic" w:hAnsi="Simplified Arabic" w:cs="Simplified Arabic"/>
          <w:sz w:val="28"/>
          <w:szCs w:val="28"/>
          <w:rtl/>
          <w:lang w:val="en" w:bidi="ar-IQ"/>
        </w:rPr>
        <w:t xml:space="preserve"> يبعث اليهم الصحابي عبد الله بن رواحه(رض) فيخرص</w:t>
      </w:r>
      <w:r>
        <w:rPr>
          <w:rFonts w:ascii="Simplified Arabic" w:hAnsi="Simplified Arabic" w:cs="Simplified Arabic" w:hint="cs"/>
          <w:sz w:val="28"/>
          <w:szCs w:val="28"/>
          <w:vertAlign w:val="superscript"/>
          <w:rtl/>
          <w:lang w:val="en" w:bidi="ar-IQ"/>
        </w:rPr>
        <w:t xml:space="preserve"> </w:t>
      </w:r>
      <w:r>
        <w:rPr>
          <w:rFonts w:ascii="Simplified Arabic" w:hAnsi="Simplified Arabic" w:cs="Simplified Arabic"/>
          <w:sz w:val="28"/>
          <w:szCs w:val="28"/>
          <w:rtl/>
          <w:lang w:val="en" w:bidi="ar-IQ"/>
        </w:rPr>
        <w:t xml:space="preserve">عليهم ويخبرهم أي النصفين </w:t>
      </w:r>
      <w:proofErr w:type="spellStart"/>
      <w:r>
        <w:rPr>
          <w:rFonts w:ascii="Simplified Arabic" w:hAnsi="Simplified Arabic" w:cs="Simplified Arabic"/>
          <w:sz w:val="28"/>
          <w:szCs w:val="28"/>
          <w:rtl/>
          <w:lang w:val="en" w:bidi="ar-IQ"/>
        </w:rPr>
        <w:t>شاؤوا</w:t>
      </w:r>
      <w:proofErr w:type="spellEnd"/>
      <w:r>
        <w:rPr>
          <w:rFonts w:ascii="Simplified Arabic" w:hAnsi="Simplified Arabic" w:cs="Simplified Arabic"/>
          <w:sz w:val="28"/>
          <w:szCs w:val="28"/>
          <w:rtl/>
          <w:lang w:val="en" w:bidi="ar-IQ"/>
        </w:rPr>
        <w:t>، او يقول لهم اخرصوا انتم وخيروني</w:t>
      </w:r>
      <w:r>
        <w:rPr>
          <w:rFonts w:ascii="Simplified Arabic" w:hAnsi="Simplified Arabic" w:cs="Simplified Arabic"/>
          <w:sz w:val="28"/>
          <w:szCs w:val="28"/>
          <w:vertAlign w:val="superscript"/>
          <w:rtl/>
          <w:lang w:val="en" w:bidi="ar-IQ"/>
        </w:rPr>
        <w:t xml:space="preserve"> </w:t>
      </w:r>
      <w:proofErr w:type="spellStart"/>
      <w:r>
        <w:rPr>
          <w:rFonts w:ascii="Simplified Arabic" w:hAnsi="Simplified Arabic" w:cs="Simplified Arabic"/>
          <w:sz w:val="28"/>
          <w:szCs w:val="28"/>
          <w:rtl/>
          <w:lang w:val="en" w:bidi="ar-IQ"/>
        </w:rPr>
        <w:t>ووافقهم</w:t>
      </w:r>
      <w:proofErr w:type="spellEnd"/>
      <w:r>
        <w:rPr>
          <w:rFonts w:ascii="Simplified Arabic" w:hAnsi="Simplified Arabic" w:cs="Simplified Arabic"/>
          <w:sz w:val="28"/>
          <w:szCs w:val="28"/>
          <w:rtl/>
          <w:lang w:val="en" w:bidi="ar-IQ"/>
        </w:rPr>
        <w:t xml:space="preserve"> في هذا الرأي الشافعي عندما استهل حديثه عن المساقاة بان أورد قول عبد الله بن رواحه عن يهود خيبر بعد ان بعثه رسول الله(ص) لكي يخرص عليهم ان شئتم فلكم وان شئتم فلي.</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خليفة، 1976 ، ص394</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وهناك تعريف آخر للمساقاة قيل ان المساقاة هي دفع الشجر والكرم الى من يصلحه بجزء معلوم من </w:t>
      </w:r>
      <w:proofErr w:type="spellStart"/>
      <w:r>
        <w:rPr>
          <w:rFonts w:ascii="Simplified Arabic" w:hAnsi="Simplified Arabic" w:cs="Simplified Arabic"/>
          <w:sz w:val="28"/>
          <w:szCs w:val="28"/>
          <w:rtl/>
          <w:lang w:val="en" w:bidi="ar-IQ"/>
        </w:rPr>
        <w:t>ثمره،وفي</w:t>
      </w:r>
      <w:proofErr w:type="spellEnd"/>
      <w:r>
        <w:rPr>
          <w:rFonts w:ascii="Simplified Arabic" w:hAnsi="Simplified Arabic" w:cs="Simplified Arabic"/>
          <w:sz w:val="28"/>
          <w:szCs w:val="28"/>
          <w:rtl/>
          <w:lang w:val="en" w:bidi="ar-IQ"/>
        </w:rPr>
        <w:t xml:space="preserve"> ذات المعنى عرفت المساقاة بانها دفع الرجل شجرة لمن يخدمها فتكون غلتها بينهما</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وبين الرازي معنى المساقاة ان يستعمل رجل رجلا في نخل او كروم ليقوم بإصلاحها على ان يكون له سهم معلوم. </w:t>
      </w:r>
    </w:p>
    <w:p w:rsidR="000F7C3A" w:rsidRDefault="000F7C3A" w:rsidP="000F7C3A">
      <w:pPr>
        <w:autoSpaceDE w:val="0"/>
        <w:autoSpaceDN w:val="0"/>
        <w:adjustRightInd w:val="0"/>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t>مشروعية المساقاة:</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للمساقات في النهج الاقتصادي كبيرة وقد توضحت اصولها وجوازها في السنة النبوية الشريفة التي بينت جوانب كثيرة في المساقاة فذكر ان رسول الله (ص) عامل اهل خيبر بشرط ما </w:t>
      </w:r>
      <w:r>
        <w:rPr>
          <w:rFonts w:ascii="Simplified Arabic" w:hAnsi="Simplified Arabic" w:cs="Simplified Arabic"/>
          <w:sz w:val="28"/>
          <w:szCs w:val="28"/>
          <w:rtl/>
          <w:lang w:val="en" w:bidi="ar-IQ"/>
        </w:rPr>
        <w:lastRenderedPageBreak/>
        <w:t xml:space="preserve">يخرج من ثمرة أو زرع ، وروى الشيخ الطوسي عن ابن عمر عن ابيه (رض) قال: ساقى رسول الله(ص) أهل خيبر على تلك الأحوال وذلك بالشطر وسهامهم معلومة قال : إذا شئنا أخرجناكم، وبين أبي يوسف أن رسول الله(ص) دفع خيبر الى اليهود مساقاة بالنصف وكان يبعث إليهم عبد الله بن رواحه فيخرص عليهم ثم يخيرهم أي النصفين شاءوا او يقول لهم اخرصوا انتم وخيروني فيقولون بهذا قامت السموات </w:t>
      </w:r>
      <w:proofErr w:type="spellStart"/>
      <w:r>
        <w:rPr>
          <w:rFonts w:ascii="Simplified Arabic" w:hAnsi="Simplified Arabic" w:cs="Simplified Arabic"/>
          <w:sz w:val="28"/>
          <w:szCs w:val="28"/>
          <w:rtl/>
          <w:lang w:val="en" w:bidi="ar-IQ"/>
        </w:rPr>
        <w:t>والأرض،وقال</w:t>
      </w:r>
      <w:proofErr w:type="spellEnd"/>
      <w:r>
        <w:rPr>
          <w:rFonts w:ascii="Simplified Arabic" w:hAnsi="Simplified Arabic" w:cs="Simplified Arabic"/>
          <w:sz w:val="28"/>
          <w:szCs w:val="28"/>
          <w:rtl/>
          <w:lang w:val="en" w:bidi="ar-IQ"/>
        </w:rPr>
        <w:t xml:space="preserve"> ابن قتيبة في مشروعية المساقاة في حديث مالك انه قال:( السنة في المساقاة التي تجوز لصاحب الأرض ان يشترطها على الساقي شد الحظار</w:t>
      </w:r>
      <w:r>
        <w:rPr>
          <w:rFonts w:ascii="Simplified Arabic" w:hAnsi="Simplified Arabic" w:cs="Simplified Arabic" w:hint="cs"/>
          <w:sz w:val="28"/>
          <w:szCs w:val="28"/>
          <w:vertAlign w:val="superscript"/>
          <w:rtl/>
          <w:lang w:val="en" w:bidi="ar-IQ"/>
        </w:rPr>
        <w:t xml:space="preserve"> </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وخم العين</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وسرو الشرب</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وابار النخل</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وقطع الجريد وجذ التمر</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ولا يشترط عليه عملا جديدا يحدثه من بئر يحفرها او عينا يرفعها او غرسا يغرسها </w:t>
      </w:r>
      <w:proofErr w:type="spellStart"/>
      <w:r>
        <w:rPr>
          <w:rFonts w:ascii="Simplified Arabic" w:hAnsi="Simplified Arabic" w:cs="Simplified Arabic"/>
          <w:sz w:val="28"/>
          <w:szCs w:val="28"/>
          <w:rtl/>
          <w:lang w:val="en" w:bidi="ar-IQ"/>
        </w:rPr>
        <w:t>ياتي</w:t>
      </w:r>
      <w:proofErr w:type="spellEnd"/>
      <w:r>
        <w:rPr>
          <w:rFonts w:ascii="Simplified Arabic" w:hAnsi="Simplified Arabic" w:cs="Simplified Arabic"/>
          <w:sz w:val="28"/>
          <w:szCs w:val="28"/>
          <w:rtl/>
          <w:lang w:val="en" w:bidi="ar-IQ"/>
        </w:rPr>
        <w:t xml:space="preserve"> به من عنده او صُفيرة يغرسها يبنيها تعظم نفقته فيها</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w:t>
      </w:r>
      <w:r>
        <w:rPr>
          <w:rFonts w:ascii="Simplified Arabic" w:hAnsi="Simplified Arabic" w:cs="Simplified Arabic" w:hint="cs"/>
          <w:sz w:val="28"/>
          <w:szCs w:val="28"/>
          <w:rtl/>
          <w:lang w:val="en" w:bidi="ar-IQ"/>
        </w:rPr>
        <w:t>(</w:t>
      </w:r>
      <w:r>
        <w:rPr>
          <w:rFonts w:ascii="Simplified Arabic" w:hAnsi="Simplified Arabic" w:cs="Simplified Arabic"/>
          <w:sz w:val="28"/>
          <w:szCs w:val="28"/>
          <w:rtl/>
          <w:lang w:val="en" w:bidi="ar-IQ"/>
        </w:rPr>
        <w:t>مالك ، بن انس 1988م ، ص706</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 xml:space="preserve">وهناك اشارة واضحة الى جواز المساقاة فقد ورد (السنة في المساقاة عندنا، انها تكون في اصل كل نخل او كرم او زيتون او رمان ، او اشبه ذلك من أصول، جائز لا بأس على ان يكون لرب المال نصف الثمر من ذلك او ثلثه او ربعه او اكثر من ذلك او اقل)، وقيل عن المساقاة في الزروع: ( تجوز في الزروع اذا خرج واستقل فعجز صاحبه عن سقيه وعمله وعلاجه، فالمساقاة في ذلك جائزة )،وجوزت المساقاة في الارض البيضاء تكون من النخل والثمار، اذا كانت الارض تبعا للثمر وكان الثمر من ذلك على شرط ان </w:t>
      </w:r>
      <w:proofErr w:type="spellStart"/>
      <w:r>
        <w:rPr>
          <w:rFonts w:ascii="Simplified Arabic" w:hAnsi="Simplified Arabic" w:cs="Simplified Arabic"/>
          <w:sz w:val="28"/>
          <w:szCs w:val="28"/>
          <w:rtl/>
          <w:lang w:val="en" w:bidi="ar-IQ"/>
        </w:rPr>
        <w:t>لايتجاوز</w:t>
      </w:r>
      <w:proofErr w:type="spellEnd"/>
      <w:r>
        <w:rPr>
          <w:rFonts w:ascii="Simplified Arabic" w:hAnsi="Simplified Arabic" w:cs="Simplified Arabic"/>
          <w:sz w:val="28"/>
          <w:szCs w:val="28"/>
          <w:rtl/>
          <w:lang w:val="en" w:bidi="ar-IQ"/>
        </w:rPr>
        <w:t xml:space="preserve"> الثلث فقد جاء (اذا كان البياض تبعا </w:t>
      </w:r>
      <w:proofErr w:type="spellStart"/>
      <w:r>
        <w:rPr>
          <w:rFonts w:ascii="Simplified Arabic" w:hAnsi="Simplified Arabic" w:cs="Simplified Arabic"/>
          <w:sz w:val="28"/>
          <w:szCs w:val="28"/>
          <w:rtl/>
          <w:lang w:val="en" w:bidi="ar-IQ"/>
        </w:rPr>
        <w:t>للاصل</w:t>
      </w:r>
      <w:proofErr w:type="spellEnd"/>
      <w:r>
        <w:rPr>
          <w:rFonts w:ascii="Simplified Arabic" w:hAnsi="Simplified Arabic" w:cs="Simplified Arabic"/>
          <w:sz w:val="28"/>
          <w:szCs w:val="28"/>
          <w:rtl/>
          <w:lang w:val="en" w:bidi="ar-IQ"/>
        </w:rPr>
        <w:t xml:space="preserve"> وكان الاصل اعظم من ذلك او اكثر، فلا باس بمساقاته وذلك ان يكون النخل الثلثين او اكثر ويكون البياض الثلث او اقل من ذلك، وذلك ان البياض حينئذ تبعا </w:t>
      </w:r>
      <w:proofErr w:type="spellStart"/>
      <w:r>
        <w:rPr>
          <w:rFonts w:ascii="Simplified Arabic" w:hAnsi="Simplified Arabic" w:cs="Simplified Arabic"/>
          <w:sz w:val="28"/>
          <w:szCs w:val="28"/>
          <w:rtl/>
          <w:lang w:val="en" w:bidi="ar-IQ"/>
        </w:rPr>
        <w:t>للاصل</w:t>
      </w:r>
      <w:proofErr w:type="spellEnd"/>
      <w:r>
        <w:rPr>
          <w:rFonts w:ascii="Simplified Arabic" w:hAnsi="Simplified Arabic" w:cs="Simplified Arabic"/>
          <w:sz w:val="28"/>
          <w:szCs w:val="28"/>
          <w:rtl/>
          <w:lang w:val="en" w:bidi="ar-IQ"/>
        </w:rPr>
        <w:t xml:space="preserve">)، وكان الشافعي قد جوز المساقاة في النخل او الكرم قياسا على الحكم بالخرص في النخل والكرم استنادا الى حديث عتاب بن أسيد في خرص العنب .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 xml:space="preserve">وقد ذكر ابن قدامة، جواز المساقاة في جميع الشجر المثمر وهذا قول الخلفاء الراشدين وبه قال سعيد بن المسيب وابو يوسف، وقال : ابو يوسف بعد ان نقل رأي اهل الحجاز في جواز المساقاة على النخل والشجر المثمر للثلث والربع واقل واكثر فاحسن ما سمعناه في ذلك والله اعلم ان ذلك كله جائز مستقيم صحيح وهو عندي بمنزلة مال المضاربة ، قد يدفع الرجل الى الرجل المال مضاربة بالنصف والثلث فيجوز ، وهذا مجهول </w:t>
      </w:r>
      <w:proofErr w:type="spellStart"/>
      <w:r>
        <w:rPr>
          <w:rFonts w:ascii="Simplified Arabic" w:hAnsi="Simplified Arabic" w:cs="Simplified Arabic"/>
          <w:sz w:val="28"/>
          <w:szCs w:val="28"/>
          <w:rtl/>
          <w:lang w:val="en" w:bidi="ar-IQ"/>
        </w:rPr>
        <w:t>لايعلم</w:t>
      </w:r>
      <w:proofErr w:type="spellEnd"/>
      <w:r>
        <w:rPr>
          <w:rFonts w:ascii="Simplified Arabic" w:hAnsi="Simplified Arabic" w:cs="Simplified Arabic"/>
          <w:sz w:val="28"/>
          <w:szCs w:val="28"/>
          <w:rtl/>
          <w:lang w:val="en" w:bidi="ar-IQ"/>
        </w:rPr>
        <w:t xml:space="preserve"> ما مبلغ ربحه ليس فيه اختلاف بين العلماء، فيما علمت وذلك الارض عندي هي بمنزلة المضاربة والأرض البيضاء </w:t>
      </w:r>
      <w:r>
        <w:rPr>
          <w:rFonts w:ascii="Simplified Arabic" w:hAnsi="Simplified Arabic" w:cs="Simplified Arabic"/>
          <w:sz w:val="28"/>
          <w:szCs w:val="28"/>
          <w:rtl/>
          <w:lang w:val="en" w:bidi="ar-IQ"/>
        </w:rPr>
        <w:lastRenderedPageBreak/>
        <w:t xml:space="preserve">منها، والنخل والشجر سواء، وهناك رأي مجوز للمساقاة لان الأثر جاء بالعموم في زرع خيبر وثمارها وان الحاجة تقتضي عند الضرورة الجواز فيقول:(( المعاملة في الثمار سنة ، وهي ان يدفع المرء اشجاره، أي شجرة كانت من نخل ، او عنب او ياسمين او موز او غير ذلك لا تحاش شيئا مما يقوم على ساقي ويطعم سنة بعد سنة))، وروي عن زيد بن علي عن ابيه عن جده عن علي(ع) قال : ان رسول الله دفع خيبر الى اهلها على ان يقوموا على نخلها ويسقونه ويلقحونه </w:t>
      </w:r>
      <w:proofErr w:type="spellStart"/>
      <w:r>
        <w:rPr>
          <w:rFonts w:ascii="Simplified Arabic" w:hAnsi="Simplified Arabic" w:cs="Simplified Arabic"/>
          <w:sz w:val="28"/>
          <w:szCs w:val="28"/>
          <w:rtl/>
          <w:lang w:val="en" w:bidi="ar-IQ"/>
        </w:rPr>
        <w:t>ويخرصونه</w:t>
      </w:r>
      <w:proofErr w:type="spellEnd"/>
      <w:r>
        <w:rPr>
          <w:rFonts w:ascii="Simplified Arabic" w:hAnsi="Simplified Arabic" w:cs="Simplified Arabic"/>
          <w:sz w:val="28"/>
          <w:szCs w:val="28"/>
          <w:rtl/>
          <w:lang w:val="en" w:bidi="ar-IQ"/>
        </w:rPr>
        <w:t xml:space="preserve"> بالنصف، وروي عن محمد بن علي بن الحسين عن الرسول(ص) انه اعطى اهل خيبر النصف ، فكان الخلفاء الراشدون الأربعة (رض) يعطون أرضهم للثلث، ومما جاء عند الامام مالك بن انس حول المساقاة قوله :( على ان لرب المال نصف الثمر او ثلثه او اقل)، ويستنتج من ذلك ان المساقاة تصح على أي جزء يتفق عليه نصف او ثلث او ربع او اقل او اكثر على ان يكون معلوما او مشاعا والمساقاة من المعاملات التي اباحها الشارع للناس ارفاقا بهم وتيسيرا لأمورهم لان الله تعالى انما شرع العقود لحوائج العباد وحاجتهم، ونقل لنا ابن قدامة اجماع السلف على ذلك  الجواز فقال: (هذا قول الخلفاء الراشدين(رض) وبه قال سعيد بن المسيب ومالك وابو يوسف</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ومما لاريب فيه ان كل واحد لا يكون له ارض مملوكة يزرعها او دابة مملوكة يركبها قد لا يمكنه التملك بتلك لعدم مقدرته على دفع الثمن لان الله انما شرع العقود لحوائج العباد وحاجتهم هي مساقاة مع مسيس الحاجة اليها لمن يجبر العبد لدفع الحاجة سبيلا)</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واتفق الشيخ الطوسي مع الشيخ الصدوق (ت381هـ) الذي اورد حديثا عن ابي عبد الله الصادق(ع) ان يعقوب بن شعيب سأل الصادق(ع) عن الرجل ليعطي ارضه وفيها ماء ونخل وفاكهة فيقول اسق هذا من الماء وأعمره ولك نصف ما اخرج الله عز وجل منه، قال: لابأس</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كما كان هناك توافق في الآراء بين الشيخ الطوسي وأستاذه الشيخ المفيد(ت413هـ)</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حول ذلك الحديث واتفق مع الشيخ الطوسي في جواز المساقاة المحقق الحلي (ت 676هـ)</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من اجل ان يكثر الخير في بقاع المسلمين والاستفادة من الاراضي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الصالحة للزراعة، وبين الشيخ انه متى ساقى صاحب النخل والشجر غيره ولم يذكر ماله من القسمة كانت المساقاة باطلة وكان لصاحب النخل والشجر ما يخرج من الثمر وعليه </w:t>
      </w:r>
      <w:proofErr w:type="spellStart"/>
      <w:r>
        <w:rPr>
          <w:rFonts w:ascii="Simplified Arabic" w:hAnsi="Simplified Arabic" w:cs="Simplified Arabic"/>
          <w:sz w:val="28"/>
          <w:szCs w:val="28"/>
          <w:rtl/>
          <w:lang w:val="en" w:bidi="ar-IQ"/>
        </w:rPr>
        <w:t>للمساقي</w:t>
      </w:r>
      <w:proofErr w:type="spellEnd"/>
      <w:r>
        <w:rPr>
          <w:rFonts w:ascii="Simplified Arabic" w:hAnsi="Simplified Arabic" w:cs="Simplified Arabic"/>
          <w:sz w:val="28"/>
          <w:szCs w:val="28"/>
          <w:rtl/>
          <w:lang w:val="en" w:bidi="ar-IQ"/>
        </w:rPr>
        <w:t xml:space="preserve"> اجرة المثل من غير زيادة</w:t>
      </w:r>
      <w:r>
        <w:rPr>
          <w:rFonts w:ascii="Simplified Arabic" w:hAnsi="Simplified Arabic" w:cs="Simplified Arabic"/>
          <w:sz w:val="28"/>
          <w:szCs w:val="28"/>
          <w:vertAlign w:val="superscript"/>
          <w:rtl/>
          <w:lang w:val="en" w:bidi="ar-IQ"/>
        </w:rPr>
        <w:t xml:space="preserve"> </w:t>
      </w:r>
      <w:proofErr w:type="spellStart"/>
      <w:r>
        <w:rPr>
          <w:rFonts w:ascii="Simplified Arabic" w:hAnsi="Simplified Arabic" w:cs="Simplified Arabic"/>
          <w:sz w:val="28"/>
          <w:szCs w:val="28"/>
          <w:rtl/>
          <w:lang w:val="en" w:bidi="ar-IQ"/>
        </w:rPr>
        <w:t>ولانقصان</w:t>
      </w:r>
      <w:proofErr w:type="spellEnd"/>
      <w:r>
        <w:rPr>
          <w:rFonts w:ascii="Simplified Arabic" w:hAnsi="Simplified Arabic" w:cs="Simplified Arabic"/>
          <w:sz w:val="28"/>
          <w:szCs w:val="28"/>
          <w:rtl/>
          <w:lang w:val="en" w:bidi="ar-IQ"/>
        </w:rPr>
        <w:t xml:space="preserve">، وذكر ابن قدامة في صفة المساقاة ان يدفع الرجل حائطه وفيه النخل والشجر الى من يعمل فيه على جزء من الثمر يتفقان عليه قل او كثر من النصف </w:t>
      </w:r>
      <w:r>
        <w:rPr>
          <w:rFonts w:ascii="Simplified Arabic" w:hAnsi="Simplified Arabic" w:cs="Simplified Arabic"/>
          <w:sz w:val="28"/>
          <w:szCs w:val="28"/>
          <w:rtl/>
          <w:lang w:val="en" w:bidi="ar-IQ"/>
        </w:rPr>
        <w:lastRenderedPageBreak/>
        <w:t xml:space="preserve">او الثلث او الربع او اقل او اكثر من الاجزاء المقدرة المعلومة. وهناك الكثير من الاشارات في كتب الشيخ الطوسي حول جوانب عملية المساقاة ووضح ان اخراج الثمرة على رب الارض ودون مساقي الا ان يشترط   ذلك على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فليزمه حينئذ الخروج منه</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 xml:space="preserve">وقيل: (ان المساقاة في النخل والشجر والكرم جائزة بالنصف والثلث والربع وكانت المؤنة فيها على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دون صاحب الأرض، وروى الشيخ الطوسي عن الامام جعفر الصادق(ع) ان اباه حدثه ان رسول الله(ص) اعطى خيبر بالنصف ارضها ونخلها فلما ادرك الثمر بعث عبد الله بن رواحه فقوم عليهم قيمة فقال اما ان </w:t>
      </w:r>
      <w:proofErr w:type="spellStart"/>
      <w:r>
        <w:rPr>
          <w:rFonts w:ascii="Simplified Arabic" w:hAnsi="Simplified Arabic" w:cs="Simplified Arabic"/>
          <w:sz w:val="28"/>
          <w:szCs w:val="28"/>
          <w:rtl/>
          <w:lang w:val="en" w:bidi="ar-IQ"/>
        </w:rPr>
        <w:t>تاخذوه</w:t>
      </w:r>
      <w:proofErr w:type="spellEnd"/>
      <w:r>
        <w:rPr>
          <w:rFonts w:ascii="Simplified Arabic" w:hAnsi="Simplified Arabic" w:cs="Simplified Arabic"/>
          <w:sz w:val="28"/>
          <w:szCs w:val="28"/>
          <w:rtl/>
          <w:lang w:val="en" w:bidi="ar-IQ"/>
        </w:rPr>
        <w:t xml:space="preserve"> وتعطون نصف الثمر، واما ان اعطيكم نصف الثمر وآخذه فقالوا : بهذا قامت السموات والارض، كما ذكر ان  المساقاة في النخل والشجر والكرم جائزة بالنصف والثلث والربع وكانت المؤنة فيها على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دون صاحب الارض، وذكر ابن قدامة ان الاصل في جواز المساقاة هو السنة والاجماع ، فما روى عبد الله بن عمر قال : ( عامل رسول الله (ص) اهل خيبر بشطر </w:t>
      </w:r>
      <w:proofErr w:type="spellStart"/>
      <w:r>
        <w:rPr>
          <w:rFonts w:ascii="Simplified Arabic" w:hAnsi="Simplified Arabic" w:cs="Simplified Arabic"/>
          <w:sz w:val="28"/>
          <w:szCs w:val="28"/>
          <w:rtl/>
          <w:lang w:val="en" w:bidi="ar-IQ"/>
        </w:rPr>
        <w:t>مايخرج</w:t>
      </w:r>
      <w:proofErr w:type="spellEnd"/>
      <w:r>
        <w:rPr>
          <w:rFonts w:ascii="Simplified Arabic" w:hAnsi="Simplified Arabic" w:cs="Simplified Arabic"/>
          <w:sz w:val="28"/>
          <w:szCs w:val="28"/>
          <w:rtl/>
          <w:lang w:val="en" w:bidi="ar-IQ"/>
        </w:rPr>
        <w:t xml:space="preserve"> منها من ثمر او زرع. </w:t>
      </w:r>
      <w:r>
        <w:rPr>
          <w:rFonts w:ascii="Simplified Arabic" w:hAnsi="Simplified Arabic" w:cs="Simplified Arabic" w:hint="cs"/>
          <w:sz w:val="28"/>
          <w:szCs w:val="28"/>
          <w:rtl/>
          <w:lang w:val="en" w:bidi="ar-IQ"/>
        </w:rPr>
        <w:t>(</w:t>
      </w:r>
      <w:r>
        <w:rPr>
          <w:rFonts w:ascii="Simplified Arabic" w:hAnsi="Simplified Arabic" w:cs="Simplified Arabic"/>
          <w:sz w:val="28"/>
          <w:szCs w:val="28"/>
          <w:rtl/>
          <w:lang w:val="en" w:bidi="ar-IQ"/>
        </w:rPr>
        <w:t>الطوسي، ابو جعفر محمد بن الحسن بن علي  1970، ص442</w:t>
      </w:r>
      <w:r>
        <w:rPr>
          <w:rFonts w:ascii="Simplified Arabic" w:hAnsi="Simplified Arabic" w:cs="Simplified Arabic" w:hint="cs"/>
          <w:sz w:val="28"/>
          <w:szCs w:val="28"/>
          <w:rtl/>
          <w:lang w:val="en" w:bidi="ar-IQ"/>
        </w:rPr>
        <w:t>)</w:t>
      </w:r>
    </w:p>
    <w:p w:rsidR="000F7C3A" w:rsidRDefault="000F7C3A" w:rsidP="000F7C3A">
      <w:pPr>
        <w:autoSpaceDE w:val="0"/>
        <w:autoSpaceDN w:val="0"/>
        <w:adjustRightInd w:val="0"/>
        <w:ind w:firstLine="72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وفي الإجماع قال ابو جعفر محمد بن علي بن الحسين بن علي بن ابي طالب()عامل رسول الله(ص) اهل خيبر بالشطر ثم الخلفاء ابو بكر وعمر وعثمان وعلي (رضي الله عنهم ) ثم أهلوهم الى اليوم يعطون للثلث والربع، وهذا ما عمل به الخلفاء الراشدون في مدة خلافتهم واشتهر ذلك فلم ينكره منكر فكان اجماعا، وكان الكثير من اهل النخيل والشجر يعجزون عن عمارته وسقيه ولا يمكنهم الاستئجار عليه وكثير من الناس لا شجر لهم يحتاجون الى الثمر ففي تجويز المساقاة دفع للمحتاجين وتحصيل المصلحة للطرفين فجوز ذلك كالمضاربة والائتمان.</w:t>
      </w:r>
    </w:p>
    <w:p w:rsidR="000F7C3A" w:rsidRDefault="000F7C3A" w:rsidP="00834A8B">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w:t>
      </w:r>
      <w:r>
        <w:rPr>
          <w:rFonts w:ascii="Simplified Arabic" w:hAnsi="Simplified Arabic" w:cs="Simplified Arabic"/>
          <w:sz w:val="28"/>
          <w:szCs w:val="28"/>
          <w:rtl/>
          <w:lang w:val="en" w:bidi="ar-IQ"/>
        </w:rPr>
        <w:tab/>
        <w:t xml:space="preserve">ومن خلال القراءة المتأنية لما جاء </w:t>
      </w:r>
      <w:r w:rsidR="00834A8B">
        <w:rPr>
          <w:rFonts w:ascii="Simplified Arabic" w:hAnsi="Simplified Arabic" w:cs="Simplified Arabic" w:hint="cs"/>
          <w:sz w:val="28"/>
          <w:szCs w:val="28"/>
          <w:rtl/>
          <w:lang w:val="en" w:bidi="ar-IQ"/>
        </w:rPr>
        <w:t>سابق</w:t>
      </w:r>
      <w:r>
        <w:rPr>
          <w:rFonts w:ascii="Simplified Arabic" w:hAnsi="Simplified Arabic" w:cs="Simplified Arabic"/>
          <w:sz w:val="28"/>
          <w:szCs w:val="28"/>
          <w:rtl/>
          <w:lang w:val="en" w:bidi="ar-IQ"/>
        </w:rPr>
        <w:t xml:space="preserve">ا نرى ان هناك مصلحة متبادلة بين اهل الشجر </w:t>
      </w:r>
      <w:proofErr w:type="spellStart"/>
      <w:r>
        <w:rPr>
          <w:rFonts w:ascii="Simplified Arabic" w:hAnsi="Simplified Arabic" w:cs="Simplified Arabic"/>
          <w:sz w:val="28"/>
          <w:szCs w:val="28"/>
          <w:rtl/>
          <w:lang w:val="en" w:bidi="ar-IQ"/>
        </w:rPr>
        <w:t>والمساقي</w:t>
      </w:r>
      <w:proofErr w:type="spellEnd"/>
      <w:r>
        <w:rPr>
          <w:rFonts w:ascii="Simplified Arabic" w:hAnsi="Simplified Arabic" w:cs="Simplified Arabic"/>
          <w:sz w:val="28"/>
          <w:szCs w:val="28"/>
          <w:rtl/>
          <w:lang w:val="en" w:bidi="ar-IQ"/>
        </w:rPr>
        <w:t xml:space="preserve">، لان الكثير من اهل الشجر والنخيل ليس لديهم الإمكانية لخدمة مزارعهم وبذلك يذهبون لأناس آخرين لديهم المقدرة والمعرفة بمدارات الأشجار والنخيل وليس لديهم الاموال الكافية لامتلاك مثل هذه الاشجار والنخيل </w:t>
      </w:r>
      <w:r>
        <w:rPr>
          <w:rFonts w:ascii="Simplified Arabic" w:hAnsi="Simplified Arabic" w:cs="Simplified Arabic" w:hint="cs"/>
          <w:sz w:val="28"/>
          <w:szCs w:val="28"/>
          <w:rtl/>
          <w:lang w:val="en" w:bidi="ar-IQ"/>
        </w:rPr>
        <w:t>ف</w:t>
      </w:r>
      <w:r>
        <w:rPr>
          <w:rFonts w:ascii="Simplified Arabic" w:hAnsi="Simplified Arabic" w:cs="Simplified Arabic"/>
          <w:sz w:val="28"/>
          <w:szCs w:val="28"/>
          <w:rtl/>
          <w:lang w:val="en" w:bidi="ar-IQ"/>
        </w:rPr>
        <w:t>يقومون بالعمل فيها وفق شروط معينة ، فضلا ان هذا العمل يؤدي بطبيعة الحال الى امتصاص البطالة وتوفير فرص العمل لأبناء المجتمع .</w:t>
      </w:r>
    </w:p>
    <w:p w:rsidR="00A349E1" w:rsidRDefault="00A349E1" w:rsidP="000F7C3A">
      <w:pPr>
        <w:autoSpaceDE w:val="0"/>
        <w:autoSpaceDN w:val="0"/>
        <w:adjustRightInd w:val="0"/>
        <w:rPr>
          <w:rFonts w:ascii="Simplified Arabic" w:hAnsi="Simplified Arabic" w:cs="Simplified Arabic"/>
          <w:b/>
          <w:bCs/>
          <w:sz w:val="32"/>
          <w:szCs w:val="32"/>
          <w:rtl/>
          <w:lang w:val="en" w:bidi="ar-IQ"/>
        </w:rPr>
      </w:pPr>
    </w:p>
    <w:p w:rsidR="000F7C3A" w:rsidRDefault="000F7C3A" w:rsidP="000F7C3A">
      <w:pPr>
        <w:autoSpaceDE w:val="0"/>
        <w:autoSpaceDN w:val="0"/>
        <w:adjustRightInd w:val="0"/>
        <w:rPr>
          <w:rFonts w:ascii="Simplified Arabic" w:hAnsi="Simplified Arabic" w:cs="Simplified Arabic"/>
          <w:b/>
          <w:bCs/>
          <w:sz w:val="32"/>
          <w:szCs w:val="32"/>
          <w:rtl/>
          <w:lang w:val="en" w:bidi="ar-IQ"/>
        </w:rPr>
      </w:pPr>
      <w:r>
        <w:rPr>
          <w:rFonts w:ascii="Simplified Arabic" w:hAnsi="Simplified Arabic" w:cs="Simplified Arabic"/>
          <w:b/>
          <w:bCs/>
          <w:sz w:val="32"/>
          <w:szCs w:val="32"/>
          <w:rtl/>
          <w:lang w:val="en" w:bidi="ar-IQ"/>
        </w:rPr>
        <w:lastRenderedPageBreak/>
        <w:t>طريقة القسمة في المساقاة:</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    من المعروف ان القسمة في المساقاة قد تكون بالكيل والخرص فقد ذكر أن رسول الله(ص) قال ليهود خيبر يوم افتتح خيبر: (( أقركم فيها ما أقركم الله عز وجل على ان الثمر بيننا وبينكم وكان رسول الله (ص) بعث عبد الله بن رواحه  فيخرص بينه وبينهم ثم يقول: ان شئتم فلكم وان شئتم فلي فكانوا يأخذونه)) . </w:t>
      </w:r>
    </w:p>
    <w:p w:rsidR="000F7C3A" w:rsidRDefault="000F7C3A" w:rsidP="000F7C3A">
      <w:pPr>
        <w:autoSpaceDE w:val="0"/>
        <w:autoSpaceDN w:val="0"/>
        <w:adjustRightInd w:val="0"/>
        <w:jc w:val="both"/>
        <w:rPr>
          <w:rFonts w:ascii="Simplified Arabic" w:hAnsi="Simplified Arabic" w:cs="Simplified Arabic"/>
          <w:sz w:val="28"/>
          <w:szCs w:val="28"/>
          <w:rtl/>
          <w:lang w:val="en" w:bidi="ar-IQ"/>
        </w:rPr>
      </w:pPr>
      <w:r>
        <w:rPr>
          <w:rFonts w:ascii="Simplified Arabic" w:hAnsi="Simplified Arabic" w:cs="Simplified Arabic"/>
          <w:sz w:val="28"/>
          <w:szCs w:val="28"/>
          <w:rtl/>
          <w:lang w:val="en" w:bidi="ar-IQ"/>
        </w:rPr>
        <w:t xml:space="preserve">ومما لا ريب فيه أن العمل الذي يقام في المساقاة هو مصدر المنفعة التي بموجبها يستحق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حصته من الناتج</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لان عقد المساقاة العمل مع العامل، واصل النماء من صاحب الاصل، فلا بد ان يكون </w:t>
      </w:r>
      <w:proofErr w:type="spellStart"/>
      <w:r>
        <w:rPr>
          <w:rFonts w:ascii="Simplified Arabic" w:hAnsi="Simplified Arabic" w:cs="Simplified Arabic"/>
          <w:sz w:val="28"/>
          <w:szCs w:val="28"/>
          <w:rtl/>
          <w:lang w:val="en" w:bidi="ar-IQ"/>
        </w:rPr>
        <w:t>للمساقي</w:t>
      </w:r>
      <w:proofErr w:type="spellEnd"/>
      <w:r>
        <w:rPr>
          <w:rFonts w:ascii="Simplified Arabic" w:hAnsi="Simplified Arabic" w:cs="Simplified Arabic"/>
          <w:sz w:val="28"/>
          <w:szCs w:val="28"/>
          <w:rtl/>
          <w:lang w:val="en" w:bidi="ar-IQ"/>
        </w:rPr>
        <w:t xml:space="preserve"> عمل مخصوص يتعهده اتجاه مالك الأصل، لكي يحصل بالمقابل على عوض المنفعة من الطرف لان العامل يستحق بعمله</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والثابت انه لا يصح العقد بدون عمل يخلق منفعة جديدة او يضيف منفعة إلى الثمرة وهنا لابد من التأكيد على</w:t>
      </w:r>
      <w:r>
        <w:rPr>
          <w:rFonts w:ascii="Simplified Arabic" w:hAnsi="Simplified Arabic" w:cs="Simplified Arabic"/>
          <w:b/>
          <w:bCs/>
          <w:sz w:val="28"/>
          <w:szCs w:val="28"/>
          <w:rtl/>
          <w:lang w:val="en" w:bidi="ar-IQ"/>
        </w:rPr>
        <w:t xml:space="preserve"> </w:t>
      </w:r>
      <w:r>
        <w:rPr>
          <w:rFonts w:ascii="Simplified Arabic" w:hAnsi="Simplified Arabic" w:cs="Simplified Arabic"/>
          <w:sz w:val="28"/>
          <w:szCs w:val="28"/>
          <w:rtl/>
          <w:lang w:val="en" w:bidi="ar-IQ"/>
        </w:rPr>
        <w:t xml:space="preserve">أهمية دور العمل في إصلاح الثمرة وزيادتها والأصل معا فقد وضح الفقهاء نوع العمل الملزم </w:t>
      </w:r>
      <w:proofErr w:type="spellStart"/>
      <w:r>
        <w:rPr>
          <w:rFonts w:ascii="Simplified Arabic" w:hAnsi="Simplified Arabic" w:cs="Simplified Arabic"/>
          <w:sz w:val="28"/>
          <w:szCs w:val="28"/>
          <w:rtl/>
          <w:lang w:val="en" w:bidi="ar-IQ"/>
        </w:rPr>
        <w:t>للمساقي</w:t>
      </w:r>
      <w:proofErr w:type="spellEnd"/>
      <w:r>
        <w:rPr>
          <w:rFonts w:ascii="Simplified Arabic" w:hAnsi="Simplified Arabic" w:cs="Simplified Arabic"/>
          <w:sz w:val="28"/>
          <w:szCs w:val="28"/>
          <w:rtl/>
          <w:lang w:val="en" w:bidi="ar-IQ"/>
        </w:rPr>
        <w:t xml:space="preserve">، بالعقد نفسه او بالشرط، فالأحكام على اختلاف مصادرها بينت واجبات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وما عليه القيام به ، فقال ابن قدامه: يلزم العامل بإطلاق عقد المساقاة وفيه صلاح الثمرة وزيادتها مثل حرث الأرض وآلة الحرث وسقي الشجر واستقاء الماء وإصلاح طرق الماء وقطع الحشيش المضر وقطع الشجر اليابس وقطع ما يحتاج قطعه وإصلاح الاجاجين وهي الحفر التي يجتمع فيها الماء على أصول النخل وإدارة الدولاب والحفظ للثمرة في الشجرة</w:t>
      </w:r>
      <w:r>
        <w:rPr>
          <w:rFonts w:ascii="Simplified Arabic" w:hAnsi="Simplified Arabic" w:cs="Simplified Arabic"/>
          <w:sz w:val="28"/>
          <w:szCs w:val="28"/>
          <w:vertAlign w:val="superscript"/>
          <w:rtl/>
          <w:lang w:val="en" w:bidi="ar-IQ"/>
        </w:rPr>
        <w:t xml:space="preserve"> </w:t>
      </w:r>
      <w:r>
        <w:rPr>
          <w:rFonts w:ascii="Simplified Arabic" w:hAnsi="Simplified Arabic" w:cs="Simplified Arabic"/>
          <w:sz w:val="28"/>
          <w:szCs w:val="28"/>
          <w:rtl/>
          <w:lang w:val="en" w:bidi="ar-IQ"/>
        </w:rPr>
        <w:t xml:space="preserve">، ومن جانب آخر وضحت واجبات صاحب المال (الأصل) ((وعلى رب المال حفظ الأصل كسد الحيطان وإنشاء الأنهار وعمل الدولاب وحفر الآبار وشراء ما يلقح به))، والذي يبدو جليا من خلال ما جاء من واجبات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ورب المال إن هناك مصلحة مشتركة بين الطرفين هدفها التزام الجانبين بما تضمن العقد من شروط وواجبات للطرفين حيث إن العمل من العامل واصل النماء من صاحب الأصل سواء كان شجرا مثمرا أو زرعا مستقلا لمن جوز المساقاة فيه عند العجز والضرورة، ويلاحظ انه </w:t>
      </w:r>
      <w:proofErr w:type="spellStart"/>
      <w:r>
        <w:rPr>
          <w:rFonts w:ascii="Simplified Arabic" w:hAnsi="Simplified Arabic" w:cs="Simplified Arabic"/>
          <w:sz w:val="28"/>
          <w:szCs w:val="28"/>
          <w:rtl/>
          <w:lang w:val="en" w:bidi="ar-IQ"/>
        </w:rPr>
        <w:t>لايصلح</w:t>
      </w:r>
      <w:proofErr w:type="spellEnd"/>
      <w:r>
        <w:rPr>
          <w:rFonts w:ascii="Simplified Arabic" w:hAnsi="Simplified Arabic" w:cs="Simplified Arabic"/>
          <w:sz w:val="28"/>
          <w:szCs w:val="28"/>
          <w:rtl/>
          <w:lang w:val="en" w:bidi="ar-IQ"/>
        </w:rPr>
        <w:t xml:space="preserve"> العقد بدون عمل يخلق منفعة جديدة أو يضيف منفعة إلى الثمرة والإحكام على اختلاف مصادرها بينت واجبات </w:t>
      </w:r>
      <w:proofErr w:type="spellStart"/>
      <w:r>
        <w:rPr>
          <w:rFonts w:ascii="Simplified Arabic" w:hAnsi="Simplified Arabic" w:cs="Simplified Arabic"/>
          <w:sz w:val="28"/>
          <w:szCs w:val="28"/>
          <w:rtl/>
          <w:lang w:val="en" w:bidi="ar-IQ"/>
        </w:rPr>
        <w:t>المساقي</w:t>
      </w:r>
      <w:proofErr w:type="spellEnd"/>
      <w:r>
        <w:rPr>
          <w:rFonts w:ascii="Simplified Arabic" w:hAnsi="Simplified Arabic" w:cs="Simplified Arabic"/>
          <w:sz w:val="28"/>
          <w:szCs w:val="28"/>
          <w:rtl/>
          <w:lang w:val="en" w:bidi="ar-IQ"/>
        </w:rPr>
        <w:t xml:space="preserve"> وما عليه القيام به ولم تلزمه بما يخص عمل صاحب الأصل ألا اذا وافق عليه بالشرط لمن جوز ذلك.</w:t>
      </w:r>
      <w:r>
        <w:rPr>
          <w:rFonts w:ascii="Simplified Arabic" w:hAnsi="Simplified Arabic" w:cs="Simplified Arabic" w:hint="cs"/>
          <w:sz w:val="28"/>
          <w:szCs w:val="28"/>
          <w:rtl/>
          <w:lang w:val="en" w:bidi="ar-IQ"/>
        </w:rPr>
        <w:t xml:space="preserve"> </w:t>
      </w:r>
      <w:r>
        <w:rPr>
          <w:rFonts w:ascii="Simplified Arabic" w:hAnsi="Simplified Arabic" w:cs="Simplified Arabic"/>
          <w:sz w:val="28"/>
          <w:szCs w:val="28"/>
          <w:rtl/>
          <w:lang w:val="en" w:bidi="ar-IQ"/>
        </w:rPr>
        <w:t xml:space="preserve">ويمكن إن نستنتج أن عقد المساقاة يكون العمل من طرف وأصول الشجر من الطرف الثاني فيتعهد الأول ببذل منفعة عمله ويلتزم مالك الأصول </w:t>
      </w:r>
      <w:r>
        <w:rPr>
          <w:rFonts w:ascii="Simplified Arabic" w:hAnsi="Simplified Arabic" w:cs="Simplified Arabic"/>
          <w:sz w:val="28"/>
          <w:szCs w:val="28"/>
          <w:rtl/>
          <w:lang w:val="en" w:bidi="ar-IQ"/>
        </w:rPr>
        <w:lastRenderedPageBreak/>
        <w:t xml:space="preserve">بدفع حصة من النماء كعوض عن تلك المنفعة أي أن اعتبار المنفعة المتحققة ، مبرراً لاكتساب العامل حصة من الناتج فالعمل المتعاقد عليه هو العمل الذي يخلف منفعة جديدة في الشجر وهو المصدر الوحيد لخلق المنافع . </w:t>
      </w:r>
    </w:p>
    <w:p w:rsidR="000F7C3A" w:rsidRPr="00D210A9" w:rsidRDefault="000F7C3A" w:rsidP="000F7C3A">
      <w:pPr>
        <w:spacing w:line="360" w:lineRule="auto"/>
        <w:jc w:val="both"/>
        <w:rPr>
          <w:rFonts w:ascii="Simplified Arabic" w:hAnsi="Simplified Arabic" w:cs="Simplified Arabic"/>
          <w:sz w:val="32"/>
          <w:szCs w:val="32"/>
          <w:highlight w:val="yellow"/>
          <w:rtl/>
          <w:lang w:bidi="ar-IQ"/>
        </w:rPr>
      </w:pPr>
      <w:r>
        <w:rPr>
          <w:rFonts w:ascii="Simplified Arabic" w:hAnsi="Simplified Arabic" w:cs="Simplified Arabic"/>
          <w:sz w:val="28"/>
          <w:szCs w:val="28"/>
          <w:rtl/>
          <w:lang w:val="en" w:bidi="ar-IQ"/>
        </w:rPr>
        <w:t xml:space="preserve">   أن الفكرة المركزية في البحث وهي إن اجر المثل أو الحصة المشاعة قبل مسار العقد لم تجدد وتقرر بالاستناد إلى نتائج العمل وقيمتها في السوق وإنما اتفق عليها وأقرت قبل مباشرة العمل ومعرفة قيمة الناتج في السوق بل وبمعزل عن احتمالات القيمة التبادلية للناتج خلال مدة إصلاح الثمر وإنضاجه ودفعه الى السوق ، وهذا يفيد إن العمل بوصفه المصدر الوحيد لخلق المنفعة الاجتماعية في الاشياء والتي يندمج فيها لا يقرر بشكل مباشر القيمة التبادلية وإنما يتحدد وفقاً لعوامل السوق ولا بد ان نقول ان الجذور التاريخية للمزارعة ترجع الى العصور التاريخية القديمة فقد ورد ما يشبه شروط المزارعة في شريعة حمورابي فقد جاء في المادة (44) ما نصه ( اذا </w:t>
      </w:r>
      <w:proofErr w:type="spellStart"/>
      <w:r>
        <w:rPr>
          <w:rFonts w:ascii="Simplified Arabic" w:hAnsi="Simplified Arabic" w:cs="Simplified Arabic"/>
          <w:sz w:val="28"/>
          <w:szCs w:val="28"/>
          <w:rtl/>
          <w:lang w:val="en" w:bidi="ar-IQ"/>
        </w:rPr>
        <w:t>استئجر</w:t>
      </w:r>
      <w:proofErr w:type="spellEnd"/>
      <w:r>
        <w:rPr>
          <w:rFonts w:ascii="Simplified Arabic" w:hAnsi="Simplified Arabic" w:cs="Simplified Arabic"/>
          <w:sz w:val="28"/>
          <w:szCs w:val="28"/>
          <w:rtl/>
          <w:lang w:val="en" w:bidi="ar-IQ"/>
        </w:rPr>
        <w:t xml:space="preserve"> رجل حقلا بورا لمدة ثلاثة سنوات لزرعة ولكنه تقاعس ولم يزرع الحقل ، ففي السنة الرابعة علية ان ينظم اخاديد الحقل </w:t>
      </w:r>
      <w:proofErr w:type="spellStart"/>
      <w:r>
        <w:rPr>
          <w:rFonts w:ascii="Simplified Arabic" w:hAnsi="Simplified Arabic" w:cs="Simplified Arabic"/>
          <w:sz w:val="28"/>
          <w:szCs w:val="28"/>
          <w:rtl/>
          <w:lang w:val="en" w:bidi="ar-IQ"/>
        </w:rPr>
        <w:t>ويحرثة</w:t>
      </w:r>
      <w:proofErr w:type="spellEnd"/>
      <w:r>
        <w:rPr>
          <w:rFonts w:ascii="Simplified Arabic" w:hAnsi="Simplified Arabic" w:cs="Simplified Arabic"/>
          <w:sz w:val="28"/>
          <w:szCs w:val="28"/>
          <w:rtl/>
          <w:lang w:val="en" w:bidi="ar-IQ"/>
        </w:rPr>
        <w:t xml:space="preserve"> </w:t>
      </w:r>
      <w:proofErr w:type="spellStart"/>
      <w:r>
        <w:rPr>
          <w:rFonts w:ascii="Simplified Arabic" w:hAnsi="Simplified Arabic" w:cs="Simplified Arabic"/>
          <w:sz w:val="28"/>
          <w:szCs w:val="28"/>
          <w:rtl/>
          <w:lang w:val="en" w:bidi="ar-IQ"/>
        </w:rPr>
        <w:t>ويعيدة</w:t>
      </w:r>
      <w:proofErr w:type="spellEnd"/>
      <w:r>
        <w:rPr>
          <w:rFonts w:ascii="Simplified Arabic" w:hAnsi="Simplified Arabic" w:cs="Simplified Arabic"/>
          <w:sz w:val="28"/>
          <w:szCs w:val="28"/>
          <w:rtl/>
          <w:lang w:val="en" w:bidi="ar-IQ"/>
        </w:rPr>
        <w:t xml:space="preserve"> الى صاحب الحقل ويدفع له عشرة كور لكل بور من مساحة الحقل</w:t>
      </w:r>
      <w:r>
        <w:rPr>
          <w:rFonts w:ascii="Simplified Arabic" w:hAnsi="Simplified Arabic" w:cs="Simplified Arabic" w:hint="cs"/>
          <w:sz w:val="28"/>
          <w:szCs w:val="28"/>
          <w:rtl/>
          <w:lang w:val="en" w:bidi="ar-IQ"/>
        </w:rPr>
        <w:t xml:space="preserve">). </w:t>
      </w:r>
      <w:r>
        <w:rPr>
          <w:rFonts w:ascii="Simplified Arabic" w:hAnsi="Simplified Arabic" w:cs="Simplified Arabic" w:hint="cs"/>
          <w:sz w:val="32"/>
          <w:szCs w:val="32"/>
          <w:rtl/>
          <w:lang w:bidi="ar-LY"/>
        </w:rPr>
        <w:t>(</w:t>
      </w:r>
      <w:r>
        <w:rPr>
          <w:rFonts w:ascii="Simplified Arabic" w:hAnsi="Simplified Arabic" w:cs="Simplified Arabic"/>
          <w:sz w:val="28"/>
          <w:szCs w:val="28"/>
          <w:rtl/>
          <w:lang w:val="en" w:bidi="ar-IQ"/>
        </w:rPr>
        <w:t>محسن خليل ، 1986، ص209</w:t>
      </w:r>
      <w:r>
        <w:rPr>
          <w:rFonts w:ascii="Simplified Arabic" w:hAnsi="Simplified Arabic" w:cs="Simplified Arabic" w:hint="cs"/>
          <w:sz w:val="28"/>
          <w:szCs w:val="28"/>
          <w:rtl/>
          <w:lang w:val="en" w:bidi="ar-IQ"/>
        </w:rPr>
        <w:t>)</w:t>
      </w: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9178DF" w:rsidRDefault="009178DF" w:rsidP="000F7C3A">
      <w:pPr>
        <w:spacing w:line="360" w:lineRule="auto"/>
        <w:jc w:val="center"/>
        <w:rPr>
          <w:rFonts w:ascii="Simplified Arabic" w:hAnsi="Simplified Arabic" w:cs="Simplified Arabic"/>
          <w:sz w:val="32"/>
          <w:szCs w:val="32"/>
          <w:rtl/>
          <w:lang w:bidi="ar-LY"/>
        </w:rPr>
        <w:sectPr w:rsidR="009178DF" w:rsidSect="00C4406E">
          <w:pgSz w:w="11906" w:h="16838"/>
          <w:pgMar w:top="1440" w:right="1800" w:bottom="1440" w:left="1800" w:header="708" w:footer="708" w:gutter="0"/>
          <w:pgNumType w:start="8"/>
          <w:cols w:space="708"/>
          <w:titlePg/>
          <w:bidi/>
          <w:rtlGutter/>
          <w:docGrid w:linePitch="360"/>
        </w:sectPr>
      </w:pPr>
    </w:p>
    <w:p w:rsidR="000F7C3A" w:rsidRDefault="000F7C3A" w:rsidP="000F7C3A">
      <w:pPr>
        <w:spacing w:line="360" w:lineRule="auto"/>
        <w:jc w:val="center"/>
        <w:rPr>
          <w:rFonts w:ascii="Simplified Arabic" w:hAnsi="Simplified Arabic" w:cs="Simplified Arabic"/>
          <w:sz w:val="32"/>
          <w:szCs w:val="32"/>
          <w:rtl/>
          <w:lang w:bidi="ar-LY"/>
        </w:rPr>
      </w:pPr>
    </w:p>
    <w:p w:rsidR="000F7C3A" w:rsidRDefault="000F7C3A" w:rsidP="000F7C3A">
      <w:pPr>
        <w:spacing w:line="360" w:lineRule="auto"/>
        <w:jc w:val="center"/>
        <w:rPr>
          <w:rFonts w:ascii="Simplified Arabic" w:hAnsi="Simplified Arabic" w:cs="Simplified Arabic"/>
          <w:sz w:val="32"/>
          <w:szCs w:val="32"/>
          <w:rtl/>
          <w:lang w:bidi="ar-LY"/>
        </w:rPr>
      </w:pPr>
    </w:p>
    <w:p w:rsidR="000F7C3A" w:rsidRDefault="000F7C3A" w:rsidP="000F7C3A">
      <w:pPr>
        <w:spacing w:line="360" w:lineRule="auto"/>
        <w:jc w:val="center"/>
        <w:rPr>
          <w:rFonts w:ascii="Simplified Arabic" w:hAnsi="Simplified Arabic" w:cs="Simplified Arabic"/>
          <w:sz w:val="32"/>
          <w:szCs w:val="32"/>
          <w:rtl/>
          <w:lang w:bidi="ar-LY"/>
        </w:rPr>
      </w:pPr>
    </w:p>
    <w:p w:rsidR="000F7C3A" w:rsidRDefault="000F7C3A" w:rsidP="000F7C3A">
      <w:pPr>
        <w:spacing w:line="360" w:lineRule="auto"/>
        <w:jc w:val="center"/>
        <w:rPr>
          <w:rFonts w:ascii="Simplified Arabic" w:hAnsi="Simplified Arabic" w:cs="Simplified Arabic"/>
          <w:sz w:val="32"/>
          <w:szCs w:val="32"/>
          <w:rtl/>
          <w:lang w:bidi="ar-LY"/>
        </w:rPr>
      </w:pPr>
    </w:p>
    <w:p w:rsidR="00A349E1" w:rsidRDefault="000F7C3A" w:rsidP="00A349E1">
      <w:pPr>
        <w:spacing w:line="360" w:lineRule="auto"/>
        <w:jc w:val="center"/>
        <w:rPr>
          <w:rFonts w:ascii="Simplified Arabic" w:hAnsi="Simplified Arabic" w:cs="PT Bold Heading"/>
          <w:sz w:val="64"/>
          <w:szCs w:val="64"/>
          <w:rtl/>
          <w:lang w:bidi="ar-LY"/>
        </w:rPr>
      </w:pPr>
      <w:r w:rsidRPr="006D1DFF">
        <w:rPr>
          <w:rFonts w:ascii="Simplified Arabic" w:hAnsi="Simplified Arabic" w:cs="PT Bold Heading"/>
          <w:sz w:val="64"/>
          <w:szCs w:val="64"/>
          <w:rtl/>
          <w:lang w:bidi="ar-LY"/>
        </w:rPr>
        <w:t>الفصل الثالث</w:t>
      </w:r>
    </w:p>
    <w:p w:rsidR="000F7C3A" w:rsidRPr="006D1DFF" w:rsidRDefault="000F7C3A" w:rsidP="00A349E1">
      <w:pPr>
        <w:spacing w:line="360" w:lineRule="auto"/>
        <w:jc w:val="center"/>
        <w:rPr>
          <w:rFonts w:ascii="Simplified Arabic" w:hAnsi="Simplified Arabic" w:cs="PT Bold Heading"/>
          <w:sz w:val="64"/>
          <w:szCs w:val="64"/>
          <w:rtl/>
          <w:lang w:bidi="ar-LY"/>
        </w:rPr>
      </w:pPr>
      <w:r w:rsidRPr="006D1DFF">
        <w:rPr>
          <w:rFonts w:ascii="Simplified Arabic" w:hAnsi="Simplified Arabic" w:cs="PT Bold Heading"/>
          <w:sz w:val="64"/>
          <w:szCs w:val="64"/>
          <w:rtl/>
          <w:lang w:bidi="ar-LY"/>
        </w:rPr>
        <w:t xml:space="preserve"> الج</w:t>
      </w:r>
      <w:r w:rsidR="00A349E1">
        <w:rPr>
          <w:rFonts w:ascii="Simplified Arabic" w:hAnsi="Simplified Arabic" w:cs="PT Bold Heading" w:hint="cs"/>
          <w:sz w:val="64"/>
          <w:szCs w:val="64"/>
          <w:rtl/>
          <w:lang w:bidi="ar-LY"/>
        </w:rPr>
        <w:t>ــــــ</w:t>
      </w:r>
      <w:r w:rsidRPr="006D1DFF">
        <w:rPr>
          <w:rFonts w:ascii="Simplified Arabic" w:hAnsi="Simplified Arabic" w:cs="PT Bold Heading"/>
          <w:sz w:val="64"/>
          <w:szCs w:val="64"/>
          <w:rtl/>
          <w:lang w:bidi="ar-LY"/>
        </w:rPr>
        <w:t>انب العملي</w:t>
      </w: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Pr="004F2A15" w:rsidRDefault="000F7C3A" w:rsidP="009178DF">
      <w:pPr>
        <w:pStyle w:val="a9"/>
        <w:bidi w:val="0"/>
        <w:jc w:val="center"/>
        <w:rPr>
          <w:rFonts w:ascii="Simplified Arabic" w:hAnsi="Simplified Arabic" w:cs="Simplified Arabic"/>
          <w:b/>
          <w:bCs/>
          <w:sz w:val="32"/>
          <w:szCs w:val="32"/>
          <w:rtl/>
          <w:lang w:bidi="ar-LY"/>
        </w:rPr>
      </w:pPr>
      <w:r w:rsidRPr="004F2A15">
        <w:rPr>
          <w:rFonts w:ascii="Simplified Arabic" w:hAnsi="Simplified Arabic" w:cs="Simplified Arabic"/>
          <w:b/>
          <w:bCs/>
          <w:sz w:val="32"/>
          <w:szCs w:val="32"/>
          <w:rtl/>
          <w:lang w:bidi="ar-LY"/>
        </w:rPr>
        <w:lastRenderedPageBreak/>
        <w:t xml:space="preserve">خصائص عينة </w:t>
      </w:r>
      <w:r w:rsidR="009178DF">
        <w:rPr>
          <w:rFonts w:ascii="Simplified Arabic" w:hAnsi="Simplified Arabic" w:cs="Simplified Arabic" w:hint="cs"/>
          <w:b/>
          <w:bCs/>
          <w:sz w:val="32"/>
          <w:szCs w:val="32"/>
          <w:rtl/>
          <w:lang w:bidi="ar-LY"/>
        </w:rPr>
        <w:t>البحث</w:t>
      </w:r>
    </w:p>
    <w:p w:rsidR="000F7C3A" w:rsidRPr="004F2A15" w:rsidRDefault="000F7C3A" w:rsidP="000F7C3A">
      <w:pPr>
        <w:pStyle w:val="a9"/>
        <w:bidi w:val="0"/>
        <w:jc w:val="right"/>
        <w:rPr>
          <w:rFonts w:ascii="Simplified Arabic" w:hAnsi="Simplified Arabic" w:cs="Simplified Arabic"/>
          <w:b/>
          <w:bCs/>
          <w:sz w:val="32"/>
          <w:szCs w:val="32"/>
          <w:u w:val="single"/>
          <w:rtl/>
          <w:lang w:bidi="ar-LY"/>
        </w:rPr>
      </w:pPr>
      <w:r w:rsidRPr="004F2A15">
        <w:rPr>
          <w:rFonts w:ascii="Simplified Arabic" w:hAnsi="Simplified Arabic" w:cs="Simplified Arabic"/>
          <w:b/>
          <w:bCs/>
          <w:sz w:val="32"/>
          <w:szCs w:val="32"/>
          <w:u w:val="single"/>
          <w:rtl/>
          <w:lang w:bidi="ar-LY"/>
        </w:rPr>
        <w:t xml:space="preserve">أولا الإحصاء الوصفي </w:t>
      </w:r>
    </w:p>
    <w:p w:rsidR="000F7C3A" w:rsidRPr="004F2A15" w:rsidRDefault="000F7C3A" w:rsidP="000F7C3A">
      <w:pPr>
        <w:pStyle w:val="a9"/>
        <w:bidi w:val="0"/>
        <w:jc w:val="right"/>
        <w:rPr>
          <w:rFonts w:ascii="Simplified Arabic" w:hAnsi="Simplified Arabic" w:cs="Simplified Arabic"/>
          <w:sz w:val="32"/>
          <w:szCs w:val="32"/>
          <w:u w:val="single"/>
          <w:rtl/>
          <w:lang w:bidi="ar-LY"/>
        </w:rPr>
      </w:pPr>
    </w:p>
    <w:p w:rsidR="000F7C3A" w:rsidRPr="004F2A15" w:rsidRDefault="009178DF" w:rsidP="009178DF">
      <w:pPr>
        <w:pStyle w:val="a9"/>
        <w:ind w:firstLine="720"/>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ي</w:t>
      </w:r>
      <w:r w:rsidR="000F7C3A" w:rsidRPr="004F2A15">
        <w:rPr>
          <w:rFonts w:ascii="Simplified Arabic" w:hAnsi="Simplified Arabic" w:cs="Simplified Arabic"/>
          <w:sz w:val="32"/>
          <w:szCs w:val="32"/>
          <w:rtl/>
          <w:lang w:bidi="ar-LY"/>
        </w:rPr>
        <w:t>تضمن هذ</w:t>
      </w:r>
      <w:r>
        <w:rPr>
          <w:rFonts w:ascii="Simplified Arabic" w:hAnsi="Simplified Arabic" w:cs="Simplified Arabic" w:hint="cs"/>
          <w:sz w:val="32"/>
          <w:szCs w:val="32"/>
          <w:rtl/>
          <w:lang w:bidi="ar-LY"/>
        </w:rPr>
        <w:t>ا</w:t>
      </w:r>
      <w:r w:rsidR="000F7C3A" w:rsidRPr="004F2A15">
        <w:rPr>
          <w:rFonts w:ascii="Simplified Arabic" w:hAnsi="Simplified Arabic" w:cs="Simplified Arabic"/>
          <w:sz w:val="32"/>
          <w:szCs w:val="32"/>
          <w:rtl/>
          <w:lang w:bidi="ar-LY"/>
        </w:rPr>
        <w:t xml:space="preserve"> </w:t>
      </w:r>
      <w:r>
        <w:rPr>
          <w:rFonts w:ascii="Simplified Arabic" w:hAnsi="Simplified Arabic" w:cs="Simplified Arabic" w:hint="cs"/>
          <w:sz w:val="32"/>
          <w:szCs w:val="32"/>
          <w:rtl/>
          <w:lang w:bidi="ar-LY"/>
        </w:rPr>
        <w:t>البحث</w:t>
      </w:r>
      <w:r w:rsidR="000F7C3A" w:rsidRPr="004F2A15">
        <w:rPr>
          <w:rFonts w:ascii="Simplified Arabic" w:hAnsi="Simplified Arabic" w:cs="Simplified Arabic"/>
          <w:sz w:val="32"/>
          <w:szCs w:val="32"/>
          <w:rtl/>
          <w:lang w:bidi="ar-LY"/>
        </w:rPr>
        <w:t xml:space="preserve"> عددا من المتغيرات الشخصية والمتمثلة في (الجنس</w:t>
      </w:r>
      <w:r w:rsidR="000F7C3A">
        <w:rPr>
          <w:rFonts w:ascii="Simplified Arabic" w:hAnsi="Simplified Arabic" w:cs="Simplified Arabic" w:hint="cs"/>
          <w:sz w:val="32"/>
          <w:szCs w:val="32"/>
          <w:rtl/>
          <w:lang w:bidi="ar-LY"/>
        </w:rPr>
        <w:t xml:space="preserve">، </w:t>
      </w:r>
      <w:r w:rsidR="000F7C3A" w:rsidRPr="004F2A15">
        <w:rPr>
          <w:rFonts w:ascii="Simplified Arabic" w:hAnsi="Simplified Arabic" w:cs="Simplified Arabic"/>
          <w:sz w:val="32"/>
          <w:szCs w:val="32"/>
          <w:rtl/>
          <w:lang w:bidi="ar-LY"/>
        </w:rPr>
        <w:t>العمر</w:t>
      </w:r>
      <w:r w:rsidR="000F7C3A">
        <w:rPr>
          <w:rFonts w:ascii="Simplified Arabic" w:hAnsi="Simplified Arabic" w:cs="Simplified Arabic" w:hint="cs"/>
          <w:sz w:val="32"/>
          <w:szCs w:val="32"/>
          <w:rtl/>
          <w:lang w:bidi="ar-LY"/>
        </w:rPr>
        <w:t xml:space="preserve">، </w:t>
      </w:r>
      <w:r w:rsidR="000F7C3A" w:rsidRPr="004F2A15">
        <w:rPr>
          <w:rFonts w:ascii="Simplified Arabic" w:hAnsi="Simplified Arabic" w:cs="Simplified Arabic"/>
          <w:sz w:val="32"/>
          <w:szCs w:val="32"/>
          <w:rtl/>
          <w:lang w:bidi="ar-LY"/>
        </w:rPr>
        <w:t>الحالة الاجتماعية</w:t>
      </w:r>
      <w:r w:rsidR="000F7C3A">
        <w:rPr>
          <w:rFonts w:ascii="Simplified Arabic" w:hAnsi="Simplified Arabic" w:cs="Simplified Arabic" w:hint="cs"/>
          <w:sz w:val="32"/>
          <w:szCs w:val="32"/>
          <w:rtl/>
          <w:lang w:bidi="ar-LY"/>
        </w:rPr>
        <w:t xml:space="preserve">، </w:t>
      </w:r>
      <w:r w:rsidR="000F7C3A" w:rsidRPr="004F2A15">
        <w:rPr>
          <w:rFonts w:ascii="Simplified Arabic" w:hAnsi="Simplified Arabic" w:cs="Simplified Arabic"/>
          <w:sz w:val="32"/>
          <w:szCs w:val="32"/>
          <w:rtl/>
          <w:lang w:bidi="ar-LY"/>
        </w:rPr>
        <w:t>المؤهل العلمي</w:t>
      </w:r>
      <w:r w:rsidR="000F7C3A">
        <w:rPr>
          <w:rFonts w:ascii="Simplified Arabic" w:hAnsi="Simplified Arabic" w:cs="Simplified Arabic" w:hint="cs"/>
          <w:sz w:val="32"/>
          <w:szCs w:val="32"/>
          <w:rtl/>
          <w:lang w:bidi="ar-LY"/>
        </w:rPr>
        <w:t xml:space="preserve">، </w:t>
      </w:r>
      <w:r w:rsidR="000F7C3A" w:rsidRPr="004F2A15">
        <w:rPr>
          <w:rFonts w:ascii="Simplified Arabic" w:hAnsi="Simplified Arabic" w:cs="Simplified Arabic"/>
          <w:sz w:val="32"/>
          <w:szCs w:val="32"/>
          <w:rtl/>
          <w:lang w:bidi="ar-LY"/>
        </w:rPr>
        <w:t>سنوات الخبرة</w:t>
      </w:r>
      <w:r w:rsidR="000F7C3A">
        <w:rPr>
          <w:rFonts w:ascii="Simplified Arabic" w:hAnsi="Simplified Arabic" w:cs="Simplified Arabic" w:hint="cs"/>
          <w:sz w:val="32"/>
          <w:szCs w:val="32"/>
          <w:rtl/>
          <w:lang w:bidi="ar-LY"/>
        </w:rPr>
        <w:t xml:space="preserve">، </w:t>
      </w:r>
      <w:r w:rsidR="000F7C3A" w:rsidRPr="004F2A15">
        <w:rPr>
          <w:rFonts w:ascii="Simplified Arabic" w:hAnsi="Simplified Arabic" w:cs="Simplified Arabic"/>
          <w:sz w:val="32"/>
          <w:szCs w:val="32"/>
          <w:rtl/>
          <w:lang w:bidi="ar-LY"/>
        </w:rPr>
        <w:t>نوع الوظيفة ) وفي ضوء هذه المتغيرات تم تحديد سمات أفراد العينة ولخصت في عدد من الجداول علي النحو التالي:</w:t>
      </w:r>
    </w:p>
    <w:p w:rsidR="000F7C3A" w:rsidRDefault="000F7C3A" w:rsidP="000F7C3A">
      <w:pPr>
        <w:pStyle w:val="a9"/>
        <w:bidi w:val="0"/>
        <w:rPr>
          <w:lang w:bidi="ar-LY"/>
        </w:rPr>
      </w:pPr>
    </w:p>
    <w:p w:rsidR="000F7C3A" w:rsidRPr="003937EE" w:rsidRDefault="000F7C3A" w:rsidP="000F7C3A">
      <w:pPr>
        <w:tabs>
          <w:tab w:val="left" w:pos="1372"/>
          <w:tab w:val="center" w:pos="4153"/>
        </w:tabs>
        <w:jc w:val="center"/>
        <w:rPr>
          <w:b/>
          <w:bCs/>
          <w:sz w:val="32"/>
          <w:szCs w:val="32"/>
          <w:rtl/>
          <w:lang w:val="en-GB" w:bidi="ar-LY"/>
        </w:rPr>
      </w:pPr>
      <w:r w:rsidRPr="00C12484">
        <w:rPr>
          <w:rFonts w:hint="cs"/>
          <w:b/>
          <w:bCs/>
          <w:sz w:val="32"/>
          <w:szCs w:val="32"/>
          <w:rtl/>
          <w:lang w:bidi="ar-LY"/>
        </w:rPr>
        <w:t>جدول رقم (</w:t>
      </w:r>
      <w:r>
        <w:rPr>
          <w:b/>
          <w:bCs/>
          <w:sz w:val="32"/>
          <w:szCs w:val="32"/>
          <w:lang w:bidi="ar-LY"/>
        </w:rPr>
        <w:t>1</w:t>
      </w:r>
      <w:r w:rsidRPr="00C12484">
        <w:rPr>
          <w:rFonts w:hint="cs"/>
          <w:b/>
          <w:bCs/>
          <w:sz w:val="32"/>
          <w:szCs w:val="32"/>
          <w:rtl/>
          <w:lang w:bidi="ar-LY"/>
        </w:rPr>
        <w:t xml:space="preserve">) توزيع أفراد العينة حسب </w:t>
      </w:r>
      <w:r>
        <w:rPr>
          <w:rFonts w:hint="cs"/>
          <w:b/>
          <w:bCs/>
          <w:sz w:val="32"/>
          <w:szCs w:val="32"/>
          <w:rtl/>
          <w:lang w:val="en-GB" w:bidi="ar-LY"/>
        </w:rPr>
        <w:t>الجنس</w:t>
      </w:r>
    </w:p>
    <w:tbl>
      <w:tblPr>
        <w:bidiVisual/>
        <w:tblW w:w="0" w:type="auto"/>
        <w:jc w:val="center"/>
        <w:tblInd w:w="-233" w:type="dxa"/>
        <w:tblLook w:val="04A0" w:firstRow="1" w:lastRow="0" w:firstColumn="1" w:lastColumn="0" w:noHBand="0" w:noVBand="1"/>
      </w:tblPr>
      <w:tblGrid>
        <w:gridCol w:w="2719"/>
        <w:gridCol w:w="2551"/>
        <w:gridCol w:w="2835"/>
      </w:tblGrid>
      <w:tr w:rsidR="000F7C3A" w:rsidRPr="001E4F5A" w:rsidTr="000F7C3A">
        <w:trPr>
          <w:trHeight w:val="514"/>
          <w:jc w:val="center"/>
        </w:trPr>
        <w:tc>
          <w:tcPr>
            <w:tcW w:w="2719" w:type="dxa"/>
            <w:tcBorders>
              <w:top w:val="thinThickSmallGap" w:sz="24" w:space="0" w:color="auto"/>
              <w:left w:val="thinThickSmallGap" w:sz="24" w:space="0" w:color="auto"/>
              <w:bottom w:val="single" w:sz="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val="en-GB" w:bidi="ar-LY"/>
              </w:rPr>
              <w:t>الجنس</w:t>
            </w:r>
          </w:p>
        </w:tc>
        <w:tc>
          <w:tcPr>
            <w:tcW w:w="2551" w:type="dxa"/>
            <w:tcBorders>
              <w:top w:val="thinThickSmallGap" w:sz="24" w:space="0" w:color="auto"/>
            </w:tcBorders>
            <w:vAlign w:val="center"/>
          </w:tcPr>
          <w:p w:rsidR="000F7C3A" w:rsidRPr="004F2A15" w:rsidRDefault="000F7C3A" w:rsidP="000F7C3A">
            <w:pPr>
              <w:jc w:val="center"/>
              <w:rPr>
                <w:sz w:val="32"/>
                <w:szCs w:val="32"/>
                <w:rtl/>
              </w:rPr>
            </w:pPr>
            <w:r w:rsidRPr="004F2A15">
              <w:rPr>
                <w:rFonts w:hint="cs"/>
                <w:sz w:val="32"/>
                <w:szCs w:val="32"/>
                <w:rtl/>
              </w:rPr>
              <w:t>العدد</w:t>
            </w:r>
          </w:p>
        </w:tc>
        <w:tc>
          <w:tcPr>
            <w:tcW w:w="2835" w:type="dxa"/>
            <w:tcBorders>
              <w:top w:val="thinThickSmallGap" w:sz="24" w:space="0" w:color="auto"/>
              <w:righ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النسبة</w:t>
            </w:r>
            <w:r w:rsidRPr="004F2A15">
              <w:rPr>
                <w:rFonts w:hint="cs"/>
                <w:sz w:val="32"/>
                <w:szCs w:val="32"/>
                <w:rtl/>
                <w:lang w:bidi="ar-LY"/>
              </w:rPr>
              <w:t xml:space="preserve"> %</w:t>
            </w:r>
          </w:p>
        </w:tc>
      </w:tr>
      <w:tr w:rsidR="000F7C3A" w:rsidRPr="001E4F5A" w:rsidTr="000F7C3A">
        <w:trPr>
          <w:trHeight w:val="495"/>
          <w:jc w:val="center"/>
        </w:trPr>
        <w:tc>
          <w:tcPr>
            <w:tcW w:w="2719" w:type="dxa"/>
            <w:tcBorders>
              <w:top w:val="single" w:sz="4" w:space="0" w:color="auto"/>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ذكر</w:t>
            </w:r>
          </w:p>
        </w:tc>
        <w:tc>
          <w:tcPr>
            <w:tcW w:w="2551"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15</w:t>
            </w:r>
          </w:p>
        </w:tc>
        <w:tc>
          <w:tcPr>
            <w:tcW w:w="2835"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60</w:t>
            </w:r>
          </w:p>
        </w:tc>
      </w:tr>
      <w:tr w:rsidR="000F7C3A" w:rsidRPr="001E4F5A" w:rsidTr="000F7C3A">
        <w:trPr>
          <w:trHeight w:val="632"/>
          <w:jc w:val="center"/>
        </w:trPr>
        <w:tc>
          <w:tcPr>
            <w:tcW w:w="2719"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أنثي</w:t>
            </w:r>
          </w:p>
        </w:tc>
        <w:tc>
          <w:tcPr>
            <w:tcW w:w="2551"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10</w:t>
            </w:r>
          </w:p>
        </w:tc>
        <w:tc>
          <w:tcPr>
            <w:tcW w:w="2835"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40</w:t>
            </w:r>
          </w:p>
        </w:tc>
      </w:tr>
      <w:tr w:rsidR="000F7C3A" w:rsidRPr="001E4F5A" w:rsidTr="000F7C3A">
        <w:trPr>
          <w:trHeight w:val="548"/>
          <w:jc w:val="center"/>
        </w:trPr>
        <w:tc>
          <w:tcPr>
            <w:tcW w:w="2719" w:type="dxa"/>
            <w:tcBorders>
              <w:left w:val="thinThickSmallGap" w:sz="24" w:space="0" w:color="auto"/>
              <w:bottom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المجموع</w:t>
            </w:r>
          </w:p>
        </w:tc>
        <w:tc>
          <w:tcPr>
            <w:tcW w:w="2551" w:type="dxa"/>
            <w:tcBorders>
              <w:bottom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25</w:t>
            </w:r>
          </w:p>
        </w:tc>
        <w:tc>
          <w:tcPr>
            <w:tcW w:w="2835" w:type="dxa"/>
            <w:tcBorders>
              <w:bottom w:val="thinThickSmallGap" w:sz="24" w:space="0" w:color="auto"/>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100</w:t>
            </w:r>
          </w:p>
        </w:tc>
      </w:tr>
    </w:tbl>
    <w:p w:rsidR="000F7C3A" w:rsidRPr="001E4F5A" w:rsidRDefault="000F7C3A" w:rsidP="000F7C3A">
      <w:pPr>
        <w:autoSpaceDE w:val="0"/>
        <w:autoSpaceDN w:val="0"/>
        <w:bidi w:val="0"/>
        <w:adjustRightInd w:val="0"/>
        <w:spacing w:after="0" w:line="240" w:lineRule="auto"/>
        <w:rPr>
          <w:rFonts w:ascii="Times New Roman" w:hAnsi="Times New Roman" w:cs="Times New Roman"/>
          <w:sz w:val="24"/>
          <w:szCs w:val="24"/>
        </w:rPr>
      </w:pPr>
    </w:p>
    <w:p w:rsidR="000F7C3A" w:rsidRDefault="000F7C3A" w:rsidP="000F7C3A">
      <w:pPr>
        <w:pStyle w:val="a5"/>
        <w:autoSpaceDE w:val="0"/>
        <w:autoSpaceDN w:val="0"/>
        <w:bidi w:val="0"/>
        <w:adjustRightInd w:val="0"/>
        <w:spacing w:before="100" w:beforeAutospacing="1" w:after="100" w:afterAutospacing="1" w:line="360" w:lineRule="auto"/>
        <w:ind w:left="0"/>
        <w:jc w:val="center"/>
        <w:rPr>
          <w:rFonts w:ascii="Times New Roman" w:hAnsi="Times New Roman" w:cs="Times New Roman"/>
          <w:b/>
          <w:bCs/>
          <w:sz w:val="32"/>
          <w:szCs w:val="32"/>
          <w:rtl/>
          <w:lang w:bidi="ar-LY"/>
        </w:rPr>
      </w:pPr>
      <w:r w:rsidRPr="00DD61B9">
        <w:rPr>
          <w:rFonts w:ascii="Times New Roman" w:hAnsi="Times New Roman" w:cs="Times New Roman"/>
          <w:noProof/>
          <w:sz w:val="24"/>
          <w:szCs w:val="24"/>
        </w:rPr>
        <w:drawing>
          <wp:inline distT="0" distB="0" distL="0" distR="0" wp14:anchorId="2453DCA8" wp14:editId="4044E90E">
            <wp:extent cx="3135086" cy="2243738"/>
            <wp:effectExtent l="0" t="0" r="8255" b="4445"/>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C3A" w:rsidRPr="004F2A15" w:rsidRDefault="000F7C3A" w:rsidP="000F7C3A">
      <w:pPr>
        <w:jc w:val="center"/>
        <w:rPr>
          <w:b/>
          <w:bCs/>
          <w:sz w:val="28"/>
          <w:szCs w:val="28"/>
          <w:rtl/>
          <w:lang w:bidi="ar-LY"/>
        </w:rPr>
      </w:pPr>
      <w:r w:rsidRPr="004F2A15">
        <w:rPr>
          <w:rFonts w:hint="cs"/>
          <w:b/>
          <w:bCs/>
          <w:sz w:val="28"/>
          <w:szCs w:val="28"/>
          <w:rtl/>
        </w:rPr>
        <w:t>شكل رقم (1) توزيع أفراد العينة حسب</w:t>
      </w:r>
      <w:r w:rsidRPr="004F2A15">
        <w:rPr>
          <w:rFonts w:hint="cs"/>
          <w:b/>
          <w:bCs/>
          <w:sz w:val="28"/>
          <w:szCs w:val="28"/>
          <w:rtl/>
          <w:lang w:bidi="ar-LY"/>
        </w:rPr>
        <w:t xml:space="preserve"> </w:t>
      </w:r>
      <w:r w:rsidRPr="004F2A15">
        <w:rPr>
          <w:rFonts w:hint="cs"/>
          <w:b/>
          <w:bCs/>
          <w:sz w:val="28"/>
          <w:szCs w:val="28"/>
          <w:rtl/>
          <w:lang w:val="en-GB" w:bidi="ar-LY"/>
        </w:rPr>
        <w:t>الجنس</w:t>
      </w:r>
    </w:p>
    <w:p w:rsidR="000F7C3A" w:rsidRPr="004F2A15" w:rsidRDefault="000F7C3A" w:rsidP="000F7C3A">
      <w:pPr>
        <w:spacing w:before="100" w:beforeAutospacing="1" w:after="100" w:afterAutospacing="1" w:line="360" w:lineRule="auto"/>
        <w:jc w:val="both"/>
        <w:rPr>
          <w:rFonts w:ascii="Simplified Arabic" w:hAnsi="Simplified Arabic" w:cs="Simplified Arabic"/>
          <w:sz w:val="32"/>
          <w:szCs w:val="32"/>
          <w:rtl/>
        </w:rPr>
      </w:pPr>
      <w:r w:rsidRPr="004F2A15">
        <w:rPr>
          <w:rFonts w:ascii="Simplified Arabic" w:hAnsi="Simplified Arabic" w:cs="Simplified Arabic"/>
          <w:sz w:val="32"/>
          <w:szCs w:val="32"/>
          <w:rtl/>
        </w:rPr>
        <w:t>يتضح من جدول رقم (</w:t>
      </w:r>
      <w:r w:rsidRPr="004F2A15">
        <w:rPr>
          <w:rFonts w:ascii="Simplified Arabic" w:hAnsi="Simplified Arabic" w:cs="Simplified Arabic"/>
          <w:sz w:val="32"/>
          <w:szCs w:val="32"/>
        </w:rPr>
        <w:t>1</w:t>
      </w:r>
      <w:r w:rsidRPr="004F2A15">
        <w:rPr>
          <w:rFonts w:ascii="Simplified Arabic" w:hAnsi="Simplified Arabic" w:cs="Simplified Arabic"/>
          <w:sz w:val="32"/>
          <w:szCs w:val="32"/>
          <w:rtl/>
        </w:rPr>
        <w:t>) وشكل رقم (</w:t>
      </w:r>
      <w:r w:rsidRPr="004F2A15">
        <w:rPr>
          <w:rFonts w:ascii="Simplified Arabic" w:hAnsi="Simplified Arabic" w:cs="Simplified Arabic"/>
          <w:sz w:val="32"/>
          <w:szCs w:val="32"/>
        </w:rPr>
        <w:t>1</w:t>
      </w:r>
      <w:r w:rsidRPr="004F2A15">
        <w:rPr>
          <w:rFonts w:ascii="Simplified Arabic" w:hAnsi="Simplified Arabic" w:cs="Simplified Arabic"/>
          <w:sz w:val="32"/>
          <w:szCs w:val="32"/>
          <w:rtl/>
        </w:rPr>
        <w:t xml:space="preserve">) أن نسبة الذكور بالعينة بلغت </w:t>
      </w:r>
      <w:r w:rsidRPr="004F2A15">
        <w:rPr>
          <w:rFonts w:ascii="Simplified Arabic" w:hAnsi="Simplified Arabic" w:cs="Simplified Arabic"/>
          <w:sz w:val="32"/>
          <w:szCs w:val="32"/>
          <w:rtl/>
          <w:lang w:bidi="ar-LY"/>
        </w:rPr>
        <w:t>(%</w:t>
      </w:r>
      <w:r w:rsidRPr="004F2A15">
        <w:rPr>
          <w:rFonts w:ascii="Simplified Arabic" w:hAnsi="Simplified Arabic" w:cs="Simplified Arabic"/>
          <w:color w:val="000000"/>
          <w:sz w:val="32"/>
          <w:szCs w:val="32"/>
        </w:rPr>
        <w:t>60.0</w:t>
      </w:r>
      <w:r w:rsidRPr="004F2A15">
        <w:rPr>
          <w:rFonts w:ascii="Simplified Arabic" w:hAnsi="Simplified Arabic" w:cs="Simplified Arabic"/>
          <w:sz w:val="32"/>
          <w:szCs w:val="32"/>
          <w:rtl/>
        </w:rPr>
        <w:t>) وهي اعلي من نسبة الإناث البالغة (</w:t>
      </w:r>
      <w:r w:rsidRPr="004F2A15">
        <w:rPr>
          <w:rFonts w:ascii="Simplified Arabic" w:hAnsi="Simplified Arabic" w:cs="Simplified Arabic"/>
          <w:sz w:val="32"/>
          <w:szCs w:val="32"/>
          <w:rtl/>
          <w:lang w:bidi="ar-LY"/>
        </w:rPr>
        <w:t>%</w:t>
      </w:r>
      <w:r w:rsidRPr="004F2A15">
        <w:rPr>
          <w:rFonts w:ascii="Simplified Arabic" w:hAnsi="Simplified Arabic" w:cs="Simplified Arabic"/>
          <w:color w:val="000000"/>
          <w:sz w:val="32"/>
          <w:szCs w:val="32"/>
        </w:rPr>
        <w:t>40.0</w:t>
      </w:r>
      <w:r w:rsidRPr="004F2A15">
        <w:rPr>
          <w:rFonts w:ascii="Simplified Arabic" w:hAnsi="Simplified Arabic" w:cs="Simplified Arabic"/>
          <w:sz w:val="32"/>
          <w:szCs w:val="32"/>
          <w:rtl/>
        </w:rPr>
        <w:t>).</w:t>
      </w:r>
    </w:p>
    <w:p w:rsidR="000F7C3A" w:rsidRPr="007F352D" w:rsidRDefault="000F7C3A" w:rsidP="000F7C3A">
      <w:pPr>
        <w:tabs>
          <w:tab w:val="left" w:pos="1372"/>
          <w:tab w:val="center" w:pos="4153"/>
        </w:tabs>
        <w:jc w:val="center"/>
        <w:rPr>
          <w:b/>
          <w:bCs/>
          <w:sz w:val="32"/>
          <w:szCs w:val="32"/>
          <w:rtl/>
        </w:rPr>
      </w:pPr>
      <w:r w:rsidRPr="00C12484">
        <w:rPr>
          <w:rFonts w:hint="cs"/>
          <w:b/>
          <w:bCs/>
          <w:sz w:val="32"/>
          <w:szCs w:val="32"/>
          <w:rtl/>
          <w:lang w:bidi="ar-LY"/>
        </w:rPr>
        <w:lastRenderedPageBreak/>
        <w:t>جدول رقم (</w:t>
      </w:r>
      <w:r>
        <w:rPr>
          <w:rFonts w:hint="cs"/>
          <w:b/>
          <w:bCs/>
          <w:sz w:val="32"/>
          <w:szCs w:val="32"/>
          <w:rtl/>
          <w:lang w:bidi="ar-LY"/>
        </w:rPr>
        <w:t>2</w:t>
      </w:r>
      <w:r w:rsidRPr="00C12484">
        <w:rPr>
          <w:rFonts w:hint="cs"/>
          <w:b/>
          <w:bCs/>
          <w:sz w:val="32"/>
          <w:szCs w:val="32"/>
          <w:rtl/>
          <w:lang w:bidi="ar-LY"/>
        </w:rPr>
        <w:t xml:space="preserve">) توزيع أفراد العينة حسب </w:t>
      </w:r>
      <w:r w:rsidRPr="00FE055D">
        <w:rPr>
          <w:rFonts w:hint="cs"/>
          <w:b/>
          <w:bCs/>
          <w:sz w:val="32"/>
          <w:szCs w:val="32"/>
          <w:rtl/>
        </w:rPr>
        <w:t>فئات العمر</w:t>
      </w:r>
    </w:p>
    <w:tbl>
      <w:tblPr>
        <w:bidiVisual/>
        <w:tblW w:w="0" w:type="auto"/>
        <w:jc w:val="center"/>
        <w:tblInd w:w="-233" w:type="dxa"/>
        <w:tblLook w:val="04A0" w:firstRow="1" w:lastRow="0" w:firstColumn="1" w:lastColumn="0" w:noHBand="0" w:noVBand="1"/>
      </w:tblPr>
      <w:tblGrid>
        <w:gridCol w:w="2327"/>
        <w:gridCol w:w="1997"/>
        <w:gridCol w:w="2409"/>
      </w:tblGrid>
      <w:tr w:rsidR="000F7C3A" w:rsidRPr="00623F16" w:rsidTr="000F7C3A">
        <w:trPr>
          <w:trHeight w:val="529"/>
          <w:jc w:val="center"/>
        </w:trPr>
        <w:tc>
          <w:tcPr>
            <w:tcW w:w="2327" w:type="dxa"/>
            <w:tcBorders>
              <w:top w:val="thinThickSmallGap" w:sz="24" w:space="0" w:color="auto"/>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فئات العمر</w:t>
            </w:r>
          </w:p>
        </w:tc>
        <w:tc>
          <w:tcPr>
            <w:tcW w:w="1997" w:type="dxa"/>
            <w:tcBorders>
              <w:top w:val="thinThickSmallGap" w:sz="24" w:space="0" w:color="auto"/>
            </w:tcBorders>
            <w:vAlign w:val="center"/>
          </w:tcPr>
          <w:p w:rsidR="000F7C3A" w:rsidRPr="004F2A15" w:rsidRDefault="000F7C3A" w:rsidP="000F7C3A">
            <w:pPr>
              <w:jc w:val="center"/>
              <w:rPr>
                <w:sz w:val="32"/>
                <w:szCs w:val="32"/>
                <w:rtl/>
              </w:rPr>
            </w:pPr>
            <w:r w:rsidRPr="004F2A15">
              <w:rPr>
                <w:rFonts w:hint="cs"/>
                <w:sz w:val="32"/>
                <w:szCs w:val="32"/>
                <w:rtl/>
              </w:rPr>
              <w:t>العدد</w:t>
            </w:r>
          </w:p>
        </w:tc>
        <w:tc>
          <w:tcPr>
            <w:tcW w:w="2409" w:type="dxa"/>
            <w:tcBorders>
              <w:top w:val="thinThickSmallGap" w:sz="24" w:space="0" w:color="auto"/>
              <w:righ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النسبة</w:t>
            </w:r>
            <w:r w:rsidRPr="004F2A15">
              <w:rPr>
                <w:rFonts w:hint="cs"/>
                <w:sz w:val="32"/>
                <w:szCs w:val="32"/>
                <w:rtl/>
                <w:lang w:bidi="ar-LY"/>
              </w:rPr>
              <w:t xml:space="preserve"> %</w:t>
            </w:r>
          </w:p>
        </w:tc>
      </w:tr>
      <w:tr w:rsidR="000F7C3A" w:rsidRPr="00623F16" w:rsidTr="000F7C3A">
        <w:trPr>
          <w:trHeight w:val="419"/>
          <w:jc w:val="center"/>
        </w:trPr>
        <w:tc>
          <w:tcPr>
            <w:tcW w:w="2327"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25 - 35</w:t>
            </w:r>
          </w:p>
        </w:tc>
        <w:tc>
          <w:tcPr>
            <w:tcW w:w="1997"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13</w:t>
            </w:r>
          </w:p>
        </w:tc>
        <w:tc>
          <w:tcPr>
            <w:tcW w:w="2409"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52</w:t>
            </w:r>
          </w:p>
        </w:tc>
      </w:tr>
      <w:tr w:rsidR="000F7C3A" w:rsidRPr="00623F16" w:rsidTr="000F7C3A">
        <w:trPr>
          <w:trHeight w:val="412"/>
          <w:jc w:val="center"/>
        </w:trPr>
        <w:tc>
          <w:tcPr>
            <w:tcW w:w="2327"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36 - 46</w:t>
            </w:r>
          </w:p>
        </w:tc>
        <w:tc>
          <w:tcPr>
            <w:tcW w:w="1997"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9</w:t>
            </w:r>
          </w:p>
        </w:tc>
        <w:tc>
          <w:tcPr>
            <w:tcW w:w="2409"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36</w:t>
            </w:r>
          </w:p>
        </w:tc>
      </w:tr>
      <w:tr w:rsidR="000F7C3A" w:rsidRPr="00623F16" w:rsidTr="000F7C3A">
        <w:trPr>
          <w:trHeight w:val="420"/>
          <w:jc w:val="center"/>
        </w:trPr>
        <w:tc>
          <w:tcPr>
            <w:tcW w:w="2327"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47 - 57</w:t>
            </w:r>
          </w:p>
        </w:tc>
        <w:tc>
          <w:tcPr>
            <w:tcW w:w="1997"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3</w:t>
            </w:r>
          </w:p>
        </w:tc>
        <w:tc>
          <w:tcPr>
            <w:tcW w:w="2409"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12</w:t>
            </w:r>
          </w:p>
        </w:tc>
      </w:tr>
      <w:tr w:rsidR="000F7C3A" w:rsidRPr="00623F16" w:rsidTr="000F7C3A">
        <w:trPr>
          <w:trHeight w:val="428"/>
          <w:jc w:val="center"/>
        </w:trPr>
        <w:tc>
          <w:tcPr>
            <w:tcW w:w="2327" w:type="dxa"/>
            <w:tcBorders>
              <w:left w:val="thinThickSmallGap" w:sz="24" w:space="0" w:color="auto"/>
              <w:bottom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المجموع</w:t>
            </w:r>
          </w:p>
        </w:tc>
        <w:tc>
          <w:tcPr>
            <w:tcW w:w="1997" w:type="dxa"/>
            <w:tcBorders>
              <w:bottom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25</w:t>
            </w:r>
          </w:p>
        </w:tc>
        <w:tc>
          <w:tcPr>
            <w:tcW w:w="2409" w:type="dxa"/>
            <w:tcBorders>
              <w:bottom w:val="thinThickSmallGap" w:sz="24" w:space="0" w:color="auto"/>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100.0</w:t>
            </w:r>
          </w:p>
        </w:tc>
      </w:tr>
    </w:tbl>
    <w:p w:rsidR="000F7C3A" w:rsidRPr="00346307" w:rsidRDefault="000F7C3A" w:rsidP="000F7C3A">
      <w:pPr>
        <w:autoSpaceDE w:val="0"/>
        <w:autoSpaceDN w:val="0"/>
        <w:bidi w:val="0"/>
        <w:adjustRightInd w:val="0"/>
        <w:spacing w:after="0" w:line="400" w:lineRule="atLeast"/>
        <w:rPr>
          <w:rFonts w:ascii="Times New Roman" w:hAnsi="Times New Roman" w:cs="Times New Roman"/>
          <w:sz w:val="24"/>
          <w:szCs w:val="24"/>
        </w:rPr>
      </w:pPr>
    </w:p>
    <w:p w:rsidR="000F7C3A" w:rsidRPr="00BC2EA0" w:rsidRDefault="000F7C3A" w:rsidP="000F7C3A">
      <w:pPr>
        <w:autoSpaceDE w:val="0"/>
        <w:autoSpaceDN w:val="0"/>
        <w:bidi w:val="0"/>
        <w:adjustRightInd w:val="0"/>
        <w:spacing w:after="0" w:line="240" w:lineRule="auto"/>
        <w:rPr>
          <w:rFonts w:ascii="Times New Roman" w:hAnsi="Times New Roman" w:cs="Times New Roman"/>
          <w:sz w:val="24"/>
          <w:szCs w:val="24"/>
        </w:rPr>
      </w:pPr>
    </w:p>
    <w:p w:rsidR="000F7C3A" w:rsidRDefault="000F7C3A" w:rsidP="000F7C3A">
      <w:pPr>
        <w:pStyle w:val="a9"/>
        <w:jc w:val="center"/>
        <w:rPr>
          <w:rtl/>
        </w:rPr>
      </w:pPr>
      <w:r w:rsidRPr="00197131">
        <w:rPr>
          <w:rFonts w:cs="Arial"/>
          <w:noProof/>
          <w:rtl/>
        </w:rPr>
        <w:drawing>
          <wp:inline distT="0" distB="0" distL="0" distR="0" wp14:anchorId="2EAD97A0" wp14:editId="549EB149">
            <wp:extent cx="3350239" cy="1997849"/>
            <wp:effectExtent l="0" t="0" r="3175" b="2540"/>
            <wp:docPr id="24"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7C3A" w:rsidRDefault="000F7C3A" w:rsidP="000F7C3A">
      <w:pPr>
        <w:jc w:val="center"/>
        <w:rPr>
          <w:b/>
          <w:bCs/>
          <w:sz w:val="32"/>
          <w:szCs w:val="32"/>
          <w:rtl/>
        </w:rPr>
      </w:pPr>
    </w:p>
    <w:p w:rsidR="000F7C3A" w:rsidRDefault="000F7C3A" w:rsidP="000F7C3A">
      <w:pPr>
        <w:jc w:val="center"/>
        <w:rPr>
          <w:b/>
          <w:bCs/>
          <w:sz w:val="32"/>
          <w:szCs w:val="32"/>
          <w:rtl/>
        </w:rPr>
      </w:pPr>
      <w:r>
        <w:rPr>
          <w:rFonts w:hint="cs"/>
          <w:b/>
          <w:bCs/>
          <w:sz w:val="32"/>
          <w:szCs w:val="32"/>
          <w:rtl/>
        </w:rPr>
        <w:t>شكل</w:t>
      </w:r>
      <w:r w:rsidRPr="0062434A">
        <w:rPr>
          <w:rFonts w:hint="cs"/>
          <w:b/>
          <w:bCs/>
          <w:sz w:val="32"/>
          <w:szCs w:val="32"/>
          <w:rtl/>
        </w:rPr>
        <w:t xml:space="preserve"> رقم (</w:t>
      </w:r>
      <w:r>
        <w:rPr>
          <w:rFonts w:hint="cs"/>
          <w:b/>
          <w:bCs/>
          <w:sz w:val="32"/>
          <w:szCs w:val="32"/>
          <w:rtl/>
        </w:rPr>
        <w:t>2</w:t>
      </w:r>
      <w:r w:rsidRPr="0062434A">
        <w:rPr>
          <w:rFonts w:hint="cs"/>
          <w:b/>
          <w:bCs/>
          <w:sz w:val="32"/>
          <w:szCs w:val="32"/>
          <w:rtl/>
        </w:rPr>
        <w:t>) توزيع أفراد العينة حسب</w:t>
      </w:r>
      <w:r w:rsidRPr="007F240B">
        <w:rPr>
          <w:rFonts w:hint="cs"/>
          <w:b/>
          <w:bCs/>
          <w:sz w:val="32"/>
          <w:szCs w:val="32"/>
          <w:rtl/>
        </w:rPr>
        <w:t xml:space="preserve"> </w:t>
      </w:r>
      <w:r w:rsidRPr="00FE055D">
        <w:rPr>
          <w:rFonts w:hint="cs"/>
          <w:b/>
          <w:bCs/>
          <w:sz w:val="32"/>
          <w:szCs w:val="32"/>
          <w:rtl/>
        </w:rPr>
        <w:t>فئات العمر</w:t>
      </w:r>
    </w:p>
    <w:p w:rsidR="000F7C3A" w:rsidRPr="004F2A15" w:rsidRDefault="000F7C3A" w:rsidP="009178DF">
      <w:pPr>
        <w:pStyle w:val="a9"/>
        <w:spacing w:line="276" w:lineRule="auto"/>
        <w:ind w:firstLine="720"/>
        <w:jc w:val="both"/>
        <w:rPr>
          <w:rFonts w:ascii="Simplified Arabic" w:hAnsi="Simplified Arabic" w:cs="Simplified Arabic"/>
          <w:sz w:val="32"/>
          <w:szCs w:val="32"/>
          <w:rtl/>
        </w:rPr>
      </w:pPr>
      <w:r w:rsidRPr="004F2A15">
        <w:rPr>
          <w:rFonts w:ascii="Simplified Arabic" w:hAnsi="Simplified Arabic" w:cs="Simplified Arabic"/>
          <w:sz w:val="32"/>
          <w:szCs w:val="32"/>
          <w:rtl/>
          <w:lang w:bidi="ar-LY"/>
        </w:rPr>
        <w:t xml:space="preserve">تم تقسيم متغير العمر إلي أربعة فئات عمرية وأظهرت النتائج كما في  </w:t>
      </w:r>
      <w:r w:rsidRPr="004F2A15">
        <w:rPr>
          <w:rFonts w:ascii="Simplified Arabic" w:hAnsi="Simplified Arabic" w:cs="Simplified Arabic"/>
          <w:sz w:val="32"/>
          <w:szCs w:val="32"/>
          <w:rtl/>
        </w:rPr>
        <w:t xml:space="preserve">جدول رقم (2) وشكل رقم (2) أن </w:t>
      </w:r>
      <w:r w:rsidRPr="004F2A15">
        <w:rPr>
          <w:rFonts w:ascii="Simplified Arabic" w:hAnsi="Simplified Arabic" w:cs="Simplified Arabic"/>
          <w:sz w:val="32"/>
          <w:szCs w:val="32"/>
          <w:rtl/>
          <w:lang w:bidi="ar-LY"/>
        </w:rPr>
        <w:t xml:space="preserve">الغالبية العظمى لعينة الدراسة تقع </w:t>
      </w:r>
      <w:r w:rsidRPr="004F2A15">
        <w:rPr>
          <w:rFonts w:ascii="Simplified Arabic" w:hAnsi="Simplified Arabic" w:cs="Simplified Arabic"/>
          <w:sz w:val="32"/>
          <w:szCs w:val="32"/>
          <w:rtl/>
        </w:rPr>
        <w:t>أعمارهن في الفئة عمرية (</w:t>
      </w:r>
      <w:r w:rsidRPr="004F2A15">
        <w:rPr>
          <w:rFonts w:ascii="Simplified Arabic" w:hAnsi="Simplified Arabic" w:cs="Simplified Arabic"/>
          <w:sz w:val="32"/>
          <w:szCs w:val="32"/>
          <w:rtl/>
          <w:lang w:bidi="ar-LY"/>
        </w:rPr>
        <w:t>25 - 35)</w:t>
      </w:r>
      <w:r w:rsidRPr="004F2A15">
        <w:rPr>
          <w:rFonts w:ascii="Simplified Arabic" w:hAnsi="Simplified Arabic" w:cs="Simplified Arabic"/>
          <w:sz w:val="32"/>
          <w:szCs w:val="32"/>
          <w:rtl/>
        </w:rPr>
        <w:t xml:space="preserve"> سنة وبلغت نسبتهم (</w:t>
      </w:r>
      <w:r w:rsidRPr="004F2A15">
        <w:rPr>
          <w:rFonts w:ascii="Simplified Arabic" w:hAnsi="Simplified Arabic" w:cs="Simplified Arabic"/>
          <w:sz w:val="32"/>
          <w:szCs w:val="32"/>
          <w:rtl/>
          <w:lang w:bidi="ar-LY"/>
        </w:rPr>
        <w:t>%</w:t>
      </w:r>
      <w:r w:rsidRPr="004F2A15">
        <w:rPr>
          <w:rFonts w:ascii="Simplified Arabic" w:hAnsi="Simplified Arabic" w:cs="Simplified Arabic"/>
          <w:color w:val="000000"/>
          <w:sz w:val="32"/>
          <w:szCs w:val="32"/>
        </w:rPr>
        <w:t>52</w:t>
      </w:r>
      <w:r w:rsidRPr="004F2A15">
        <w:rPr>
          <w:rFonts w:ascii="Simplified Arabic" w:hAnsi="Simplified Arabic" w:cs="Simplified Arabic"/>
          <w:sz w:val="32"/>
          <w:szCs w:val="32"/>
          <w:rtl/>
        </w:rPr>
        <w:t>). وفي مقابل ذلك دلت النتائج علي أن أقل نسبة هي (</w:t>
      </w:r>
      <w:r w:rsidRPr="004F2A15">
        <w:rPr>
          <w:rFonts w:ascii="Simplified Arabic" w:hAnsi="Simplified Arabic" w:cs="Simplified Arabic"/>
          <w:sz w:val="32"/>
          <w:szCs w:val="32"/>
          <w:rtl/>
          <w:lang w:bidi="ar-LY"/>
        </w:rPr>
        <w:t>%</w:t>
      </w:r>
      <w:r w:rsidRPr="004F2A15">
        <w:rPr>
          <w:rFonts w:ascii="Simplified Arabic" w:hAnsi="Simplified Arabic" w:cs="Simplified Arabic"/>
          <w:color w:val="000000"/>
          <w:sz w:val="32"/>
          <w:szCs w:val="32"/>
        </w:rPr>
        <w:t>12</w:t>
      </w:r>
      <w:r w:rsidRPr="004F2A15">
        <w:rPr>
          <w:rFonts w:ascii="Simplified Arabic" w:hAnsi="Simplified Arabic" w:cs="Simplified Arabic"/>
          <w:sz w:val="32"/>
          <w:szCs w:val="32"/>
          <w:rtl/>
        </w:rPr>
        <w:t>) هي تقع في الفئة عمرية (</w:t>
      </w:r>
      <w:r w:rsidRPr="004F2A15">
        <w:rPr>
          <w:rFonts w:ascii="Simplified Arabic" w:hAnsi="Simplified Arabic" w:cs="Simplified Arabic"/>
          <w:sz w:val="32"/>
          <w:szCs w:val="32"/>
          <w:rtl/>
          <w:lang w:bidi="ar-LY"/>
        </w:rPr>
        <w:t xml:space="preserve">47 - 57) سنة بينما لم تشمل عينة </w:t>
      </w:r>
      <w:r w:rsidR="009178DF">
        <w:rPr>
          <w:rFonts w:ascii="Simplified Arabic" w:hAnsi="Simplified Arabic" w:cs="Simplified Arabic" w:hint="cs"/>
          <w:sz w:val="32"/>
          <w:szCs w:val="32"/>
          <w:rtl/>
          <w:lang w:bidi="ar-LY"/>
        </w:rPr>
        <w:t>البحث</w:t>
      </w:r>
      <w:r w:rsidRPr="004F2A15">
        <w:rPr>
          <w:rFonts w:ascii="Simplified Arabic" w:hAnsi="Simplified Arabic" w:cs="Simplified Arabic"/>
          <w:sz w:val="32"/>
          <w:szCs w:val="32"/>
          <w:rtl/>
          <w:lang w:bidi="ar-LY"/>
        </w:rPr>
        <w:t xml:space="preserve"> أي موظف في الفئة العمرية (أكثر من 57)  .</w:t>
      </w:r>
      <w:r w:rsidRPr="004F2A15">
        <w:rPr>
          <w:rFonts w:ascii="Simplified Arabic" w:hAnsi="Simplified Arabic" w:cs="Simplified Arabic"/>
          <w:sz w:val="32"/>
          <w:szCs w:val="32"/>
          <w:rtl/>
        </w:rPr>
        <w:t xml:space="preserve"> </w:t>
      </w: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Default="000F7C3A" w:rsidP="000F7C3A">
      <w:pPr>
        <w:pStyle w:val="a9"/>
        <w:jc w:val="both"/>
        <w:rPr>
          <w:b/>
          <w:bCs/>
          <w:sz w:val="32"/>
          <w:szCs w:val="32"/>
          <w:rtl/>
        </w:rPr>
      </w:pPr>
    </w:p>
    <w:p w:rsidR="000F7C3A" w:rsidRPr="007F352D" w:rsidRDefault="000F7C3A" w:rsidP="000F7C3A">
      <w:pPr>
        <w:tabs>
          <w:tab w:val="left" w:pos="1372"/>
          <w:tab w:val="center" w:pos="4153"/>
        </w:tabs>
        <w:jc w:val="center"/>
        <w:rPr>
          <w:b/>
          <w:bCs/>
          <w:sz w:val="32"/>
          <w:szCs w:val="32"/>
          <w:rtl/>
        </w:rPr>
      </w:pPr>
      <w:r w:rsidRPr="00C12484">
        <w:rPr>
          <w:rFonts w:hint="cs"/>
          <w:b/>
          <w:bCs/>
          <w:sz w:val="32"/>
          <w:szCs w:val="32"/>
          <w:rtl/>
          <w:lang w:bidi="ar-LY"/>
        </w:rPr>
        <w:t>جدول رقم (</w:t>
      </w:r>
      <w:r>
        <w:rPr>
          <w:rFonts w:hint="cs"/>
          <w:b/>
          <w:bCs/>
          <w:sz w:val="32"/>
          <w:szCs w:val="32"/>
          <w:rtl/>
          <w:lang w:bidi="ar-LY"/>
        </w:rPr>
        <w:t>3</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الحالة الاجتماعية</w:t>
      </w:r>
    </w:p>
    <w:tbl>
      <w:tblPr>
        <w:bidiVisual/>
        <w:tblW w:w="0" w:type="auto"/>
        <w:jc w:val="center"/>
        <w:tblInd w:w="-233" w:type="dxa"/>
        <w:tblLook w:val="04A0" w:firstRow="1" w:lastRow="0" w:firstColumn="1" w:lastColumn="0" w:noHBand="0" w:noVBand="1"/>
      </w:tblPr>
      <w:tblGrid>
        <w:gridCol w:w="3144"/>
        <w:gridCol w:w="2770"/>
        <w:gridCol w:w="2841"/>
      </w:tblGrid>
      <w:tr w:rsidR="000F7C3A" w:rsidRPr="00623F16" w:rsidTr="000F7C3A">
        <w:trPr>
          <w:trHeight w:val="671"/>
          <w:jc w:val="center"/>
        </w:trPr>
        <w:tc>
          <w:tcPr>
            <w:tcW w:w="3144" w:type="dxa"/>
            <w:tcBorders>
              <w:top w:val="thinThickSmallGap" w:sz="24" w:space="0" w:color="auto"/>
              <w:left w:val="thinThickSmallGap" w:sz="24" w:space="0" w:color="auto"/>
            </w:tcBorders>
            <w:vAlign w:val="center"/>
          </w:tcPr>
          <w:p w:rsidR="000F7C3A" w:rsidRPr="004F2A15" w:rsidRDefault="000F7C3A" w:rsidP="000F7C3A">
            <w:pPr>
              <w:tabs>
                <w:tab w:val="left" w:pos="1372"/>
                <w:tab w:val="center" w:pos="4153"/>
              </w:tabs>
              <w:jc w:val="center"/>
              <w:rPr>
                <w:sz w:val="32"/>
                <w:szCs w:val="32"/>
                <w:rtl/>
              </w:rPr>
            </w:pPr>
            <w:r w:rsidRPr="004F2A15">
              <w:rPr>
                <w:rFonts w:hint="cs"/>
                <w:sz w:val="32"/>
                <w:szCs w:val="32"/>
                <w:rtl/>
              </w:rPr>
              <w:t>الحالة الاجتماعية</w:t>
            </w:r>
          </w:p>
        </w:tc>
        <w:tc>
          <w:tcPr>
            <w:tcW w:w="2770" w:type="dxa"/>
            <w:tcBorders>
              <w:top w:val="thinThickSmallGap" w:sz="24" w:space="0" w:color="auto"/>
            </w:tcBorders>
            <w:vAlign w:val="center"/>
          </w:tcPr>
          <w:p w:rsidR="000F7C3A" w:rsidRPr="004F2A15" w:rsidRDefault="000F7C3A" w:rsidP="000F7C3A">
            <w:pPr>
              <w:jc w:val="center"/>
              <w:rPr>
                <w:sz w:val="32"/>
                <w:szCs w:val="32"/>
                <w:rtl/>
              </w:rPr>
            </w:pPr>
            <w:r w:rsidRPr="004F2A15">
              <w:rPr>
                <w:rFonts w:hint="cs"/>
                <w:sz w:val="32"/>
                <w:szCs w:val="32"/>
                <w:rtl/>
              </w:rPr>
              <w:t>العدد</w:t>
            </w:r>
          </w:p>
        </w:tc>
        <w:tc>
          <w:tcPr>
            <w:tcW w:w="2841" w:type="dxa"/>
            <w:tcBorders>
              <w:top w:val="thinThickSmallGap" w:sz="24" w:space="0" w:color="auto"/>
              <w:righ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النسبة</w:t>
            </w:r>
            <w:r w:rsidRPr="004F2A15">
              <w:rPr>
                <w:rFonts w:hint="cs"/>
                <w:sz w:val="32"/>
                <w:szCs w:val="32"/>
                <w:rtl/>
                <w:lang w:bidi="ar-LY"/>
              </w:rPr>
              <w:t xml:space="preserve"> %</w:t>
            </w:r>
          </w:p>
        </w:tc>
      </w:tr>
      <w:tr w:rsidR="000F7C3A" w:rsidRPr="00623F16" w:rsidTr="000F7C3A">
        <w:trPr>
          <w:trHeight w:val="421"/>
          <w:jc w:val="center"/>
        </w:trPr>
        <w:tc>
          <w:tcPr>
            <w:tcW w:w="3144"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 xml:space="preserve">أعرب </w:t>
            </w:r>
          </w:p>
        </w:tc>
        <w:tc>
          <w:tcPr>
            <w:tcW w:w="2770"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7</w:t>
            </w:r>
          </w:p>
        </w:tc>
        <w:tc>
          <w:tcPr>
            <w:tcW w:w="2841"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28</w:t>
            </w:r>
          </w:p>
        </w:tc>
      </w:tr>
      <w:tr w:rsidR="000F7C3A" w:rsidRPr="00623F16" w:rsidTr="000F7C3A">
        <w:trPr>
          <w:trHeight w:val="554"/>
          <w:jc w:val="center"/>
        </w:trPr>
        <w:tc>
          <w:tcPr>
            <w:tcW w:w="3144"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متزوج</w:t>
            </w:r>
          </w:p>
        </w:tc>
        <w:tc>
          <w:tcPr>
            <w:tcW w:w="2770"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18</w:t>
            </w:r>
          </w:p>
        </w:tc>
        <w:tc>
          <w:tcPr>
            <w:tcW w:w="2841"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72</w:t>
            </w:r>
          </w:p>
        </w:tc>
      </w:tr>
      <w:tr w:rsidR="000F7C3A" w:rsidRPr="00623F16" w:rsidTr="000F7C3A">
        <w:trPr>
          <w:trHeight w:val="562"/>
          <w:jc w:val="center"/>
        </w:trPr>
        <w:tc>
          <w:tcPr>
            <w:tcW w:w="3144" w:type="dxa"/>
            <w:tcBorders>
              <w:left w:val="thinThickSmallGap" w:sz="24" w:space="0" w:color="auto"/>
              <w:bottom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المجموع</w:t>
            </w:r>
          </w:p>
        </w:tc>
        <w:tc>
          <w:tcPr>
            <w:tcW w:w="2770" w:type="dxa"/>
            <w:tcBorders>
              <w:bottom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25</w:t>
            </w:r>
          </w:p>
        </w:tc>
        <w:tc>
          <w:tcPr>
            <w:tcW w:w="2841" w:type="dxa"/>
            <w:tcBorders>
              <w:bottom w:val="thinThickSmallGap" w:sz="24" w:space="0" w:color="auto"/>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100</w:t>
            </w:r>
          </w:p>
        </w:tc>
      </w:tr>
    </w:tbl>
    <w:p w:rsidR="000F7C3A" w:rsidRDefault="000F7C3A" w:rsidP="000F7C3A">
      <w:pPr>
        <w:pStyle w:val="a9"/>
        <w:jc w:val="both"/>
        <w:rPr>
          <w:b/>
          <w:bCs/>
          <w:sz w:val="32"/>
          <w:szCs w:val="32"/>
          <w:rtl/>
        </w:rPr>
      </w:pPr>
    </w:p>
    <w:p w:rsidR="000F7C3A" w:rsidRDefault="000F7C3A" w:rsidP="000F7C3A">
      <w:pPr>
        <w:pStyle w:val="a9"/>
        <w:jc w:val="center"/>
        <w:rPr>
          <w:b/>
          <w:bCs/>
          <w:sz w:val="32"/>
          <w:szCs w:val="32"/>
          <w:rtl/>
          <w:lang w:bidi="ar-LY"/>
        </w:rPr>
      </w:pPr>
      <w:r w:rsidRPr="00D43CCF">
        <w:rPr>
          <w:rFonts w:cs="Arial"/>
          <w:b/>
          <w:bCs/>
          <w:noProof/>
          <w:sz w:val="32"/>
          <w:szCs w:val="32"/>
          <w:rtl/>
        </w:rPr>
        <w:drawing>
          <wp:inline distT="0" distB="0" distL="0" distR="0" wp14:anchorId="67042764" wp14:editId="25681A6C">
            <wp:extent cx="2958353" cy="2558783"/>
            <wp:effectExtent l="0" t="0" r="0" b="0"/>
            <wp:docPr id="25" name="مخطط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7C3A" w:rsidRDefault="000F7C3A" w:rsidP="000F7C3A">
      <w:pPr>
        <w:pStyle w:val="a9"/>
        <w:jc w:val="center"/>
        <w:rPr>
          <w:b/>
          <w:bCs/>
          <w:sz w:val="32"/>
          <w:szCs w:val="32"/>
          <w:rtl/>
          <w:lang w:bidi="ar-LY"/>
        </w:rPr>
      </w:pPr>
    </w:p>
    <w:p w:rsidR="000F7C3A" w:rsidRDefault="000F7C3A" w:rsidP="000F7C3A">
      <w:pPr>
        <w:pStyle w:val="a9"/>
        <w:jc w:val="center"/>
        <w:rPr>
          <w:b/>
          <w:bCs/>
          <w:sz w:val="32"/>
          <w:szCs w:val="32"/>
          <w:rtl/>
          <w:lang w:bidi="ar-LY"/>
        </w:rPr>
      </w:pPr>
    </w:p>
    <w:p w:rsidR="000F7C3A" w:rsidRPr="00E758BB" w:rsidRDefault="000F7C3A" w:rsidP="000F7C3A">
      <w:pPr>
        <w:pStyle w:val="a9"/>
        <w:jc w:val="center"/>
        <w:rPr>
          <w:b/>
          <w:bCs/>
          <w:sz w:val="32"/>
          <w:szCs w:val="32"/>
          <w:rtl/>
        </w:rPr>
      </w:pPr>
      <w:r w:rsidRPr="00E758BB">
        <w:rPr>
          <w:rFonts w:hint="cs"/>
          <w:b/>
          <w:bCs/>
          <w:sz w:val="32"/>
          <w:szCs w:val="32"/>
          <w:rtl/>
          <w:lang w:bidi="ar-LY"/>
        </w:rPr>
        <w:t xml:space="preserve">شكل رقم (3) </w:t>
      </w:r>
      <w:r w:rsidRPr="00C12484">
        <w:rPr>
          <w:rFonts w:hint="cs"/>
          <w:b/>
          <w:bCs/>
          <w:sz w:val="32"/>
          <w:szCs w:val="32"/>
          <w:rtl/>
          <w:lang w:bidi="ar-LY"/>
        </w:rPr>
        <w:t>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الحالة الاجتماعية</w:t>
      </w:r>
    </w:p>
    <w:p w:rsidR="000F7C3A" w:rsidRPr="004E54AE" w:rsidRDefault="000F7C3A" w:rsidP="000F7C3A">
      <w:pPr>
        <w:pStyle w:val="a9"/>
        <w:jc w:val="center"/>
        <w:rPr>
          <w:b/>
          <w:bCs/>
          <w:sz w:val="32"/>
          <w:szCs w:val="32"/>
          <w:rtl/>
        </w:rPr>
      </w:pPr>
    </w:p>
    <w:p w:rsidR="000F7C3A" w:rsidRDefault="000F7C3A" w:rsidP="000F7C3A">
      <w:pPr>
        <w:autoSpaceDE w:val="0"/>
        <w:autoSpaceDN w:val="0"/>
        <w:adjustRightInd w:val="0"/>
        <w:spacing w:line="240" w:lineRule="auto"/>
        <w:ind w:left="60" w:right="60"/>
        <w:rPr>
          <w:rFonts w:ascii="Simplified Arabic" w:hAnsi="Simplified Arabic" w:cs="Simplified Arabic"/>
          <w:color w:val="000000"/>
          <w:sz w:val="32"/>
          <w:szCs w:val="32"/>
          <w:rtl/>
        </w:rPr>
      </w:pPr>
    </w:p>
    <w:p w:rsidR="000F7C3A" w:rsidRPr="004F2A15" w:rsidRDefault="000F7C3A" w:rsidP="009178DF">
      <w:pPr>
        <w:autoSpaceDE w:val="0"/>
        <w:autoSpaceDN w:val="0"/>
        <w:adjustRightInd w:val="0"/>
        <w:spacing w:line="240" w:lineRule="auto"/>
        <w:ind w:left="60" w:right="60"/>
        <w:rPr>
          <w:rFonts w:ascii="Simplified Arabic" w:hAnsi="Simplified Arabic" w:cs="Simplified Arabic"/>
          <w:sz w:val="32"/>
          <w:szCs w:val="32"/>
          <w:rtl/>
          <w:lang w:bidi="ar-LY"/>
        </w:rPr>
      </w:pPr>
      <w:r w:rsidRPr="004F2A15">
        <w:rPr>
          <w:rFonts w:ascii="Simplified Arabic" w:hAnsi="Simplified Arabic" w:cs="Simplified Arabic"/>
          <w:color w:val="000000"/>
          <w:sz w:val="32"/>
          <w:szCs w:val="32"/>
          <w:rtl/>
        </w:rPr>
        <w:t xml:space="preserve"> </w:t>
      </w:r>
      <w:r w:rsidRPr="004F2A15">
        <w:rPr>
          <w:rFonts w:ascii="Simplified Arabic" w:hAnsi="Simplified Arabic" w:cs="Simplified Arabic"/>
          <w:sz w:val="32"/>
          <w:szCs w:val="32"/>
          <w:rtl/>
          <w:lang w:bidi="ar-LY"/>
        </w:rPr>
        <w:t xml:space="preserve">أظهرت نتائج </w:t>
      </w:r>
      <w:r w:rsidR="009178DF">
        <w:rPr>
          <w:rFonts w:ascii="Simplified Arabic" w:hAnsi="Simplified Arabic" w:cs="Simplified Arabic" w:hint="cs"/>
          <w:sz w:val="32"/>
          <w:szCs w:val="32"/>
          <w:rtl/>
          <w:lang w:bidi="ar-LY"/>
        </w:rPr>
        <w:t>البحث</w:t>
      </w:r>
      <w:r w:rsidR="009178DF" w:rsidRPr="004F2A15">
        <w:rPr>
          <w:rFonts w:ascii="Simplified Arabic" w:hAnsi="Simplified Arabic" w:cs="Simplified Arabic"/>
          <w:sz w:val="32"/>
          <w:szCs w:val="32"/>
          <w:rtl/>
          <w:lang w:bidi="ar-LY"/>
        </w:rPr>
        <w:t xml:space="preserve"> </w:t>
      </w:r>
      <w:r w:rsidRPr="004F2A15">
        <w:rPr>
          <w:rFonts w:ascii="Simplified Arabic" w:hAnsi="Simplified Arabic" w:cs="Simplified Arabic"/>
          <w:sz w:val="32"/>
          <w:szCs w:val="32"/>
          <w:rtl/>
          <w:lang w:bidi="ar-LY"/>
        </w:rPr>
        <w:t xml:space="preserve">أن الغالبية العظمي </w:t>
      </w:r>
      <w:proofErr w:type="spellStart"/>
      <w:r w:rsidRPr="004F2A15">
        <w:rPr>
          <w:rFonts w:ascii="Simplified Arabic" w:hAnsi="Simplified Arabic" w:cs="Simplified Arabic"/>
          <w:sz w:val="32"/>
          <w:szCs w:val="32"/>
          <w:rtl/>
          <w:lang w:bidi="ar-LY"/>
        </w:rPr>
        <w:t>للمبحوثين</w:t>
      </w:r>
      <w:proofErr w:type="spellEnd"/>
      <w:r w:rsidRPr="004F2A15">
        <w:rPr>
          <w:rFonts w:ascii="Simplified Arabic" w:hAnsi="Simplified Arabic" w:cs="Simplified Arabic"/>
          <w:sz w:val="32"/>
          <w:szCs w:val="32"/>
          <w:rtl/>
          <w:lang w:bidi="ar-LY"/>
        </w:rPr>
        <w:t xml:space="preserve"> متزوجون وبلغت نسبتهم (%</w:t>
      </w:r>
      <w:r w:rsidRPr="004F2A15">
        <w:rPr>
          <w:rFonts w:ascii="Simplified Arabic" w:hAnsi="Simplified Arabic" w:cs="Simplified Arabic"/>
          <w:color w:val="000000"/>
          <w:sz w:val="32"/>
          <w:szCs w:val="32"/>
        </w:rPr>
        <w:t>72</w:t>
      </w:r>
      <w:r w:rsidRPr="004F2A15">
        <w:rPr>
          <w:rFonts w:ascii="Simplified Arabic" w:hAnsi="Simplified Arabic" w:cs="Simplified Arabic"/>
          <w:sz w:val="32"/>
          <w:szCs w:val="32"/>
          <w:rtl/>
          <w:lang w:bidi="ar-LY"/>
        </w:rPr>
        <w:t>) بينما ما نسبته (%</w:t>
      </w:r>
      <w:r w:rsidRPr="004F2A15">
        <w:rPr>
          <w:rFonts w:ascii="Simplified Arabic" w:hAnsi="Simplified Arabic" w:cs="Simplified Arabic"/>
          <w:color w:val="000000"/>
          <w:sz w:val="32"/>
          <w:szCs w:val="32"/>
        </w:rPr>
        <w:t>28</w:t>
      </w:r>
      <w:r w:rsidRPr="004F2A15">
        <w:rPr>
          <w:rFonts w:ascii="Simplified Arabic" w:hAnsi="Simplified Arabic" w:cs="Simplified Arabic"/>
          <w:sz w:val="32"/>
          <w:szCs w:val="32"/>
          <w:rtl/>
          <w:lang w:bidi="ar-LY"/>
        </w:rPr>
        <w:t xml:space="preserve">) من </w:t>
      </w:r>
      <w:proofErr w:type="spellStart"/>
      <w:r w:rsidRPr="004F2A15">
        <w:rPr>
          <w:rFonts w:ascii="Simplified Arabic" w:hAnsi="Simplified Arabic" w:cs="Simplified Arabic"/>
          <w:sz w:val="32"/>
          <w:szCs w:val="32"/>
          <w:rtl/>
          <w:lang w:bidi="ar-LY"/>
        </w:rPr>
        <w:t>المبحوثين</w:t>
      </w:r>
      <w:proofErr w:type="spellEnd"/>
      <w:r w:rsidRPr="004F2A15">
        <w:rPr>
          <w:rFonts w:ascii="Simplified Arabic" w:hAnsi="Simplified Arabic" w:cs="Simplified Arabic"/>
          <w:sz w:val="32"/>
          <w:szCs w:val="32"/>
          <w:rtl/>
          <w:lang w:bidi="ar-LY"/>
        </w:rPr>
        <w:t xml:space="preserve"> وضعهم الاجتماعي أعزب.</w:t>
      </w: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rPr>
      </w:pPr>
      <w:r w:rsidRPr="00C12484">
        <w:rPr>
          <w:rFonts w:hint="cs"/>
          <w:b/>
          <w:bCs/>
          <w:sz w:val="32"/>
          <w:szCs w:val="32"/>
          <w:rtl/>
          <w:lang w:bidi="ar-LY"/>
        </w:rPr>
        <w:t>جدول رقم (</w:t>
      </w:r>
      <w:r>
        <w:rPr>
          <w:rFonts w:hint="cs"/>
          <w:b/>
          <w:bCs/>
          <w:sz w:val="32"/>
          <w:szCs w:val="32"/>
          <w:rtl/>
          <w:lang w:bidi="ar-LY"/>
        </w:rPr>
        <w:t>4</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المؤهل العلمي</w:t>
      </w:r>
    </w:p>
    <w:tbl>
      <w:tblPr>
        <w:bidiVisual/>
        <w:tblW w:w="0" w:type="auto"/>
        <w:jc w:val="center"/>
        <w:tblInd w:w="-233" w:type="dxa"/>
        <w:tblLook w:val="04A0" w:firstRow="1" w:lastRow="0" w:firstColumn="1" w:lastColumn="0" w:noHBand="0" w:noVBand="1"/>
      </w:tblPr>
      <w:tblGrid>
        <w:gridCol w:w="3144"/>
        <w:gridCol w:w="2770"/>
        <w:gridCol w:w="2841"/>
      </w:tblGrid>
      <w:tr w:rsidR="000F7C3A" w:rsidRPr="00623F16" w:rsidTr="000F7C3A">
        <w:trPr>
          <w:trHeight w:val="529"/>
          <w:jc w:val="center"/>
        </w:trPr>
        <w:tc>
          <w:tcPr>
            <w:tcW w:w="3144" w:type="dxa"/>
            <w:tcBorders>
              <w:top w:val="thinThickSmallGap" w:sz="24" w:space="0" w:color="auto"/>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المؤهل العلمي</w:t>
            </w:r>
          </w:p>
        </w:tc>
        <w:tc>
          <w:tcPr>
            <w:tcW w:w="2770" w:type="dxa"/>
            <w:tcBorders>
              <w:top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العدد</w:t>
            </w:r>
          </w:p>
        </w:tc>
        <w:tc>
          <w:tcPr>
            <w:tcW w:w="2841" w:type="dxa"/>
            <w:tcBorders>
              <w:top w:val="thinThickSmallGap" w:sz="24" w:space="0" w:color="auto"/>
              <w:righ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rPr>
              <w:t>النسبة</w:t>
            </w:r>
            <w:r w:rsidRPr="004F2A15">
              <w:rPr>
                <w:rFonts w:hint="cs"/>
                <w:sz w:val="32"/>
                <w:szCs w:val="32"/>
                <w:rtl/>
                <w:lang w:bidi="ar-LY"/>
              </w:rPr>
              <w:t xml:space="preserve"> %</w:t>
            </w:r>
          </w:p>
        </w:tc>
      </w:tr>
      <w:tr w:rsidR="000F7C3A" w:rsidRPr="00623F16" w:rsidTr="000F7C3A">
        <w:trPr>
          <w:trHeight w:val="563"/>
          <w:jc w:val="center"/>
        </w:trPr>
        <w:tc>
          <w:tcPr>
            <w:tcW w:w="3144"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دبلوم عالي</w:t>
            </w:r>
          </w:p>
        </w:tc>
        <w:tc>
          <w:tcPr>
            <w:tcW w:w="2770"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10</w:t>
            </w:r>
          </w:p>
        </w:tc>
        <w:tc>
          <w:tcPr>
            <w:tcW w:w="2841"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40</w:t>
            </w:r>
          </w:p>
        </w:tc>
      </w:tr>
      <w:tr w:rsidR="000F7C3A" w:rsidRPr="00623F16" w:rsidTr="000F7C3A">
        <w:trPr>
          <w:trHeight w:val="698"/>
          <w:jc w:val="center"/>
        </w:trPr>
        <w:tc>
          <w:tcPr>
            <w:tcW w:w="3144"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بكالوريوس</w:t>
            </w:r>
          </w:p>
        </w:tc>
        <w:tc>
          <w:tcPr>
            <w:tcW w:w="2770"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12</w:t>
            </w:r>
          </w:p>
        </w:tc>
        <w:tc>
          <w:tcPr>
            <w:tcW w:w="2841"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48</w:t>
            </w:r>
          </w:p>
        </w:tc>
      </w:tr>
      <w:tr w:rsidR="000F7C3A" w:rsidRPr="00623F16" w:rsidTr="000F7C3A">
        <w:trPr>
          <w:trHeight w:val="567"/>
          <w:jc w:val="center"/>
        </w:trPr>
        <w:tc>
          <w:tcPr>
            <w:tcW w:w="3144" w:type="dxa"/>
            <w:tcBorders>
              <w:left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ماجستير</w:t>
            </w:r>
          </w:p>
        </w:tc>
        <w:tc>
          <w:tcPr>
            <w:tcW w:w="2770" w:type="dxa"/>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3</w:t>
            </w:r>
          </w:p>
        </w:tc>
        <w:tc>
          <w:tcPr>
            <w:tcW w:w="2841" w:type="dxa"/>
            <w:tcBorders>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12</w:t>
            </w:r>
          </w:p>
        </w:tc>
      </w:tr>
      <w:tr w:rsidR="000F7C3A" w:rsidRPr="00623F16" w:rsidTr="000F7C3A">
        <w:trPr>
          <w:trHeight w:val="547"/>
          <w:jc w:val="center"/>
        </w:trPr>
        <w:tc>
          <w:tcPr>
            <w:tcW w:w="3144" w:type="dxa"/>
            <w:tcBorders>
              <w:left w:val="thinThickSmallGap" w:sz="24" w:space="0" w:color="auto"/>
              <w:bottom w:val="thinThickSmallGap" w:sz="24" w:space="0" w:color="auto"/>
            </w:tcBorders>
            <w:vAlign w:val="center"/>
          </w:tcPr>
          <w:p w:rsidR="000F7C3A" w:rsidRPr="004F2A15" w:rsidRDefault="000F7C3A" w:rsidP="000F7C3A">
            <w:pPr>
              <w:jc w:val="center"/>
              <w:rPr>
                <w:sz w:val="32"/>
                <w:szCs w:val="32"/>
                <w:rtl/>
                <w:lang w:bidi="ar-LY"/>
              </w:rPr>
            </w:pPr>
            <w:r w:rsidRPr="004F2A15">
              <w:rPr>
                <w:rFonts w:hint="cs"/>
                <w:sz w:val="32"/>
                <w:szCs w:val="32"/>
                <w:rtl/>
                <w:lang w:bidi="ar-LY"/>
              </w:rPr>
              <w:t>المجموع</w:t>
            </w:r>
          </w:p>
        </w:tc>
        <w:tc>
          <w:tcPr>
            <w:tcW w:w="2770" w:type="dxa"/>
            <w:tcBorders>
              <w:bottom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ascii="Arial" w:hAnsi="Arial" w:cs="Arial"/>
                <w:color w:val="000000"/>
                <w:sz w:val="32"/>
                <w:szCs w:val="32"/>
              </w:rPr>
              <w:t>25</w:t>
            </w:r>
          </w:p>
        </w:tc>
        <w:tc>
          <w:tcPr>
            <w:tcW w:w="2841" w:type="dxa"/>
            <w:tcBorders>
              <w:bottom w:val="thinThickSmallGap" w:sz="24" w:space="0" w:color="auto"/>
              <w:right w:val="thinThickSmallGap" w:sz="24" w:space="0" w:color="auto"/>
            </w:tcBorders>
            <w:vAlign w:val="center"/>
          </w:tcPr>
          <w:p w:rsidR="000F7C3A" w:rsidRPr="004F2A15"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4F2A15">
              <w:rPr>
                <w:rFonts w:hint="cs"/>
                <w:sz w:val="32"/>
                <w:szCs w:val="32"/>
                <w:rtl/>
                <w:lang w:bidi="ar-LY"/>
              </w:rPr>
              <w:t>%</w:t>
            </w:r>
            <w:r w:rsidRPr="004F2A15">
              <w:rPr>
                <w:rFonts w:ascii="Arial" w:hAnsi="Arial" w:cs="Arial"/>
                <w:color w:val="000000"/>
                <w:sz w:val="32"/>
                <w:szCs w:val="32"/>
              </w:rPr>
              <w:t>100</w:t>
            </w:r>
          </w:p>
        </w:tc>
      </w:tr>
    </w:tbl>
    <w:p w:rsidR="000F7C3A" w:rsidRDefault="000F7C3A" w:rsidP="000F7C3A">
      <w:pPr>
        <w:autoSpaceDE w:val="0"/>
        <w:autoSpaceDN w:val="0"/>
        <w:bidi w:val="0"/>
        <w:adjustRightInd w:val="0"/>
        <w:spacing w:after="0" w:line="240" w:lineRule="auto"/>
        <w:rPr>
          <w:rFonts w:ascii="Times New Roman" w:hAnsi="Times New Roman" w:cs="Times New Roman"/>
          <w:sz w:val="24"/>
          <w:szCs w:val="24"/>
          <w:rtl/>
        </w:rPr>
      </w:pPr>
    </w:p>
    <w:p w:rsidR="000F7C3A" w:rsidRDefault="000F7C3A" w:rsidP="000F7C3A">
      <w:pPr>
        <w:autoSpaceDE w:val="0"/>
        <w:autoSpaceDN w:val="0"/>
        <w:bidi w:val="0"/>
        <w:adjustRightInd w:val="0"/>
        <w:spacing w:after="0" w:line="240" w:lineRule="auto"/>
        <w:rPr>
          <w:rFonts w:ascii="Times New Roman" w:hAnsi="Times New Roman" w:cs="Times New Roman"/>
          <w:sz w:val="24"/>
          <w:szCs w:val="24"/>
          <w:rtl/>
        </w:rPr>
      </w:pPr>
    </w:p>
    <w:p w:rsidR="000F7C3A" w:rsidRDefault="000F7C3A" w:rsidP="000F7C3A">
      <w:pPr>
        <w:tabs>
          <w:tab w:val="left" w:pos="1372"/>
          <w:tab w:val="center" w:pos="4153"/>
        </w:tabs>
        <w:jc w:val="center"/>
        <w:rPr>
          <w:b/>
          <w:bCs/>
          <w:sz w:val="32"/>
          <w:szCs w:val="32"/>
          <w:rtl/>
          <w:lang w:bidi="ar-LY"/>
        </w:rPr>
      </w:pPr>
      <w:r w:rsidRPr="00F80D6B">
        <w:rPr>
          <w:rFonts w:cs="Arial"/>
          <w:noProof/>
          <w:rtl/>
        </w:rPr>
        <w:drawing>
          <wp:inline distT="0" distB="0" distL="0" distR="0" wp14:anchorId="25CA54B6" wp14:editId="5E209BCA">
            <wp:extent cx="3642232" cy="2205318"/>
            <wp:effectExtent l="0" t="0" r="0" b="5080"/>
            <wp:docPr id="26"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7C3A" w:rsidRDefault="000F7C3A" w:rsidP="000F7C3A">
      <w:pPr>
        <w:tabs>
          <w:tab w:val="left" w:pos="1372"/>
          <w:tab w:val="center" w:pos="4153"/>
        </w:tabs>
        <w:jc w:val="center"/>
        <w:rPr>
          <w:b/>
          <w:bCs/>
          <w:sz w:val="32"/>
          <w:szCs w:val="32"/>
          <w:rtl/>
        </w:rPr>
      </w:pPr>
      <w:r>
        <w:rPr>
          <w:rFonts w:hint="cs"/>
          <w:b/>
          <w:bCs/>
          <w:sz w:val="32"/>
          <w:szCs w:val="32"/>
          <w:rtl/>
          <w:lang w:val="en-GB" w:bidi="ar-LY"/>
        </w:rPr>
        <w:t>شكل</w:t>
      </w:r>
      <w:r w:rsidRPr="00C12484">
        <w:rPr>
          <w:rFonts w:hint="cs"/>
          <w:b/>
          <w:bCs/>
          <w:sz w:val="32"/>
          <w:szCs w:val="32"/>
          <w:rtl/>
          <w:lang w:bidi="ar-LY"/>
        </w:rPr>
        <w:t xml:space="preserve"> رقم (</w:t>
      </w:r>
      <w:r>
        <w:rPr>
          <w:rFonts w:hint="cs"/>
          <w:b/>
          <w:bCs/>
          <w:sz w:val="32"/>
          <w:szCs w:val="32"/>
          <w:rtl/>
          <w:lang w:bidi="ar-LY"/>
        </w:rPr>
        <w:t>4</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المؤهل العلمي</w:t>
      </w:r>
    </w:p>
    <w:p w:rsidR="000F7C3A" w:rsidRPr="004E54AE" w:rsidRDefault="000F7C3A" w:rsidP="000F7C3A">
      <w:pPr>
        <w:pStyle w:val="a9"/>
        <w:jc w:val="center"/>
        <w:rPr>
          <w:b/>
          <w:bCs/>
          <w:sz w:val="32"/>
          <w:szCs w:val="32"/>
          <w:rtl/>
        </w:rPr>
      </w:pPr>
    </w:p>
    <w:p w:rsidR="000F7C3A" w:rsidRPr="00141E7E" w:rsidRDefault="000F7C3A" w:rsidP="000F7C3A">
      <w:pPr>
        <w:autoSpaceDE w:val="0"/>
        <w:autoSpaceDN w:val="0"/>
        <w:adjustRightInd w:val="0"/>
        <w:spacing w:line="360" w:lineRule="auto"/>
        <w:ind w:left="60" w:right="60"/>
        <w:jc w:val="both"/>
        <w:rPr>
          <w:rFonts w:ascii="Simplified Arabic" w:hAnsi="Simplified Arabic" w:cs="Simplified Arabic"/>
          <w:sz w:val="32"/>
          <w:szCs w:val="32"/>
          <w:rtl/>
          <w:lang w:bidi="ar-LY"/>
        </w:rPr>
      </w:pPr>
      <w:r w:rsidRPr="00141E7E">
        <w:rPr>
          <w:rFonts w:ascii="Simplified Arabic" w:hAnsi="Simplified Arabic" w:cs="Simplified Arabic"/>
          <w:color w:val="000000"/>
          <w:sz w:val="32"/>
          <w:szCs w:val="32"/>
          <w:rtl/>
        </w:rPr>
        <w:t xml:space="preserve"> </w:t>
      </w:r>
      <w:r w:rsidRPr="00141E7E">
        <w:rPr>
          <w:rFonts w:ascii="Simplified Arabic" w:hAnsi="Simplified Arabic" w:cs="Simplified Arabic"/>
          <w:sz w:val="32"/>
          <w:szCs w:val="32"/>
          <w:rtl/>
          <w:lang w:bidi="ar-LY"/>
        </w:rPr>
        <w:t xml:space="preserve">من الجدول رقم (4) والشكل رقم (4) نلاحظ أن الغالبية العظمي </w:t>
      </w:r>
      <w:proofErr w:type="spellStart"/>
      <w:r w:rsidRPr="00141E7E">
        <w:rPr>
          <w:rFonts w:ascii="Simplified Arabic" w:hAnsi="Simplified Arabic" w:cs="Simplified Arabic"/>
          <w:sz w:val="32"/>
          <w:szCs w:val="32"/>
          <w:rtl/>
          <w:lang w:bidi="ar-LY"/>
        </w:rPr>
        <w:t>للمبحوثين</w:t>
      </w:r>
      <w:proofErr w:type="spellEnd"/>
      <w:r w:rsidRPr="00141E7E">
        <w:rPr>
          <w:rFonts w:ascii="Simplified Arabic" w:hAnsi="Simplified Arabic" w:cs="Simplified Arabic"/>
          <w:sz w:val="32"/>
          <w:szCs w:val="32"/>
          <w:rtl/>
          <w:lang w:bidi="ar-LY"/>
        </w:rPr>
        <w:t xml:space="preserve"> يحملون مؤهل بكالوريوس وبلغت نسبتهم (%</w:t>
      </w:r>
      <w:r w:rsidRPr="00141E7E">
        <w:rPr>
          <w:rFonts w:ascii="Simplified Arabic" w:hAnsi="Simplified Arabic" w:cs="Simplified Arabic"/>
          <w:color w:val="000000"/>
          <w:sz w:val="32"/>
          <w:szCs w:val="32"/>
        </w:rPr>
        <w:t>48</w:t>
      </w:r>
      <w:r w:rsidRPr="00141E7E">
        <w:rPr>
          <w:rFonts w:ascii="Simplified Arabic" w:hAnsi="Simplified Arabic" w:cs="Simplified Arabic"/>
          <w:sz w:val="32"/>
          <w:szCs w:val="32"/>
          <w:rtl/>
          <w:lang w:bidi="ar-LY"/>
        </w:rPr>
        <w:t>) بينما ما نسبته (%</w:t>
      </w:r>
      <w:r w:rsidRPr="00141E7E">
        <w:rPr>
          <w:rFonts w:ascii="Simplified Arabic" w:hAnsi="Simplified Arabic" w:cs="Simplified Arabic"/>
          <w:color w:val="000000"/>
          <w:sz w:val="32"/>
          <w:szCs w:val="32"/>
        </w:rPr>
        <w:t>12</w:t>
      </w:r>
      <w:r w:rsidRPr="00141E7E">
        <w:rPr>
          <w:rFonts w:ascii="Simplified Arabic" w:hAnsi="Simplified Arabic" w:cs="Simplified Arabic"/>
          <w:sz w:val="32"/>
          <w:szCs w:val="32"/>
          <w:rtl/>
          <w:lang w:bidi="ar-LY"/>
        </w:rPr>
        <w:t xml:space="preserve">) من </w:t>
      </w:r>
      <w:proofErr w:type="spellStart"/>
      <w:r w:rsidRPr="00141E7E">
        <w:rPr>
          <w:rFonts w:ascii="Simplified Arabic" w:hAnsi="Simplified Arabic" w:cs="Simplified Arabic"/>
          <w:sz w:val="32"/>
          <w:szCs w:val="32"/>
          <w:rtl/>
          <w:lang w:bidi="ar-LY"/>
        </w:rPr>
        <w:lastRenderedPageBreak/>
        <w:t>المبحوثين</w:t>
      </w:r>
      <w:proofErr w:type="spellEnd"/>
      <w:r w:rsidRPr="00141E7E">
        <w:rPr>
          <w:rFonts w:ascii="Simplified Arabic" w:hAnsi="Simplified Arabic" w:cs="Simplified Arabic"/>
          <w:sz w:val="32"/>
          <w:szCs w:val="32"/>
          <w:rtl/>
          <w:lang w:bidi="ar-LY"/>
        </w:rPr>
        <w:t xml:space="preserve"> يحملون مؤهل ماجستير وهي اقل نسبة في العينة والجدي</w:t>
      </w:r>
      <w:r w:rsidR="008243C2">
        <w:rPr>
          <w:rFonts w:ascii="Simplified Arabic" w:hAnsi="Simplified Arabic" w:cs="Simplified Arabic"/>
          <w:sz w:val="32"/>
          <w:szCs w:val="32"/>
          <w:rtl/>
          <w:lang w:bidi="ar-LY"/>
        </w:rPr>
        <w:t xml:space="preserve">ر بالذكر هنا أن </w:t>
      </w:r>
      <w:proofErr w:type="spellStart"/>
      <w:r w:rsidR="008243C2">
        <w:rPr>
          <w:rFonts w:ascii="Simplified Arabic" w:hAnsi="Simplified Arabic" w:cs="Simplified Arabic"/>
          <w:sz w:val="32"/>
          <w:szCs w:val="32"/>
          <w:rtl/>
          <w:lang w:bidi="ar-LY"/>
        </w:rPr>
        <w:t>المبحوثين</w:t>
      </w:r>
      <w:proofErr w:type="spellEnd"/>
      <w:r w:rsidR="008243C2">
        <w:rPr>
          <w:rFonts w:ascii="Simplified Arabic" w:hAnsi="Simplified Arabic" w:cs="Simplified Arabic"/>
          <w:sz w:val="32"/>
          <w:szCs w:val="32"/>
          <w:rtl/>
          <w:lang w:bidi="ar-LY"/>
        </w:rPr>
        <w:t xml:space="preserve"> لا يو</w:t>
      </w:r>
      <w:r w:rsidR="008243C2">
        <w:rPr>
          <w:rFonts w:ascii="Simplified Arabic" w:hAnsi="Simplified Arabic" w:cs="Simplified Arabic" w:hint="cs"/>
          <w:sz w:val="32"/>
          <w:szCs w:val="32"/>
          <w:rtl/>
          <w:lang w:bidi="ar-LY"/>
        </w:rPr>
        <w:t>ج</w:t>
      </w:r>
      <w:r w:rsidRPr="00141E7E">
        <w:rPr>
          <w:rFonts w:ascii="Simplified Arabic" w:hAnsi="Simplified Arabic" w:cs="Simplified Arabic"/>
          <w:sz w:val="32"/>
          <w:szCs w:val="32"/>
          <w:rtl/>
          <w:lang w:bidi="ar-LY"/>
        </w:rPr>
        <w:t>د فيه أي موظف يحمل شهادة الدكتوراه .</w:t>
      </w: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lang w:bidi="ar-LY"/>
        </w:rPr>
      </w:pPr>
    </w:p>
    <w:p w:rsidR="000F7C3A" w:rsidRDefault="000F7C3A" w:rsidP="000F7C3A">
      <w:pPr>
        <w:tabs>
          <w:tab w:val="left" w:pos="1372"/>
          <w:tab w:val="center" w:pos="4153"/>
        </w:tabs>
        <w:jc w:val="center"/>
        <w:rPr>
          <w:b/>
          <w:bCs/>
          <w:sz w:val="32"/>
          <w:szCs w:val="32"/>
          <w:rtl/>
        </w:rPr>
      </w:pPr>
      <w:r w:rsidRPr="00C12484">
        <w:rPr>
          <w:rFonts w:hint="cs"/>
          <w:b/>
          <w:bCs/>
          <w:sz w:val="32"/>
          <w:szCs w:val="32"/>
          <w:rtl/>
          <w:lang w:bidi="ar-LY"/>
        </w:rPr>
        <w:t>جدول رقم (</w:t>
      </w:r>
      <w:r>
        <w:rPr>
          <w:rFonts w:hint="cs"/>
          <w:b/>
          <w:bCs/>
          <w:sz w:val="32"/>
          <w:szCs w:val="32"/>
          <w:rtl/>
          <w:lang w:bidi="ar-LY"/>
        </w:rPr>
        <w:t>5</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نوع الوظيفة</w:t>
      </w:r>
    </w:p>
    <w:tbl>
      <w:tblPr>
        <w:bidiVisual/>
        <w:tblW w:w="0" w:type="auto"/>
        <w:jc w:val="center"/>
        <w:tblInd w:w="-233" w:type="dxa"/>
        <w:tblLook w:val="04A0" w:firstRow="1" w:lastRow="0" w:firstColumn="1" w:lastColumn="0" w:noHBand="0" w:noVBand="1"/>
      </w:tblPr>
      <w:tblGrid>
        <w:gridCol w:w="3144"/>
        <w:gridCol w:w="2770"/>
        <w:gridCol w:w="2841"/>
      </w:tblGrid>
      <w:tr w:rsidR="000F7C3A" w:rsidRPr="00623F16" w:rsidTr="000F7C3A">
        <w:trPr>
          <w:trHeight w:val="671"/>
          <w:jc w:val="center"/>
        </w:trPr>
        <w:tc>
          <w:tcPr>
            <w:tcW w:w="3144" w:type="dxa"/>
            <w:tcBorders>
              <w:top w:val="thinThickSmallGap" w:sz="24" w:space="0" w:color="auto"/>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rPr>
              <w:t>نوع الوظيفة</w:t>
            </w:r>
          </w:p>
        </w:tc>
        <w:tc>
          <w:tcPr>
            <w:tcW w:w="2770" w:type="dxa"/>
            <w:tcBorders>
              <w:top w:val="thinThickSmallGap" w:sz="24" w:space="0" w:color="auto"/>
            </w:tcBorders>
            <w:vAlign w:val="center"/>
          </w:tcPr>
          <w:p w:rsidR="000F7C3A" w:rsidRPr="00141E7E" w:rsidRDefault="000F7C3A" w:rsidP="000F7C3A">
            <w:pPr>
              <w:jc w:val="center"/>
              <w:rPr>
                <w:sz w:val="32"/>
                <w:szCs w:val="32"/>
                <w:rtl/>
              </w:rPr>
            </w:pPr>
            <w:r w:rsidRPr="00141E7E">
              <w:rPr>
                <w:rFonts w:hint="cs"/>
                <w:sz w:val="32"/>
                <w:szCs w:val="32"/>
                <w:rtl/>
              </w:rPr>
              <w:t>العدد</w:t>
            </w:r>
          </w:p>
        </w:tc>
        <w:tc>
          <w:tcPr>
            <w:tcW w:w="2841" w:type="dxa"/>
            <w:tcBorders>
              <w:top w:val="thinThickSmallGap" w:sz="24" w:space="0" w:color="auto"/>
              <w:righ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rPr>
              <w:t>النسبة</w:t>
            </w:r>
            <w:r w:rsidRPr="00141E7E">
              <w:rPr>
                <w:rFonts w:hint="cs"/>
                <w:sz w:val="32"/>
                <w:szCs w:val="32"/>
                <w:rtl/>
                <w:lang w:bidi="ar-LY"/>
              </w:rPr>
              <w:t xml:space="preserve"> %</w:t>
            </w:r>
          </w:p>
        </w:tc>
      </w:tr>
      <w:tr w:rsidR="000F7C3A" w:rsidRPr="00623F16" w:rsidTr="000F7C3A">
        <w:trPr>
          <w:trHeight w:val="563"/>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مدير الإدارة</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2</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8</w:t>
            </w:r>
          </w:p>
        </w:tc>
      </w:tr>
      <w:tr w:rsidR="000F7C3A" w:rsidRPr="00623F16" w:rsidTr="000F7C3A">
        <w:trPr>
          <w:trHeight w:val="556"/>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نائب مدير</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2</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8</w:t>
            </w:r>
          </w:p>
        </w:tc>
      </w:tr>
      <w:tr w:rsidR="000F7C3A" w:rsidRPr="00623F16" w:rsidTr="000F7C3A">
        <w:trPr>
          <w:trHeight w:val="550"/>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رئيس قسم</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9</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36</w:t>
            </w:r>
          </w:p>
        </w:tc>
      </w:tr>
      <w:tr w:rsidR="000F7C3A" w:rsidRPr="00623F16" w:rsidTr="000F7C3A">
        <w:trPr>
          <w:trHeight w:val="572"/>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موظف</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12</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48</w:t>
            </w:r>
          </w:p>
        </w:tc>
      </w:tr>
      <w:tr w:rsidR="000F7C3A" w:rsidRPr="00623F16" w:rsidTr="000F7C3A">
        <w:trPr>
          <w:trHeight w:val="694"/>
          <w:jc w:val="center"/>
        </w:trPr>
        <w:tc>
          <w:tcPr>
            <w:tcW w:w="3144" w:type="dxa"/>
            <w:tcBorders>
              <w:left w:val="thinThickSmallGap" w:sz="24" w:space="0" w:color="auto"/>
              <w:bottom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المجموع</w:t>
            </w:r>
          </w:p>
        </w:tc>
        <w:tc>
          <w:tcPr>
            <w:tcW w:w="2770" w:type="dxa"/>
            <w:tcBorders>
              <w:bottom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25</w:t>
            </w:r>
          </w:p>
        </w:tc>
        <w:tc>
          <w:tcPr>
            <w:tcW w:w="2841" w:type="dxa"/>
            <w:tcBorders>
              <w:bottom w:val="thinThickSmallGap" w:sz="24" w:space="0" w:color="auto"/>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100</w:t>
            </w:r>
          </w:p>
        </w:tc>
      </w:tr>
    </w:tbl>
    <w:p w:rsidR="000F7C3A" w:rsidRDefault="000F7C3A" w:rsidP="000F7C3A">
      <w:pPr>
        <w:spacing w:line="240" w:lineRule="auto"/>
        <w:ind w:left="-58"/>
        <w:rPr>
          <w:b/>
          <w:bCs/>
          <w:sz w:val="44"/>
          <w:szCs w:val="44"/>
          <w:rtl/>
          <w:lang w:bidi="ar-LY"/>
        </w:rPr>
      </w:pPr>
    </w:p>
    <w:p w:rsidR="000F7C3A" w:rsidRDefault="000F7C3A" w:rsidP="000F7C3A">
      <w:pPr>
        <w:autoSpaceDE w:val="0"/>
        <w:autoSpaceDN w:val="0"/>
        <w:bidi w:val="0"/>
        <w:adjustRightInd w:val="0"/>
        <w:spacing w:after="0" w:line="400" w:lineRule="atLeast"/>
        <w:jc w:val="center"/>
        <w:rPr>
          <w:rFonts w:ascii="Times New Roman" w:hAnsi="Times New Roman" w:cs="Times New Roman"/>
          <w:sz w:val="24"/>
          <w:szCs w:val="24"/>
          <w:lang w:bidi="ar-LY"/>
        </w:rPr>
      </w:pPr>
      <w:r w:rsidRPr="0022095D">
        <w:rPr>
          <w:noProof/>
        </w:rPr>
        <w:drawing>
          <wp:inline distT="0" distB="0" distL="0" distR="0" wp14:anchorId="24056DC6" wp14:editId="7F511327">
            <wp:extent cx="3404027" cy="2213002"/>
            <wp:effectExtent l="0" t="0" r="6350" b="0"/>
            <wp:docPr id="27"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C3A" w:rsidRDefault="000F7C3A" w:rsidP="000F7C3A">
      <w:pPr>
        <w:autoSpaceDE w:val="0"/>
        <w:autoSpaceDN w:val="0"/>
        <w:bidi w:val="0"/>
        <w:adjustRightInd w:val="0"/>
        <w:spacing w:after="0" w:line="400" w:lineRule="atLeast"/>
        <w:jc w:val="center"/>
        <w:rPr>
          <w:rFonts w:ascii="Times New Roman" w:hAnsi="Times New Roman" w:cs="Times New Roman"/>
          <w:sz w:val="24"/>
          <w:szCs w:val="24"/>
          <w:lang w:bidi="ar-LY"/>
        </w:rPr>
      </w:pPr>
    </w:p>
    <w:p w:rsidR="000F7C3A" w:rsidRPr="00D758ED" w:rsidRDefault="000F7C3A" w:rsidP="000F7C3A">
      <w:pPr>
        <w:autoSpaceDE w:val="0"/>
        <w:autoSpaceDN w:val="0"/>
        <w:bidi w:val="0"/>
        <w:adjustRightInd w:val="0"/>
        <w:spacing w:after="0" w:line="400" w:lineRule="atLeast"/>
        <w:jc w:val="center"/>
        <w:rPr>
          <w:rFonts w:ascii="Times New Roman" w:hAnsi="Times New Roman" w:cs="Times New Roman"/>
          <w:sz w:val="24"/>
          <w:szCs w:val="24"/>
          <w:rtl/>
          <w:lang w:bidi="ar-LY"/>
        </w:rPr>
      </w:pPr>
    </w:p>
    <w:p w:rsidR="000F7C3A" w:rsidRDefault="000F7C3A" w:rsidP="000F7C3A">
      <w:pPr>
        <w:tabs>
          <w:tab w:val="left" w:pos="1372"/>
          <w:tab w:val="center" w:pos="4153"/>
        </w:tabs>
        <w:jc w:val="center"/>
        <w:rPr>
          <w:b/>
          <w:bCs/>
          <w:sz w:val="32"/>
          <w:szCs w:val="32"/>
          <w:rtl/>
        </w:rPr>
      </w:pPr>
      <w:r>
        <w:rPr>
          <w:rFonts w:hint="cs"/>
          <w:b/>
          <w:bCs/>
          <w:sz w:val="32"/>
          <w:szCs w:val="32"/>
          <w:rtl/>
          <w:lang w:bidi="ar-LY"/>
        </w:rPr>
        <w:t>شكل</w:t>
      </w:r>
      <w:r w:rsidRPr="00C12484">
        <w:rPr>
          <w:rFonts w:hint="cs"/>
          <w:b/>
          <w:bCs/>
          <w:sz w:val="32"/>
          <w:szCs w:val="32"/>
          <w:rtl/>
          <w:lang w:bidi="ar-LY"/>
        </w:rPr>
        <w:t xml:space="preserve"> رقم (</w:t>
      </w:r>
      <w:r>
        <w:rPr>
          <w:rFonts w:hint="cs"/>
          <w:b/>
          <w:bCs/>
          <w:sz w:val="32"/>
          <w:szCs w:val="32"/>
          <w:rtl/>
          <w:lang w:bidi="ar-LY"/>
        </w:rPr>
        <w:t>5</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نوع الوظيفة</w:t>
      </w:r>
    </w:p>
    <w:p w:rsidR="000F7C3A" w:rsidRDefault="000F7C3A" w:rsidP="000F7C3A">
      <w:pPr>
        <w:ind w:left="-58"/>
        <w:jc w:val="both"/>
        <w:rPr>
          <w:rFonts w:ascii="Simplified Arabic" w:hAnsi="Simplified Arabic" w:cs="Simplified Arabic"/>
          <w:sz w:val="32"/>
          <w:szCs w:val="32"/>
          <w:rtl/>
        </w:rPr>
      </w:pPr>
      <w:r w:rsidRPr="00141E7E">
        <w:rPr>
          <w:rFonts w:ascii="Simplified Arabic" w:hAnsi="Simplified Arabic" w:cs="Simplified Arabic"/>
          <w:sz w:val="32"/>
          <w:szCs w:val="32"/>
          <w:rtl/>
        </w:rPr>
        <w:lastRenderedPageBreak/>
        <w:t>من خلال النتائج المتمثلة في الجدول رقم (5) والشكل رقم (5) أن عدد الموظفين بلغ (12) شخص بنسبة بلغت (</w:t>
      </w:r>
      <w:r w:rsidRPr="00141E7E">
        <w:rPr>
          <w:rFonts w:ascii="Simplified Arabic" w:hAnsi="Simplified Arabic" w:cs="Simplified Arabic"/>
          <w:sz w:val="32"/>
          <w:szCs w:val="32"/>
          <w:rtl/>
          <w:lang w:bidi="ar-LY"/>
        </w:rPr>
        <w:t>%</w:t>
      </w:r>
      <w:r w:rsidRPr="00141E7E">
        <w:rPr>
          <w:rFonts w:ascii="Simplified Arabic" w:hAnsi="Simplified Arabic" w:cs="Simplified Arabic"/>
          <w:color w:val="000000"/>
          <w:sz w:val="32"/>
          <w:szCs w:val="32"/>
        </w:rPr>
        <w:t>48</w:t>
      </w:r>
      <w:r w:rsidRPr="00141E7E">
        <w:rPr>
          <w:rFonts w:ascii="Simplified Arabic" w:hAnsi="Simplified Arabic" w:cs="Simplified Arabic"/>
          <w:sz w:val="32"/>
          <w:szCs w:val="32"/>
          <w:rtl/>
        </w:rPr>
        <w:t>) وهي اعلي نسبة بينما كان عدد (2) مدير الإدارة ونائب مدير بنسبة (</w:t>
      </w:r>
      <w:r w:rsidRPr="00141E7E">
        <w:rPr>
          <w:rFonts w:ascii="Simplified Arabic" w:hAnsi="Simplified Arabic" w:cs="Simplified Arabic"/>
          <w:sz w:val="32"/>
          <w:szCs w:val="32"/>
          <w:rtl/>
          <w:lang w:bidi="ar-LY"/>
        </w:rPr>
        <w:t>%</w:t>
      </w:r>
      <w:r w:rsidRPr="00141E7E">
        <w:rPr>
          <w:rFonts w:ascii="Simplified Arabic" w:hAnsi="Simplified Arabic" w:cs="Simplified Arabic"/>
          <w:color w:val="000000"/>
          <w:sz w:val="32"/>
          <w:szCs w:val="32"/>
        </w:rPr>
        <w:t>8</w:t>
      </w:r>
      <w:r>
        <w:rPr>
          <w:rFonts w:ascii="Simplified Arabic" w:hAnsi="Simplified Arabic" w:cs="Simplified Arabic"/>
          <w:sz w:val="32"/>
          <w:szCs w:val="32"/>
          <w:rtl/>
        </w:rPr>
        <w:t>)</w:t>
      </w:r>
      <w:r w:rsidRPr="00141E7E">
        <w:rPr>
          <w:rFonts w:ascii="Simplified Arabic" w:hAnsi="Simplified Arabic" w:cs="Simplified Arabic"/>
          <w:sz w:val="32"/>
          <w:szCs w:val="32"/>
          <w:rtl/>
        </w:rPr>
        <w:t>.</w:t>
      </w:r>
    </w:p>
    <w:p w:rsidR="000F7C3A" w:rsidRDefault="000F7C3A" w:rsidP="000F7C3A">
      <w:pPr>
        <w:ind w:left="-58"/>
        <w:jc w:val="both"/>
        <w:rPr>
          <w:rFonts w:ascii="Simplified Arabic" w:hAnsi="Simplified Arabic" w:cs="Simplified Arabic"/>
          <w:sz w:val="32"/>
          <w:szCs w:val="32"/>
          <w:rtl/>
        </w:rPr>
      </w:pPr>
    </w:p>
    <w:p w:rsidR="000F7C3A" w:rsidRPr="00141E7E" w:rsidRDefault="000F7C3A" w:rsidP="000F7C3A">
      <w:pPr>
        <w:ind w:left="-58"/>
        <w:jc w:val="both"/>
        <w:rPr>
          <w:rFonts w:ascii="Simplified Arabic" w:hAnsi="Simplified Arabic" w:cs="Simplified Arabic"/>
          <w:sz w:val="32"/>
          <w:szCs w:val="32"/>
          <w:rtl/>
        </w:rPr>
      </w:pPr>
    </w:p>
    <w:p w:rsidR="000F7C3A" w:rsidRDefault="000F7C3A" w:rsidP="000F7C3A">
      <w:pPr>
        <w:tabs>
          <w:tab w:val="left" w:pos="1372"/>
          <w:tab w:val="center" w:pos="4153"/>
        </w:tabs>
        <w:jc w:val="center"/>
        <w:rPr>
          <w:b/>
          <w:bCs/>
          <w:sz w:val="32"/>
          <w:szCs w:val="32"/>
          <w:rtl/>
        </w:rPr>
      </w:pPr>
      <w:r w:rsidRPr="00C12484">
        <w:rPr>
          <w:rFonts w:hint="cs"/>
          <w:b/>
          <w:bCs/>
          <w:sz w:val="32"/>
          <w:szCs w:val="32"/>
          <w:rtl/>
          <w:lang w:bidi="ar-LY"/>
        </w:rPr>
        <w:t>جدول رقم (</w:t>
      </w:r>
      <w:r>
        <w:rPr>
          <w:rFonts w:hint="cs"/>
          <w:b/>
          <w:bCs/>
          <w:sz w:val="32"/>
          <w:szCs w:val="32"/>
          <w:rtl/>
          <w:lang w:bidi="ar-LY"/>
        </w:rPr>
        <w:t>5</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سنوات الخبرة</w:t>
      </w:r>
    </w:p>
    <w:tbl>
      <w:tblPr>
        <w:bidiVisual/>
        <w:tblW w:w="0" w:type="auto"/>
        <w:jc w:val="center"/>
        <w:tblInd w:w="-233" w:type="dxa"/>
        <w:tblLook w:val="04A0" w:firstRow="1" w:lastRow="0" w:firstColumn="1" w:lastColumn="0" w:noHBand="0" w:noVBand="1"/>
      </w:tblPr>
      <w:tblGrid>
        <w:gridCol w:w="3144"/>
        <w:gridCol w:w="2770"/>
        <w:gridCol w:w="2841"/>
      </w:tblGrid>
      <w:tr w:rsidR="000F7C3A" w:rsidRPr="007A0A71" w:rsidTr="000F7C3A">
        <w:trPr>
          <w:trHeight w:val="529"/>
          <w:jc w:val="center"/>
        </w:trPr>
        <w:tc>
          <w:tcPr>
            <w:tcW w:w="3144" w:type="dxa"/>
            <w:tcBorders>
              <w:top w:val="thinThickSmallGap" w:sz="24" w:space="0" w:color="auto"/>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rPr>
              <w:t>سنوات الخبرة</w:t>
            </w:r>
          </w:p>
        </w:tc>
        <w:tc>
          <w:tcPr>
            <w:tcW w:w="2770" w:type="dxa"/>
            <w:tcBorders>
              <w:top w:val="thinThickSmallGap" w:sz="24" w:space="0" w:color="auto"/>
            </w:tcBorders>
            <w:vAlign w:val="center"/>
          </w:tcPr>
          <w:p w:rsidR="000F7C3A" w:rsidRPr="00141E7E" w:rsidRDefault="000F7C3A" w:rsidP="000F7C3A">
            <w:pPr>
              <w:jc w:val="center"/>
              <w:rPr>
                <w:sz w:val="32"/>
                <w:szCs w:val="32"/>
                <w:rtl/>
              </w:rPr>
            </w:pPr>
            <w:r w:rsidRPr="00141E7E">
              <w:rPr>
                <w:rFonts w:hint="cs"/>
                <w:sz w:val="32"/>
                <w:szCs w:val="32"/>
                <w:rtl/>
              </w:rPr>
              <w:t>العدد</w:t>
            </w:r>
          </w:p>
        </w:tc>
        <w:tc>
          <w:tcPr>
            <w:tcW w:w="2841" w:type="dxa"/>
            <w:tcBorders>
              <w:top w:val="thinThickSmallGap" w:sz="24" w:space="0" w:color="auto"/>
              <w:righ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rPr>
              <w:t>النسبة</w:t>
            </w:r>
            <w:r w:rsidRPr="00141E7E">
              <w:rPr>
                <w:rFonts w:hint="cs"/>
                <w:sz w:val="32"/>
                <w:szCs w:val="32"/>
                <w:rtl/>
                <w:lang w:bidi="ar-LY"/>
              </w:rPr>
              <w:t xml:space="preserve"> %</w:t>
            </w:r>
          </w:p>
        </w:tc>
      </w:tr>
      <w:tr w:rsidR="000F7C3A" w:rsidRPr="007A0A71" w:rsidTr="000F7C3A">
        <w:trPr>
          <w:trHeight w:val="419"/>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(2 - 5)</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9</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36</w:t>
            </w:r>
          </w:p>
        </w:tc>
      </w:tr>
      <w:tr w:rsidR="000F7C3A" w:rsidRPr="007A0A71" w:rsidTr="000F7C3A">
        <w:trPr>
          <w:trHeight w:val="556"/>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(5 - 10)</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6</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24</w:t>
            </w:r>
          </w:p>
        </w:tc>
      </w:tr>
      <w:tr w:rsidR="000F7C3A" w:rsidRPr="007A0A71" w:rsidTr="000F7C3A">
        <w:trPr>
          <w:trHeight w:val="550"/>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(10 - 15)</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4</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16</w:t>
            </w:r>
          </w:p>
        </w:tc>
      </w:tr>
      <w:tr w:rsidR="000F7C3A" w:rsidRPr="007A0A71" w:rsidTr="000F7C3A">
        <w:trPr>
          <w:trHeight w:val="572"/>
          <w:jc w:val="center"/>
        </w:trPr>
        <w:tc>
          <w:tcPr>
            <w:tcW w:w="3144" w:type="dxa"/>
            <w:tcBorders>
              <w:left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(فأكثر15)</w:t>
            </w:r>
          </w:p>
        </w:tc>
        <w:tc>
          <w:tcPr>
            <w:tcW w:w="2770" w:type="dxa"/>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6</w:t>
            </w:r>
          </w:p>
        </w:tc>
        <w:tc>
          <w:tcPr>
            <w:tcW w:w="2841" w:type="dxa"/>
            <w:tcBorders>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24</w:t>
            </w:r>
          </w:p>
        </w:tc>
      </w:tr>
      <w:tr w:rsidR="000F7C3A" w:rsidRPr="007A0A71" w:rsidTr="000F7C3A">
        <w:trPr>
          <w:trHeight w:val="410"/>
          <w:jc w:val="center"/>
        </w:trPr>
        <w:tc>
          <w:tcPr>
            <w:tcW w:w="3144" w:type="dxa"/>
            <w:tcBorders>
              <w:left w:val="thinThickSmallGap" w:sz="24" w:space="0" w:color="auto"/>
              <w:bottom w:val="thinThickSmallGap" w:sz="24" w:space="0" w:color="auto"/>
            </w:tcBorders>
            <w:vAlign w:val="center"/>
          </w:tcPr>
          <w:p w:rsidR="000F7C3A" w:rsidRPr="00141E7E" w:rsidRDefault="000F7C3A" w:rsidP="000F7C3A">
            <w:pPr>
              <w:jc w:val="center"/>
              <w:rPr>
                <w:sz w:val="32"/>
                <w:szCs w:val="32"/>
                <w:rtl/>
                <w:lang w:bidi="ar-LY"/>
              </w:rPr>
            </w:pPr>
            <w:r w:rsidRPr="00141E7E">
              <w:rPr>
                <w:rFonts w:hint="cs"/>
                <w:sz w:val="32"/>
                <w:szCs w:val="32"/>
                <w:rtl/>
                <w:lang w:bidi="ar-LY"/>
              </w:rPr>
              <w:t>المجموع</w:t>
            </w:r>
          </w:p>
        </w:tc>
        <w:tc>
          <w:tcPr>
            <w:tcW w:w="2770" w:type="dxa"/>
            <w:tcBorders>
              <w:bottom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ascii="Arial" w:hAnsi="Arial" w:cs="Arial"/>
                <w:color w:val="000000"/>
                <w:sz w:val="32"/>
                <w:szCs w:val="32"/>
              </w:rPr>
              <w:t>25</w:t>
            </w:r>
          </w:p>
        </w:tc>
        <w:tc>
          <w:tcPr>
            <w:tcW w:w="2841" w:type="dxa"/>
            <w:tcBorders>
              <w:bottom w:val="thinThickSmallGap" w:sz="24" w:space="0" w:color="auto"/>
              <w:right w:val="thinThickSmallGap" w:sz="24" w:space="0" w:color="auto"/>
            </w:tcBorders>
            <w:vAlign w:val="center"/>
          </w:tcPr>
          <w:p w:rsidR="000F7C3A" w:rsidRPr="00141E7E" w:rsidRDefault="000F7C3A" w:rsidP="000F7C3A">
            <w:pPr>
              <w:autoSpaceDE w:val="0"/>
              <w:autoSpaceDN w:val="0"/>
              <w:bidi w:val="0"/>
              <w:adjustRightInd w:val="0"/>
              <w:spacing w:line="320" w:lineRule="atLeast"/>
              <w:ind w:left="60" w:right="60"/>
              <w:jc w:val="center"/>
              <w:rPr>
                <w:rFonts w:ascii="Arial" w:hAnsi="Arial" w:cs="Arial"/>
                <w:color w:val="000000"/>
                <w:sz w:val="32"/>
                <w:szCs w:val="32"/>
              </w:rPr>
            </w:pPr>
            <w:r w:rsidRPr="00141E7E">
              <w:rPr>
                <w:rFonts w:hint="cs"/>
                <w:sz w:val="32"/>
                <w:szCs w:val="32"/>
                <w:rtl/>
                <w:lang w:bidi="ar-LY"/>
              </w:rPr>
              <w:t>%</w:t>
            </w:r>
            <w:r w:rsidRPr="00141E7E">
              <w:rPr>
                <w:rFonts w:ascii="Arial" w:hAnsi="Arial" w:cs="Arial"/>
                <w:color w:val="000000"/>
                <w:sz w:val="32"/>
                <w:szCs w:val="32"/>
              </w:rPr>
              <w:t>100</w:t>
            </w:r>
          </w:p>
        </w:tc>
      </w:tr>
    </w:tbl>
    <w:p w:rsidR="000F7C3A" w:rsidRDefault="000F7C3A" w:rsidP="000F7C3A">
      <w:pPr>
        <w:spacing w:line="240" w:lineRule="auto"/>
        <w:ind w:left="-58"/>
        <w:rPr>
          <w:b/>
          <w:bCs/>
          <w:sz w:val="44"/>
          <w:szCs w:val="44"/>
          <w:rtl/>
          <w:lang w:bidi="ar-LY"/>
        </w:rPr>
      </w:pPr>
    </w:p>
    <w:p w:rsidR="000F7C3A" w:rsidRDefault="000F7C3A" w:rsidP="000F7C3A">
      <w:pPr>
        <w:spacing w:line="240" w:lineRule="auto"/>
        <w:ind w:left="-58"/>
        <w:jc w:val="center"/>
        <w:rPr>
          <w:b/>
          <w:bCs/>
          <w:sz w:val="44"/>
          <w:szCs w:val="44"/>
          <w:rtl/>
          <w:lang w:bidi="ar-LY"/>
        </w:rPr>
      </w:pPr>
      <w:r w:rsidRPr="003D04F1">
        <w:rPr>
          <w:rFonts w:cs="Arial"/>
          <w:b/>
          <w:bCs/>
          <w:noProof/>
          <w:sz w:val="44"/>
          <w:szCs w:val="44"/>
          <w:rtl/>
        </w:rPr>
        <w:drawing>
          <wp:inline distT="0" distB="0" distL="0" distR="0" wp14:anchorId="6458B148" wp14:editId="39960993">
            <wp:extent cx="3903489" cy="2743200"/>
            <wp:effectExtent l="0" t="0" r="1905" b="0"/>
            <wp:docPr id="28"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7C3A" w:rsidRDefault="000F7C3A" w:rsidP="000F7C3A">
      <w:pPr>
        <w:tabs>
          <w:tab w:val="left" w:pos="1372"/>
          <w:tab w:val="center" w:pos="4153"/>
        </w:tabs>
        <w:jc w:val="center"/>
        <w:rPr>
          <w:b/>
          <w:bCs/>
          <w:sz w:val="32"/>
          <w:szCs w:val="32"/>
          <w:rtl/>
        </w:rPr>
      </w:pPr>
      <w:r>
        <w:rPr>
          <w:rFonts w:hint="cs"/>
          <w:b/>
          <w:bCs/>
          <w:sz w:val="32"/>
          <w:szCs w:val="32"/>
          <w:rtl/>
          <w:lang w:bidi="ar-LY"/>
        </w:rPr>
        <w:t>شكل</w:t>
      </w:r>
      <w:r w:rsidRPr="00C12484">
        <w:rPr>
          <w:rFonts w:hint="cs"/>
          <w:b/>
          <w:bCs/>
          <w:sz w:val="32"/>
          <w:szCs w:val="32"/>
          <w:rtl/>
          <w:lang w:bidi="ar-LY"/>
        </w:rPr>
        <w:t xml:space="preserve"> رقم (</w:t>
      </w:r>
      <w:r>
        <w:rPr>
          <w:rFonts w:hint="cs"/>
          <w:b/>
          <w:bCs/>
          <w:sz w:val="32"/>
          <w:szCs w:val="32"/>
          <w:rtl/>
          <w:lang w:bidi="ar-LY"/>
        </w:rPr>
        <w:t>5</w:t>
      </w:r>
      <w:r w:rsidRPr="00C12484">
        <w:rPr>
          <w:rFonts w:hint="cs"/>
          <w:b/>
          <w:bCs/>
          <w:sz w:val="32"/>
          <w:szCs w:val="32"/>
          <w:rtl/>
          <w:lang w:bidi="ar-LY"/>
        </w:rPr>
        <w:t>) توزيع أفراد العينة</w:t>
      </w:r>
      <w:r w:rsidRPr="00F91A88">
        <w:rPr>
          <w:rFonts w:hint="cs"/>
          <w:b/>
          <w:bCs/>
          <w:sz w:val="32"/>
          <w:szCs w:val="32"/>
          <w:rtl/>
          <w:lang w:bidi="ar-LY"/>
        </w:rPr>
        <w:t xml:space="preserve"> </w:t>
      </w:r>
      <w:r w:rsidRPr="00C12484">
        <w:rPr>
          <w:rFonts w:hint="cs"/>
          <w:b/>
          <w:bCs/>
          <w:sz w:val="32"/>
          <w:szCs w:val="32"/>
          <w:rtl/>
          <w:lang w:bidi="ar-LY"/>
        </w:rPr>
        <w:t>حسب</w:t>
      </w:r>
      <w:r>
        <w:rPr>
          <w:rFonts w:hint="cs"/>
          <w:b/>
          <w:bCs/>
          <w:sz w:val="32"/>
          <w:szCs w:val="32"/>
          <w:rtl/>
          <w:lang w:bidi="ar-LY"/>
        </w:rPr>
        <w:t xml:space="preserve"> </w:t>
      </w:r>
      <w:r>
        <w:rPr>
          <w:rFonts w:hint="cs"/>
          <w:b/>
          <w:bCs/>
          <w:sz w:val="32"/>
          <w:szCs w:val="32"/>
          <w:rtl/>
        </w:rPr>
        <w:t>سنوات الخبرة</w:t>
      </w:r>
    </w:p>
    <w:p w:rsidR="000F7C3A" w:rsidRPr="00141E7E" w:rsidRDefault="000F7C3A" w:rsidP="000F7C3A">
      <w:pPr>
        <w:autoSpaceDE w:val="0"/>
        <w:autoSpaceDN w:val="0"/>
        <w:adjustRightInd w:val="0"/>
        <w:ind w:left="60" w:right="60"/>
        <w:jc w:val="both"/>
        <w:rPr>
          <w:rFonts w:ascii="Simplified Arabic" w:hAnsi="Simplified Arabic" w:cs="Simplified Arabic"/>
          <w:sz w:val="32"/>
          <w:szCs w:val="32"/>
          <w:rtl/>
          <w:lang w:bidi="ar-LY"/>
        </w:rPr>
      </w:pPr>
      <w:r w:rsidRPr="00141E7E">
        <w:rPr>
          <w:rFonts w:ascii="Simplified Arabic" w:hAnsi="Simplified Arabic" w:cs="Simplified Arabic"/>
          <w:sz w:val="32"/>
          <w:szCs w:val="32"/>
          <w:rtl/>
          <w:lang w:bidi="ar-LY"/>
        </w:rPr>
        <w:lastRenderedPageBreak/>
        <w:t xml:space="preserve">نلاحظ من الجدول رقم (5) والشكل رقم (5) أن سنوات الخبرة (2 - 5) هي الأكثر شيوعا بين </w:t>
      </w:r>
      <w:proofErr w:type="spellStart"/>
      <w:r w:rsidRPr="00141E7E">
        <w:rPr>
          <w:rFonts w:ascii="Simplified Arabic" w:hAnsi="Simplified Arabic" w:cs="Simplified Arabic"/>
          <w:sz w:val="32"/>
          <w:szCs w:val="32"/>
          <w:rtl/>
          <w:lang w:bidi="ar-LY"/>
        </w:rPr>
        <w:t>المبحوثين</w:t>
      </w:r>
      <w:proofErr w:type="spellEnd"/>
      <w:r w:rsidRPr="00141E7E">
        <w:rPr>
          <w:rFonts w:ascii="Simplified Arabic" w:hAnsi="Simplified Arabic" w:cs="Simplified Arabic"/>
          <w:sz w:val="32"/>
          <w:szCs w:val="32"/>
          <w:rtl/>
          <w:lang w:bidi="ar-LY"/>
        </w:rPr>
        <w:t xml:space="preserve"> بنسبة بلغت (%</w:t>
      </w:r>
      <w:r w:rsidRPr="00141E7E">
        <w:rPr>
          <w:rFonts w:ascii="Simplified Arabic" w:hAnsi="Simplified Arabic" w:cs="Simplified Arabic"/>
          <w:color w:val="000000"/>
          <w:sz w:val="32"/>
          <w:szCs w:val="32"/>
        </w:rPr>
        <w:t>36</w:t>
      </w:r>
      <w:r w:rsidRPr="00141E7E">
        <w:rPr>
          <w:rFonts w:ascii="Simplified Arabic" w:hAnsi="Simplified Arabic" w:cs="Simplified Arabic"/>
          <w:sz w:val="32"/>
          <w:szCs w:val="32"/>
          <w:rtl/>
          <w:lang w:bidi="ar-LY"/>
        </w:rPr>
        <w:t>) بينما ما نسبته (%</w:t>
      </w:r>
      <w:r w:rsidRPr="00141E7E">
        <w:rPr>
          <w:rFonts w:ascii="Simplified Arabic" w:hAnsi="Simplified Arabic" w:cs="Simplified Arabic"/>
          <w:color w:val="000000"/>
          <w:sz w:val="32"/>
          <w:szCs w:val="32"/>
        </w:rPr>
        <w:t>16</w:t>
      </w:r>
      <w:r w:rsidRPr="00141E7E">
        <w:rPr>
          <w:rFonts w:ascii="Simplified Arabic" w:hAnsi="Simplified Arabic" w:cs="Simplified Arabic"/>
          <w:sz w:val="32"/>
          <w:szCs w:val="32"/>
          <w:rtl/>
          <w:lang w:bidi="ar-LY"/>
        </w:rPr>
        <w:t>) سنوات الخبرة لديهم (10 - 15)  اقل نسبة في العينة.</w:t>
      </w:r>
    </w:p>
    <w:p w:rsidR="000F7C3A" w:rsidRPr="00E824D0" w:rsidRDefault="000F7C3A" w:rsidP="000F7C3A">
      <w:pPr>
        <w:pStyle w:val="a9"/>
        <w:jc w:val="both"/>
        <w:rPr>
          <w:b/>
          <w:bCs/>
          <w:sz w:val="36"/>
          <w:szCs w:val="36"/>
          <w:u w:val="single"/>
          <w:rtl/>
        </w:rPr>
      </w:pPr>
      <w:r w:rsidRPr="00E824D0">
        <w:rPr>
          <w:rFonts w:hint="cs"/>
          <w:b/>
          <w:bCs/>
          <w:sz w:val="36"/>
          <w:szCs w:val="36"/>
          <w:u w:val="single"/>
          <w:rtl/>
          <w:lang w:bidi="ar-LY"/>
        </w:rPr>
        <w:t xml:space="preserve">ثانيا </w:t>
      </w:r>
      <w:r w:rsidRPr="00E824D0">
        <w:rPr>
          <w:rFonts w:hint="cs"/>
          <w:b/>
          <w:bCs/>
          <w:sz w:val="36"/>
          <w:szCs w:val="36"/>
          <w:u w:val="single"/>
          <w:rtl/>
        </w:rPr>
        <w:t xml:space="preserve">صدق وثبات أداة الدراسة:  </w:t>
      </w:r>
    </w:p>
    <w:p w:rsidR="000F7C3A" w:rsidRPr="00721C81" w:rsidRDefault="000F7C3A" w:rsidP="000F7C3A">
      <w:pPr>
        <w:pStyle w:val="a9"/>
        <w:jc w:val="both"/>
        <w:rPr>
          <w:b/>
          <w:bCs/>
          <w:sz w:val="24"/>
          <w:szCs w:val="24"/>
          <w:u w:val="single"/>
          <w:rtl/>
        </w:rPr>
      </w:pPr>
    </w:p>
    <w:p w:rsidR="000F7C3A" w:rsidRPr="00141E7E" w:rsidRDefault="000F7C3A" w:rsidP="000F7C3A">
      <w:pPr>
        <w:pStyle w:val="a9"/>
        <w:spacing w:line="276" w:lineRule="auto"/>
        <w:jc w:val="both"/>
        <w:rPr>
          <w:rFonts w:ascii="Simplified Arabic" w:hAnsi="Simplified Arabic" w:cs="Simplified Arabic"/>
          <w:sz w:val="32"/>
          <w:szCs w:val="32"/>
          <w:rtl/>
        </w:rPr>
      </w:pPr>
      <w:r w:rsidRPr="00141E7E">
        <w:rPr>
          <w:rFonts w:ascii="Simplified Arabic" w:hAnsi="Simplified Arabic" w:cs="Simplified Arabic"/>
          <w:sz w:val="32"/>
          <w:szCs w:val="32"/>
          <w:rtl/>
        </w:rPr>
        <w:t xml:space="preserve">دراسة صدق الاستبانة خطوة غاية في الأهمية وفيها يتم التأكد من أن هذه الاستبانة سوف تقيس وبدقة عالية الغرض الذي صممت من اجله، كما أنها تعطي فكرة عامة عما إذا كانت الاستمارة شاملة لكل العناصر التي ينبغي أن تدخل في التحليل فضلا عن أنها واضحة الفقرات بعيدة عن اللبس والتعقيد حيث تم استخدام معامل الفا </w:t>
      </w:r>
      <w:proofErr w:type="spellStart"/>
      <w:r w:rsidRPr="00141E7E">
        <w:rPr>
          <w:rFonts w:ascii="Simplified Arabic" w:hAnsi="Simplified Arabic" w:cs="Simplified Arabic"/>
          <w:sz w:val="32"/>
          <w:szCs w:val="32"/>
          <w:rtl/>
        </w:rPr>
        <w:t>كرونباخ</w:t>
      </w:r>
      <w:proofErr w:type="spellEnd"/>
      <w:r w:rsidRPr="00141E7E">
        <w:rPr>
          <w:rFonts w:ascii="Simplified Arabic" w:hAnsi="Simplified Arabic" w:cs="Simplified Arabic"/>
          <w:sz w:val="32"/>
          <w:szCs w:val="32"/>
          <w:rtl/>
        </w:rPr>
        <w:t xml:space="preserve"> الإحصائي للتحقق من الاتساق الداخلي لكافة مفردات الدراسة حيث بلغت القيمة الأولية لمعامل الفا</w:t>
      </w:r>
      <w:r w:rsidRPr="00141E7E">
        <w:rPr>
          <w:rFonts w:ascii="Simplified Arabic" w:hAnsi="Simplified Arabic" w:cs="Simplified Arabic"/>
          <w:sz w:val="32"/>
          <w:szCs w:val="32"/>
          <w:rtl/>
          <w:lang w:bidi="ar-LY"/>
        </w:rPr>
        <w:t xml:space="preserve"> </w:t>
      </w:r>
      <w:proofErr w:type="spellStart"/>
      <w:r w:rsidRPr="00141E7E">
        <w:rPr>
          <w:rFonts w:ascii="Simplified Arabic" w:hAnsi="Simplified Arabic" w:cs="Simplified Arabic"/>
          <w:sz w:val="32"/>
          <w:szCs w:val="32"/>
          <w:rtl/>
          <w:lang w:bidi="ar-LY"/>
        </w:rPr>
        <w:t>كرونباخ</w:t>
      </w:r>
      <w:proofErr w:type="spellEnd"/>
      <w:r w:rsidRPr="00141E7E">
        <w:rPr>
          <w:rFonts w:ascii="Simplified Arabic" w:hAnsi="Simplified Arabic" w:cs="Simplified Arabic"/>
          <w:sz w:val="32"/>
          <w:szCs w:val="32"/>
          <w:rtl/>
          <w:lang w:bidi="ar-LY"/>
        </w:rPr>
        <w:t xml:space="preserve"> (</w:t>
      </w:r>
      <w:r w:rsidRPr="00141E7E">
        <w:rPr>
          <w:rFonts w:ascii="Simplified Arabic" w:hAnsi="Simplified Arabic" w:cs="Simplified Arabic"/>
          <w:color w:val="000000"/>
          <w:sz w:val="32"/>
          <w:szCs w:val="32"/>
        </w:rPr>
        <w:t>0.668</w:t>
      </w:r>
      <w:r w:rsidRPr="00141E7E">
        <w:rPr>
          <w:rFonts w:ascii="Simplified Arabic" w:hAnsi="Simplified Arabic" w:cs="Simplified Arabic"/>
          <w:sz w:val="32"/>
          <w:szCs w:val="32"/>
          <w:rtl/>
          <w:lang w:bidi="ar-LY"/>
        </w:rPr>
        <w:t xml:space="preserve">) </w:t>
      </w:r>
      <w:r w:rsidRPr="00141E7E">
        <w:rPr>
          <w:rFonts w:ascii="Simplified Arabic" w:hAnsi="Simplified Arabic" w:cs="Simplified Arabic"/>
          <w:sz w:val="32"/>
          <w:szCs w:val="32"/>
          <w:rtl/>
        </w:rPr>
        <w:t xml:space="preserve">وهي قيمة تعتبر مقبولة وتدل علي الاتساق الداخلي وثبات فقرات الدراسة ككل. انظر جدول رقم (6)  </w:t>
      </w:r>
    </w:p>
    <w:p w:rsidR="000F7C3A" w:rsidRPr="00653EF5" w:rsidRDefault="000F7C3A" w:rsidP="000F7C3A">
      <w:pPr>
        <w:autoSpaceDE w:val="0"/>
        <w:autoSpaceDN w:val="0"/>
        <w:bidi w:val="0"/>
        <w:adjustRightInd w:val="0"/>
        <w:spacing w:before="100" w:beforeAutospacing="1" w:after="100" w:afterAutospacing="1" w:line="360" w:lineRule="auto"/>
        <w:jc w:val="center"/>
        <w:rPr>
          <w:rFonts w:asciiTheme="minorBidi" w:hAnsiTheme="minorBidi"/>
          <w:b/>
          <w:bCs/>
          <w:sz w:val="32"/>
          <w:szCs w:val="32"/>
          <w:rtl/>
          <w:lang w:bidi="ar-LY"/>
        </w:rPr>
      </w:pPr>
      <w:r w:rsidRPr="00653EF5">
        <w:rPr>
          <w:rFonts w:asciiTheme="minorBidi" w:hAnsiTheme="minorBidi"/>
          <w:b/>
          <w:bCs/>
          <w:sz w:val="32"/>
          <w:szCs w:val="32"/>
          <w:rtl/>
        </w:rPr>
        <w:t xml:space="preserve"> نتائج اختبار الفا </w:t>
      </w:r>
      <w:proofErr w:type="spellStart"/>
      <w:r w:rsidRPr="00653EF5">
        <w:rPr>
          <w:rFonts w:asciiTheme="minorBidi" w:hAnsiTheme="minorBidi"/>
          <w:b/>
          <w:bCs/>
          <w:sz w:val="32"/>
          <w:szCs w:val="32"/>
          <w:rtl/>
        </w:rPr>
        <w:t>كرونباخ</w:t>
      </w:r>
      <w:proofErr w:type="spellEnd"/>
      <w:r w:rsidRPr="00653EF5">
        <w:rPr>
          <w:rFonts w:asciiTheme="minorBidi" w:hAnsiTheme="minorBidi"/>
          <w:b/>
          <w:bCs/>
          <w:sz w:val="32"/>
          <w:szCs w:val="32"/>
          <w:rtl/>
        </w:rPr>
        <w:t xml:space="preserve"> </w:t>
      </w:r>
      <w:r w:rsidRPr="00653EF5">
        <w:rPr>
          <w:rFonts w:asciiTheme="minorBidi" w:hAnsiTheme="minorBidi"/>
          <w:b/>
          <w:bCs/>
          <w:sz w:val="32"/>
          <w:szCs w:val="32"/>
        </w:rPr>
        <w:t>(</w:t>
      </w:r>
      <w:r w:rsidRPr="00653EF5">
        <w:rPr>
          <w:rFonts w:asciiTheme="minorBidi" w:hAnsiTheme="minorBidi" w:hint="cs"/>
          <w:b/>
          <w:bCs/>
          <w:sz w:val="32"/>
          <w:szCs w:val="32"/>
          <w:rtl/>
        </w:rPr>
        <w:t>6</w:t>
      </w:r>
      <w:r w:rsidRPr="00653EF5">
        <w:rPr>
          <w:rFonts w:asciiTheme="minorBidi" w:hAnsiTheme="minorBidi"/>
          <w:b/>
          <w:bCs/>
          <w:sz w:val="32"/>
          <w:szCs w:val="32"/>
        </w:rPr>
        <w:t xml:space="preserve">) </w:t>
      </w:r>
      <w:r w:rsidRPr="00653EF5">
        <w:rPr>
          <w:rFonts w:asciiTheme="minorBidi" w:hAnsiTheme="minorBidi"/>
          <w:b/>
          <w:bCs/>
          <w:sz w:val="32"/>
          <w:szCs w:val="32"/>
          <w:rtl/>
        </w:rPr>
        <w:t xml:space="preserve"> جدول رقم</w:t>
      </w:r>
    </w:p>
    <w:tbl>
      <w:tblPr>
        <w:bidiVisual/>
        <w:tblW w:w="3181" w:type="pct"/>
        <w:jc w:val="center"/>
        <w:tblInd w:w="-211" w:type="dxa"/>
        <w:tblLook w:val="0000" w:firstRow="0" w:lastRow="0" w:firstColumn="0" w:lastColumn="0" w:noHBand="0" w:noVBand="0"/>
      </w:tblPr>
      <w:tblGrid>
        <w:gridCol w:w="3099"/>
        <w:gridCol w:w="2323"/>
      </w:tblGrid>
      <w:tr w:rsidR="000F7C3A" w:rsidRPr="00653EF5" w:rsidTr="000F7C3A">
        <w:trPr>
          <w:trHeight w:val="696"/>
          <w:jc w:val="center"/>
        </w:trPr>
        <w:tc>
          <w:tcPr>
            <w:tcW w:w="2858" w:type="pct"/>
            <w:tcBorders>
              <w:top w:val="thinThickSmallGap" w:sz="24" w:space="0" w:color="auto"/>
              <w:left w:val="thinThickSmallGap" w:sz="24" w:space="0" w:color="auto"/>
            </w:tcBorders>
            <w:vAlign w:val="center"/>
          </w:tcPr>
          <w:p w:rsidR="000F7C3A" w:rsidRPr="00653EF5" w:rsidRDefault="000F7C3A" w:rsidP="000F7C3A">
            <w:pPr>
              <w:autoSpaceDE w:val="0"/>
              <w:autoSpaceDN w:val="0"/>
              <w:bidi w:val="0"/>
              <w:adjustRightInd w:val="0"/>
              <w:spacing w:line="320" w:lineRule="atLeast"/>
              <w:ind w:left="60" w:right="60"/>
              <w:jc w:val="center"/>
              <w:rPr>
                <w:rFonts w:asciiTheme="minorBidi" w:hAnsiTheme="minorBidi"/>
                <w:b/>
                <w:bCs/>
                <w:color w:val="000000"/>
                <w:sz w:val="32"/>
                <w:szCs w:val="32"/>
                <w:rtl/>
                <w:lang w:bidi="ar-LY"/>
              </w:rPr>
            </w:pPr>
            <w:r w:rsidRPr="00653EF5">
              <w:rPr>
                <w:rFonts w:asciiTheme="minorBidi" w:hAnsiTheme="minorBidi"/>
                <w:b/>
                <w:bCs/>
                <w:color w:val="000000"/>
                <w:sz w:val="32"/>
                <w:szCs w:val="32"/>
                <w:rtl/>
                <w:lang w:bidi="ar-LY"/>
              </w:rPr>
              <w:t xml:space="preserve">قيمة معامل الفا </w:t>
            </w:r>
            <w:proofErr w:type="spellStart"/>
            <w:r w:rsidRPr="00653EF5">
              <w:rPr>
                <w:rFonts w:asciiTheme="minorBidi" w:hAnsiTheme="minorBidi"/>
                <w:b/>
                <w:bCs/>
                <w:color w:val="000000"/>
                <w:sz w:val="32"/>
                <w:szCs w:val="32"/>
                <w:rtl/>
                <w:lang w:bidi="ar-LY"/>
              </w:rPr>
              <w:t>كرونباخ</w:t>
            </w:r>
            <w:proofErr w:type="spellEnd"/>
          </w:p>
        </w:tc>
        <w:tc>
          <w:tcPr>
            <w:tcW w:w="2142" w:type="pct"/>
            <w:tcBorders>
              <w:top w:val="thinThickSmallGap" w:sz="24" w:space="0" w:color="auto"/>
              <w:right w:val="thinThickSmallGap" w:sz="24" w:space="0" w:color="auto"/>
            </w:tcBorders>
            <w:vAlign w:val="center"/>
          </w:tcPr>
          <w:p w:rsidR="000F7C3A" w:rsidRPr="00653EF5" w:rsidRDefault="000F7C3A" w:rsidP="000F7C3A">
            <w:pPr>
              <w:autoSpaceDE w:val="0"/>
              <w:autoSpaceDN w:val="0"/>
              <w:bidi w:val="0"/>
              <w:adjustRightInd w:val="0"/>
              <w:spacing w:line="320" w:lineRule="atLeast"/>
              <w:ind w:left="60" w:right="60"/>
              <w:jc w:val="center"/>
              <w:rPr>
                <w:rFonts w:asciiTheme="minorBidi" w:hAnsiTheme="minorBidi"/>
                <w:b/>
                <w:bCs/>
                <w:color w:val="000000"/>
                <w:sz w:val="32"/>
                <w:szCs w:val="32"/>
                <w:rtl/>
                <w:lang w:bidi="ar-LY"/>
              </w:rPr>
            </w:pPr>
            <w:r w:rsidRPr="00653EF5">
              <w:rPr>
                <w:rFonts w:asciiTheme="minorBidi" w:hAnsiTheme="minorBidi"/>
                <w:b/>
                <w:bCs/>
                <w:color w:val="000000"/>
                <w:sz w:val="32"/>
                <w:szCs w:val="32"/>
                <w:rtl/>
                <w:lang w:bidi="ar-LY"/>
              </w:rPr>
              <w:t>عدد الفقرات</w:t>
            </w:r>
          </w:p>
        </w:tc>
      </w:tr>
      <w:tr w:rsidR="000F7C3A" w:rsidRPr="00653EF5" w:rsidTr="000F7C3A">
        <w:trPr>
          <w:trHeight w:val="522"/>
          <w:jc w:val="center"/>
        </w:trPr>
        <w:tc>
          <w:tcPr>
            <w:tcW w:w="2858" w:type="pct"/>
            <w:tcBorders>
              <w:left w:val="thinThickSmallGap" w:sz="24" w:space="0" w:color="auto"/>
              <w:bottom w:val="thinThickSmallGap" w:sz="24" w:space="0" w:color="auto"/>
            </w:tcBorders>
            <w:vAlign w:val="center"/>
          </w:tcPr>
          <w:p w:rsidR="000F7C3A" w:rsidRPr="00653EF5" w:rsidRDefault="000F7C3A" w:rsidP="000F7C3A">
            <w:pPr>
              <w:autoSpaceDE w:val="0"/>
              <w:autoSpaceDN w:val="0"/>
              <w:bidi w:val="0"/>
              <w:adjustRightInd w:val="0"/>
              <w:spacing w:line="320" w:lineRule="atLeast"/>
              <w:ind w:left="60" w:right="60"/>
              <w:jc w:val="center"/>
              <w:rPr>
                <w:rFonts w:asciiTheme="minorBidi" w:hAnsiTheme="minorBidi"/>
                <w:b/>
                <w:bCs/>
                <w:color w:val="000000"/>
                <w:sz w:val="32"/>
                <w:szCs w:val="32"/>
              </w:rPr>
            </w:pPr>
            <w:r w:rsidRPr="00653EF5">
              <w:rPr>
                <w:rFonts w:ascii="Arial" w:hAnsi="Arial" w:cs="Arial"/>
                <w:b/>
                <w:bCs/>
                <w:color w:val="000000"/>
                <w:sz w:val="32"/>
                <w:szCs w:val="32"/>
              </w:rPr>
              <w:t>0.</w:t>
            </w:r>
            <w:r>
              <w:rPr>
                <w:rFonts w:ascii="Arial" w:hAnsi="Arial" w:cs="Arial" w:hint="cs"/>
                <w:b/>
                <w:bCs/>
                <w:color w:val="000000"/>
                <w:sz w:val="32"/>
                <w:szCs w:val="32"/>
                <w:rtl/>
              </w:rPr>
              <w:t>72</w:t>
            </w:r>
          </w:p>
        </w:tc>
        <w:tc>
          <w:tcPr>
            <w:tcW w:w="2142" w:type="pct"/>
            <w:tcBorders>
              <w:bottom w:val="thinThickSmallGap" w:sz="24" w:space="0" w:color="auto"/>
              <w:right w:val="thinThickSmallGap" w:sz="24" w:space="0" w:color="auto"/>
            </w:tcBorders>
            <w:vAlign w:val="center"/>
          </w:tcPr>
          <w:p w:rsidR="000F7C3A" w:rsidRPr="00653EF5" w:rsidRDefault="000F7C3A" w:rsidP="000F7C3A">
            <w:pPr>
              <w:autoSpaceDE w:val="0"/>
              <w:autoSpaceDN w:val="0"/>
              <w:bidi w:val="0"/>
              <w:adjustRightInd w:val="0"/>
              <w:spacing w:line="320" w:lineRule="atLeast"/>
              <w:ind w:left="60" w:right="60"/>
              <w:jc w:val="center"/>
              <w:rPr>
                <w:rFonts w:asciiTheme="minorBidi" w:hAnsiTheme="minorBidi"/>
                <w:b/>
                <w:bCs/>
                <w:color w:val="000000"/>
                <w:sz w:val="32"/>
                <w:szCs w:val="32"/>
              </w:rPr>
            </w:pPr>
            <w:r>
              <w:rPr>
                <w:rFonts w:asciiTheme="minorBidi" w:hAnsiTheme="minorBidi" w:hint="cs"/>
                <w:b/>
                <w:bCs/>
                <w:color w:val="000000"/>
                <w:sz w:val="32"/>
                <w:szCs w:val="32"/>
                <w:rtl/>
              </w:rPr>
              <w:t>20</w:t>
            </w:r>
          </w:p>
        </w:tc>
      </w:tr>
    </w:tbl>
    <w:p w:rsidR="000F7C3A" w:rsidRPr="002E0CDB" w:rsidRDefault="000F7C3A" w:rsidP="000F7C3A">
      <w:pPr>
        <w:pStyle w:val="a9"/>
        <w:rPr>
          <w:b/>
          <w:bCs/>
          <w:sz w:val="32"/>
          <w:szCs w:val="32"/>
          <w:rtl/>
          <w:lang w:bidi="ar-LY"/>
        </w:rPr>
      </w:pPr>
    </w:p>
    <w:p w:rsidR="000F7C3A" w:rsidRPr="002E0CDB" w:rsidRDefault="000F7C3A" w:rsidP="000F7C3A">
      <w:pPr>
        <w:rPr>
          <w:b/>
          <w:bCs/>
          <w:sz w:val="32"/>
          <w:szCs w:val="32"/>
          <w:u w:val="single"/>
          <w:rtl/>
          <w:lang w:bidi="ar-LY"/>
        </w:rPr>
      </w:pPr>
      <w:r w:rsidRPr="002E0CDB">
        <w:rPr>
          <w:rFonts w:hint="cs"/>
          <w:b/>
          <w:bCs/>
          <w:sz w:val="32"/>
          <w:szCs w:val="32"/>
          <w:u w:val="single"/>
          <w:rtl/>
          <w:lang w:bidi="ar-LY"/>
        </w:rPr>
        <w:t>ثالثا: تحليل استجابات أفراد العينة حول فقرات الاستبانة</w:t>
      </w:r>
    </w:p>
    <w:p w:rsidR="000F7C3A" w:rsidRPr="00141E7E" w:rsidRDefault="000F7C3A" w:rsidP="000F7C3A">
      <w:pPr>
        <w:autoSpaceDE w:val="0"/>
        <w:autoSpaceDN w:val="0"/>
        <w:bidi w:val="0"/>
        <w:adjustRightInd w:val="0"/>
        <w:spacing w:before="100" w:beforeAutospacing="1" w:after="100" w:afterAutospacing="1"/>
        <w:jc w:val="right"/>
        <w:rPr>
          <w:rFonts w:ascii="Simplified Arabic" w:hAnsi="Simplified Arabic" w:cs="Simplified Arabic"/>
          <w:sz w:val="32"/>
          <w:szCs w:val="32"/>
          <w:rtl/>
        </w:rPr>
      </w:pPr>
      <w:r w:rsidRPr="00141E7E">
        <w:rPr>
          <w:rFonts w:ascii="Simplified Arabic" w:hAnsi="Simplified Arabic" w:cs="Simplified Arabic"/>
          <w:sz w:val="32"/>
          <w:szCs w:val="32"/>
          <w:rtl/>
        </w:rPr>
        <w:t>في هذا الجانب تم حساب عدد من المقاييس والاختبارات الإحصائية بغية الحصول على إجابة صادقة يمكن تعميمها على أفراد مجتمع الدراسة ومن هذه المقاييس ما يلي:</w:t>
      </w:r>
    </w:p>
    <w:p w:rsidR="000F7C3A" w:rsidRPr="00141E7E" w:rsidRDefault="000F7C3A" w:rsidP="000F7C3A">
      <w:pPr>
        <w:pStyle w:val="a5"/>
        <w:autoSpaceDE w:val="0"/>
        <w:autoSpaceDN w:val="0"/>
        <w:bidi w:val="0"/>
        <w:adjustRightInd w:val="0"/>
        <w:spacing w:before="100" w:beforeAutospacing="1" w:after="100" w:afterAutospacing="1"/>
        <w:ind w:left="-1134" w:firstLine="567"/>
        <w:jc w:val="right"/>
        <w:rPr>
          <w:rFonts w:ascii="Simplified Arabic" w:hAnsi="Simplified Arabic" w:cs="Simplified Arabic"/>
          <w:sz w:val="32"/>
          <w:szCs w:val="32"/>
          <w:rtl/>
          <w:lang w:bidi="ar-LY"/>
        </w:rPr>
      </w:pPr>
      <w:r w:rsidRPr="00141E7E">
        <w:rPr>
          <w:rFonts w:ascii="Simplified Arabic" w:hAnsi="Simplified Arabic" w:cs="Simplified Arabic"/>
          <w:sz w:val="32"/>
          <w:szCs w:val="32"/>
          <w:rtl/>
        </w:rPr>
        <w:t xml:space="preserve">1- التكرارات للتعرف على الخصائص الشخصية لأفراد العينة وتحديد استجاباتهم تجاه </w:t>
      </w:r>
      <w:r w:rsidRPr="00141E7E">
        <w:rPr>
          <w:rFonts w:ascii="Simplified Arabic" w:hAnsi="Simplified Arabic" w:cs="Simplified Arabic"/>
          <w:sz w:val="32"/>
          <w:szCs w:val="32"/>
          <w:rtl/>
          <w:lang w:bidi="ar-LY"/>
        </w:rPr>
        <w:t>فقرات الاستبيان</w:t>
      </w:r>
      <w:r w:rsidRPr="00141E7E">
        <w:rPr>
          <w:rFonts w:ascii="Simplified Arabic" w:hAnsi="Simplified Arabic" w:cs="Simplified Arabic"/>
          <w:sz w:val="32"/>
          <w:szCs w:val="32"/>
          <w:rtl/>
        </w:rPr>
        <w:t>.</w:t>
      </w:r>
    </w:p>
    <w:p w:rsidR="000F7C3A" w:rsidRPr="00141E7E" w:rsidRDefault="000F7C3A" w:rsidP="000F7C3A">
      <w:pPr>
        <w:pStyle w:val="a5"/>
        <w:autoSpaceDE w:val="0"/>
        <w:autoSpaceDN w:val="0"/>
        <w:bidi w:val="0"/>
        <w:adjustRightInd w:val="0"/>
        <w:spacing w:before="100" w:beforeAutospacing="1" w:after="100" w:afterAutospacing="1"/>
        <w:ind w:left="-142"/>
        <w:jc w:val="right"/>
        <w:rPr>
          <w:rFonts w:ascii="Simplified Arabic" w:hAnsi="Simplified Arabic" w:cs="Simplified Arabic"/>
          <w:sz w:val="32"/>
          <w:szCs w:val="32"/>
        </w:rPr>
      </w:pPr>
      <w:r w:rsidRPr="00141E7E">
        <w:rPr>
          <w:rFonts w:ascii="Simplified Arabic" w:hAnsi="Simplified Arabic" w:cs="Simplified Arabic"/>
          <w:sz w:val="32"/>
          <w:szCs w:val="32"/>
          <w:rtl/>
        </w:rPr>
        <w:lastRenderedPageBreak/>
        <w:t>2- المتوسط الحسابي لمعرفة مدى ارتفاع وانخفاض استجابات أفراد العينة</w:t>
      </w:r>
      <w:r>
        <w:rPr>
          <w:rFonts w:ascii="Simplified Arabic" w:hAnsi="Simplified Arabic" w:cs="Simplified Arabic"/>
          <w:sz w:val="32"/>
          <w:szCs w:val="32"/>
          <w:rtl/>
        </w:rPr>
        <w:t xml:space="preserve"> على كل فقرة من فقرات الاستبيان</w:t>
      </w:r>
      <w:r w:rsidRPr="00141E7E">
        <w:rPr>
          <w:rFonts w:ascii="Simplified Arabic" w:hAnsi="Simplified Arabic" w:cs="Simplified Arabic"/>
          <w:sz w:val="32"/>
          <w:szCs w:val="32"/>
          <w:rtl/>
        </w:rPr>
        <w:t xml:space="preserve">. </w:t>
      </w:r>
    </w:p>
    <w:p w:rsidR="000F7C3A" w:rsidRPr="00141E7E" w:rsidRDefault="000F7C3A" w:rsidP="000F7C3A">
      <w:pPr>
        <w:pStyle w:val="a5"/>
        <w:autoSpaceDE w:val="0"/>
        <w:autoSpaceDN w:val="0"/>
        <w:bidi w:val="0"/>
        <w:adjustRightInd w:val="0"/>
        <w:spacing w:before="100" w:beforeAutospacing="1" w:after="100" w:afterAutospacing="1"/>
        <w:ind w:left="0"/>
        <w:jc w:val="both"/>
        <w:rPr>
          <w:rFonts w:ascii="Simplified Arabic" w:hAnsi="Simplified Arabic" w:cs="Simplified Arabic"/>
          <w:sz w:val="32"/>
          <w:szCs w:val="32"/>
          <w:lang w:val="en-GB"/>
        </w:rPr>
      </w:pPr>
      <w:r w:rsidRPr="00141E7E">
        <w:rPr>
          <w:rFonts w:ascii="Simplified Arabic" w:hAnsi="Simplified Arabic" w:cs="Simplified Arabic"/>
          <w:sz w:val="32"/>
          <w:szCs w:val="32"/>
          <w:rtl/>
        </w:rPr>
        <w:t>الانحراف المعياري لمعرفة فيما أذا كان هناك تجانس في استجابات أفراد العينة.</w:t>
      </w:r>
      <w:r w:rsidRPr="00141E7E">
        <w:rPr>
          <w:rFonts w:ascii="Simplified Arabic" w:hAnsi="Simplified Arabic" w:cs="Simplified Arabic"/>
          <w:sz w:val="32"/>
          <w:szCs w:val="32"/>
          <w:lang w:val="en-GB"/>
        </w:rPr>
        <w:t xml:space="preserve">-3 </w:t>
      </w:r>
    </w:p>
    <w:p w:rsidR="000F7C3A" w:rsidRPr="00141E7E" w:rsidRDefault="000F7C3A" w:rsidP="000F7C3A">
      <w:pPr>
        <w:pStyle w:val="a5"/>
        <w:autoSpaceDE w:val="0"/>
        <w:autoSpaceDN w:val="0"/>
        <w:bidi w:val="0"/>
        <w:adjustRightInd w:val="0"/>
        <w:spacing w:before="100" w:beforeAutospacing="1" w:after="100" w:afterAutospacing="1"/>
        <w:ind w:left="0"/>
        <w:jc w:val="right"/>
        <w:rPr>
          <w:rFonts w:ascii="Simplified Arabic" w:hAnsi="Simplified Arabic" w:cs="Simplified Arabic"/>
          <w:sz w:val="32"/>
          <w:szCs w:val="32"/>
          <w:rtl/>
        </w:rPr>
      </w:pPr>
      <w:r w:rsidRPr="00141E7E">
        <w:rPr>
          <w:rFonts w:ascii="Simplified Arabic" w:hAnsi="Simplified Arabic" w:cs="Simplified Arabic"/>
          <w:sz w:val="32"/>
          <w:szCs w:val="32"/>
          <w:rtl/>
        </w:rPr>
        <w:t>- الوزن النسبي لكل فقرة من فقرات الاستبيان.</w:t>
      </w:r>
      <w:r w:rsidRPr="00141E7E">
        <w:rPr>
          <w:rFonts w:ascii="Simplified Arabic" w:hAnsi="Simplified Arabic" w:cs="Simplified Arabic"/>
          <w:sz w:val="32"/>
          <w:szCs w:val="32"/>
        </w:rPr>
        <w:t>4</w:t>
      </w:r>
    </w:p>
    <w:p w:rsidR="000F7C3A" w:rsidRPr="00141E7E" w:rsidRDefault="000F7C3A" w:rsidP="000F7C3A">
      <w:pPr>
        <w:spacing w:before="100" w:beforeAutospacing="1" w:after="100" w:afterAutospacing="1"/>
        <w:ind w:left="142"/>
        <w:rPr>
          <w:rFonts w:ascii="Simplified Arabic" w:hAnsi="Simplified Arabic" w:cs="Simplified Arabic"/>
          <w:sz w:val="24"/>
          <w:szCs w:val="24"/>
          <w:rtl/>
        </w:rPr>
      </w:pPr>
      <w:r w:rsidRPr="00141E7E">
        <w:rPr>
          <w:rFonts w:ascii="Simplified Arabic" w:hAnsi="Simplified Arabic" w:cs="Simplified Arabic"/>
          <w:sz w:val="24"/>
          <w:szCs w:val="24"/>
        </w:rPr>
        <w:t>1</w:t>
      </w:r>
      <w:r w:rsidRPr="00141E7E">
        <w:rPr>
          <w:rFonts w:ascii="Simplified Arabic" w:hAnsi="Simplified Arabic" w:cs="Simplified Arabic"/>
          <w:sz w:val="32"/>
          <w:szCs w:val="32"/>
          <w:rtl/>
          <w:lang w:bidi="ar-LY"/>
        </w:rPr>
        <w:t>-</w:t>
      </w:r>
      <w:r w:rsidRPr="00141E7E">
        <w:rPr>
          <w:rFonts w:ascii="Simplified Arabic" w:hAnsi="Simplified Arabic" w:cs="Simplified Arabic"/>
          <w:sz w:val="32"/>
          <w:szCs w:val="32"/>
          <w:rtl/>
        </w:rPr>
        <w:t xml:space="preserve"> المحور الأول (تطبيق للمرابحة الإسلامية داخل المصرف) حيث أن الباحث استخدم المقياس الخماسي في هذا المحور لذلك سوف نحصل علي خمسة فئات كما يلي</w:t>
      </w:r>
      <w:r w:rsidRPr="00141E7E">
        <w:rPr>
          <w:rFonts w:ascii="Simplified Arabic" w:hAnsi="Simplified Arabic" w:cs="Simplified Arabic"/>
          <w:sz w:val="24"/>
          <w:szCs w:val="24"/>
          <w:rtl/>
        </w:rPr>
        <w:t>:</w:t>
      </w:r>
    </w:p>
    <w:tbl>
      <w:tblPr>
        <w:bidiVisual/>
        <w:tblW w:w="4937" w:type="pct"/>
        <w:tblLook w:val="04A0" w:firstRow="1" w:lastRow="0" w:firstColumn="1" w:lastColumn="0" w:noHBand="0" w:noVBand="1"/>
      </w:tblPr>
      <w:tblGrid>
        <w:gridCol w:w="936"/>
        <w:gridCol w:w="1666"/>
        <w:gridCol w:w="1419"/>
        <w:gridCol w:w="1419"/>
        <w:gridCol w:w="1415"/>
        <w:gridCol w:w="1560"/>
      </w:tblGrid>
      <w:tr w:rsidR="000F7C3A" w:rsidRPr="004812C4" w:rsidTr="000F7C3A">
        <w:trPr>
          <w:trHeight w:val="699"/>
        </w:trPr>
        <w:tc>
          <w:tcPr>
            <w:tcW w:w="556"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الاختيار</w:t>
            </w:r>
          </w:p>
        </w:tc>
        <w:tc>
          <w:tcPr>
            <w:tcW w:w="990"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غير موافق بالمرة</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غير موافق</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غير متأكد</w:t>
            </w:r>
          </w:p>
        </w:tc>
        <w:tc>
          <w:tcPr>
            <w:tcW w:w="841"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موافق</w:t>
            </w:r>
          </w:p>
        </w:tc>
        <w:tc>
          <w:tcPr>
            <w:tcW w:w="927"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موافق تماما</w:t>
            </w:r>
          </w:p>
        </w:tc>
      </w:tr>
      <w:tr w:rsidR="000F7C3A" w:rsidRPr="004812C4" w:rsidTr="000F7C3A">
        <w:trPr>
          <w:trHeight w:val="695"/>
        </w:trPr>
        <w:tc>
          <w:tcPr>
            <w:tcW w:w="556"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sidRPr="004812C4">
              <w:rPr>
                <w:rFonts w:hint="cs"/>
                <w:b/>
                <w:bCs/>
                <w:sz w:val="24"/>
                <w:szCs w:val="24"/>
                <w:rtl/>
              </w:rPr>
              <w:t>الفئة</w:t>
            </w:r>
          </w:p>
        </w:tc>
        <w:tc>
          <w:tcPr>
            <w:tcW w:w="990"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Pr>
                <w:b/>
                <w:bCs/>
                <w:sz w:val="24"/>
                <w:szCs w:val="24"/>
              </w:rPr>
              <w:t>1.80 – 1</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4812C4" w:rsidRDefault="000F7C3A" w:rsidP="000F7C3A">
            <w:pPr>
              <w:spacing w:before="100" w:beforeAutospacing="1" w:after="100" w:afterAutospacing="1" w:line="360" w:lineRule="auto"/>
              <w:jc w:val="center"/>
              <w:rPr>
                <w:b/>
                <w:bCs/>
                <w:sz w:val="24"/>
                <w:szCs w:val="24"/>
                <w:rtl/>
              </w:rPr>
            </w:pPr>
            <w:r>
              <w:rPr>
                <w:b/>
                <w:bCs/>
                <w:sz w:val="24"/>
                <w:szCs w:val="24"/>
              </w:rPr>
              <w:t>1.80</w:t>
            </w:r>
            <w:r>
              <w:rPr>
                <w:rFonts w:hint="cs"/>
                <w:b/>
                <w:bCs/>
                <w:sz w:val="24"/>
                <w:szCs w:val="24"/>
                <w:rtl/>
              </w:rPr>
              <w:t xml:space="preserve"> </w:t>
            </w:r>
            <w:r>
              <w:rPr>
                <w:b/>
                <w:bCs/>
                <w:sz w:val="24"/>
                <w:szCs w:val="24"/>
                <w:rtl/>
              </w:rPr>
              <w:t>–</w:t>
            </w:r>
            <w:r>
              <w:rPr>
                <w:rFonts w:hint="cs"/>
                <w:b/>
                <w:bCs/>
                <w:sz w:val="24"/>
                <w:szCs w:val="24"/>
                <w:rtl/>
              </w:rPr>
              <w:t xml:space="preserve"> </w:t>
            </w:r>
            <w:r>
              <w:rPr>
                <w:b/>
                <w:bCs/>
                <w:sz w:val="24"/>
                <w:szCs w:val="24"/>
                <w:lang w:val="en-GB"/>
              </w:rPr>
              <w:t>2.60</w:t>
            </w:r>
            <w:r>
              <w:rPr>
                <w:rFonts w:hint="cs"/>
                <w:b/>
                <w:bCs/>
                <w:sz w:val="24"/>
                <w:szCs w:val="24"/>
                <w:rtl/>
              </w:rPr>
              <w:t xml:space="preserve"> </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61787B" w:rsidRDefault="000F7C3A" w:rsidP="000F7C3A">
            <w:pPr>
              <w:spacing w:before="100" w:beforeAutospacing="1" w:after="100" w:afterAutospacing="1" w:line="360" w:lineRule="auto"/>
              <w:jc w:val="center"/>
              <w:rPr>
                <w:b/>
                <w:bCs/>
                <w:sz w:val="24"/>
                <w:szCs w:val="24"/>
                <w:lang w:val="en-GB"/>
              </w:rPr>
            </w:pPr>
            <w:r>
              <w:rPr>
                <w:b/>
                <w:bCs/>
                <w:sz w:val="24"/>
                <w:szCs w:val="24"/>
                <w:lang w:val="en-GB"/>
              </w:rPr>
              <w:t>3.40 – 2.60</w:t>
            </w:r>
          </w:p>
        </w:tc>
        <w:tc>
          <w:tcPr>
            <w:tcW w:w="841" w:type="pct"/>
            <w:tcBorders>
              <w:top w:val="single" w:sz="24" w:space="0" w:color="auto"/>
              <w:left w:val="single" w:sz="24" w:space="0" w:color="auto"/>
              <w:bottom w:val="single" w:sz="24" w:space="0" w:color="auto"/>
              <w:right w:val="single" w:sz="24" w:space="0" w:color="auto"/>
            </w:tcBorders>
            <w:vAlign w:val="center"/>
          </w:tcPr>
          <w:p w:rsidR="000F7C3A" w:rsidRPr="0061787B" w:rsidRDefault="000F7C3A" w:rsidP="000F7C3A">
            <w:pPr>
              <w:spacing w:before="100" w:beforeAutospacing="1" w:after="100" w:afterAutospacing="1" w:line="360" w:lineRule="auto"/>
              <w:jc w:val="center"/>
              <w:rPr>
                <w:b/>
                <w:bCs/>
                <w:sz w:val="24"/>
                <w:szCs w:val="24"/>
              </w:rPr>
            </w:pPr>
            <w:r>
              <w:rPr>
                <w:b/>
                <w:bCs/>
                <w:sz w:val="24"/>
                <w:szCs w:val="24"/>
                <w:lang w:val="en-GB"/>
              </w:rPr>
              <w:t>3.40</w:t>
            </w:r>
            <w:r>
              <w:rPr>
                <w:rFonts w:hint="cs"/>
                <w:b/>
                <w:bCs/>
                <w:sz w:val="24"/>
                <w:szCs w:val="24"/>
                <w:rtl/>
                <w:lang w:val="en-GB"/>
              </w:rPr>
              <w:t xml:space="preserve"> </w:t>
            </w:r>
            <w:r>
              <w:rPr>
                <w:b/>
                <w:bCs/>
                <w:sz w:val="24"/>
                <w:szCs w:val="24"/>
                <w:rtl/>
                <w:lang w:val="en-GB"/>
              </w:rPr>
              <w:t>–</w:t>
            </w:r>
            <w:r>
              <w:rPr>
                <w:rFonts w:hint="cs"/>
                <w:b/>
                <w:bCs/>
                <w:sz w:val="24"/>
                <w:szCs w:val="24"/>
                <w:rtl/>
                <w:lang w:val="en-GB"/>
              </w:rPr>
              <w:t xml:space="preserve"> </w:t>
            </w:r>
            <w:r>
              <w:rPr>
                <w:b/>
                <w:bCs/>
                <w:sz w:val="24"/>
                <w:szCs w:val="24"/>
              </w:rPr>
              <w:t>4.20</w:t>
            </w:r>
          </w:p>
        </w:tc>
        <w:tc>
          <w:tcPr>
            <w:tcW w:w="927" w:type="pct"/>
            <w:tcBorders>
              <w:top w:val="single" w:sz="24" w:space="0" w:color="auto"/>
              <w:left w:val="single" w:sz="24" w:space="0" w:color="auto"/>
              <w:bottom w:val="single" w:sz="24" w:space="0" w:color="auto"/>
              <w:right w:val="single" w:sz="24" w:space="0" w:color="auto"/>
            </w:tcBorders>
            <w:vAlign w:val="center"/>
          </w:tcPr>
          <w:p w:rsidR="000F7C3A" w:rsidRPr="00BB7206" w:rsidRDefault="000F7C3A" w:rsidP="000F7C3A">
            <w:pPr>
              <w:spacing w:before="100" w:beforeAutospacing="1" w:after="100" w:afterAutospacing="1" w:line="360" w:lineRule="auto"/>
              <w:jc w:val="center"/>
              <w:rPr>
                <w:b/>
                <w:bCs/>
                <w:sz w:val="24"/>
                <w:szCs w:val="24"/>
                <w:lang w:val="en-GB"/>
              </w:rPr>
            </w:pPr>
            <w:r>
              <w:rPr>
                <w:b/>
                <w:bCs/>
                <w:sz w:val="24"/>
                <w:szCs w:val="24"/>
                <w:lang w:val="en-GB"/>
              </w:rPr>
              <w:t>4.20 – 5.00</w:t>
            </w:r>
          </w:p>
        </w:tc>
      </w:tr>
    </w:tbl>
    <w:p w:rsidR="000F7C3A" w:rsidRPr="00721C81" w:rsidRDefault="000F7C3A" w:rsidP="000F7C3A">
      <w:pPr>
        <w:rPr>
          <w:b/>
          <w:bCs/>
          <w:sz w:val="24"/>
          <w:szCs w:val="24"/>
          <w:u w:val="single"/>
          <w:rtl/>
        </w:rPr>
      </w:pPr>
    </w:p>
    <w:p w:rsidR="000F7C3A" w:rsidRPr="00141E7E" w:rsidRDefault="000F7C3A" w:rsidP="000F7C3A">
      <w:pPr>
        <w:pStyle w:val="a9"/>
        <w:spacing w:line="276" w:lineRule="auto"/>
        <w:ind w:left="509"/>
        <w:jc w:val="both"/>
        <w:rPr>
          <w:rFonts w:ascii="Simplified Arabic" w:hAnsi="Simplified Arabic" w:cs="Simplified Arabic"/>
          <w:sz w:val="32"/>
          <w:szCs w:val="32"/>
          <w:rtl/>
          <w:lang w:bidi="ar-LY"/>
        </w:rPr>
      </w:pPr>
      <w:r w:rsidRPr="00141E7E">
        <w:rPr>
          <w:rFonts w:ascii="Simplified Arabic" w:hAnsi="Simplified Arabic" w:cs="Simplified Arabic"/>
          <w:sz w:val="32"/>
          <w:szCs w:val="32"/>
          <w:rtl/>
          <w:lang w:bidi="ar-LY"/>
        </w:rPr>
        <w:t>من خلال الجدول رقم (</w:t>
      </w:r>
      <w:r w:rsidRPr="00141E7E">
        <w:rPr>
          <w:rFonts w:ascii="Simplified Arabic" w:hAnsi="Simplified Arabic" w:cs="Simplified Arabic"/>
          <w:sz w:val="32"/>
          <w:szCs w:val="32"/>
          <w:lang w:bidi="ar-LY"/>
        </w:rPr>
        <w:t>7</w:t>
      </w:r>
      <w:r w:rsidRPr="00141E7E">
        <w:rPr>
          <w:rFonts w:ascii="Simplified Arabic" w:hAnsi="Simplified Arabic" w:cs="Simplified Arabic"/>
          <w:sz w:val="32"/>
          <w:szCs w:val="32"/>
          <w:rtl/>
          <w:lang w:bidi="ar-LY"/>
        </w:rPr>
        <w:t>) نلاحظ أن متوسطات هذا المحور تراوحت (من</w:t>
      </w:r>
      <w:r w:rsidRPr="00141E7E">
        <w:rPr>
          <w:rFonts w:ascii="Simplified Arabic" w:hAnsi="Simplified Arabic" w:cs="Simplified Arabic"/>
          <w:sz w:val="32"/>
          <w:szCs w:val="32"/>
          <w:lang w:bidi="ar-LY"/>
        </w:rPr>
        <w:t xml:space="preserve"> </w:t>
      </w:r>
      <w:r w:rsidRPr="00141E7E">
        <w:rPr>
          <w:rFonts w:ascii="Simplified Arabic" w:hAnsi="Simplified Arabic" w:cs="Simplified Arabic"/>
          <w:sz w:val="32"/>
          <w:szCs w:val="32"/>
          <w:rtl/>
          <w:lang w:val="en-GB" w:bidi="ar-LY"/>
        </w:rPr>
        <w:t>1.24</w:t>
      </w:r>
      <w:r w:rsidRPr="00141E7E">
        <w:rPr>
          <w:rFonts w:ascii="Simplified Arabic" w:hAnsi="Simplified Arabic" w:cs="Simplified Arabic"/>
          <w:sz w:val="32"/>
          <w:szCs w:val="32"/>
          <w:lang w:bidi="ar-LY"/>
        </w:rPr>
        <w:t xml:space="preserve"> </w:t>
      </w:r>
      <w:r w:rsidRPr="00141E7E">
        <w:rPr>
          <w:rFonts w:ascii="Simplified Arabic" w:hAnsi="Simplified Arabic" w:cs="Simplified Arabic"/>
          <w:sz w:val="32"/>
          <w:szCs w:val="32"/>
          <w:rtl/>
          <w:lang w:bidi="ar-LY"/>
        </w:rPr>
        <w:t>إلي 4.16) بمتوسط عام (3.69) وهو متوسط يقع في الفئة الرابعة من فئات المقياس الخماسي وهي الفئة التي تشير إلي خيار (موافق) بنسبة موافقة 73.8</w:t>
      </w:r>
      <w:r w:rsidRPr="00141E7E">
        <w:rPr>
          <w:rFonts w:ascii="Simplified Arabic" w:hAnsi="Simplified Arabic" w:cs="Simplified Arabic"/>
          <w:sz w:val="32"/>
          <w:szCs w:val="32"/>
          <w:lang w:bidi="ar-LY"/>
        </w:rPr>
        <w:t xml:space="preserve"> %</w:t>
      </w:r>
      <w:r w:rsidRPr="00141E7E">
        <w:rPr>
          <w:rFonts w:ascii="Simplified Arabic" w:hAnsi="Simplified Arabic" w:cs="Simplified Arabic"/>
          <w:sz w:val="32"/>
          <w:szCs w:val="32"/>
          <w:rtl/>
          <w:lang w:bidi="ar-LY"/>
        </w:rPr>
        <w:t xml:space="preserve"> وهذا يعني أن الغالبية العظمي </w:t>
      </w:r>
      <w:proofErr w:type="spellStart"/>
      <w:r w:rsidRPr="00141E7E">
        <w:rPr>
          <w:rFonts w:ascii="Simplified Arabic" w:hAnsi="Simplified Arabic" w:cs="Simplified Arabic"/>
          <w:sz w:val="32"/>
          <w:szCs w:val="32"/>
          <w:rtl/>
          <w:lang w:bidi="ar-LY"/>
        </w:rPr>
        <w:t>للمبحوثين</w:t>
      </w:r>
      <w:proofErr w:type="spellEnd"/>
      <w:r w:rsidRPr="00141E7E">
        <w:rPr>
          <w:rFonts w:ascii="Simplified Arabic" w:hAnsi="Simplified Arabic" w:cs="Simplified Arabic"/>
          <w:sz w:val="32"/>
          <w:szCs w:val="32"/>
          <w:rtl/>
          <w:lang w:bidi="ar-LY"/>
        </w:rPr>
        <w:t xml:space="preserve"> يوافقون علي فقرات المحور الأول أي أن المصرف يطبق نظام المرابحة الإسلامية .  </w:t>
      </w:r>
    </w:p>
    <w:p w:rsidR="000F7C3A" w:rsidRPr="00141E7E" w:rsidRDefault="000F7C3A" w:rsidP="000F7C3A">
      <w:pPr>
        <w:pStyle w:val="a5"/>
        <w:numPr>
          <w:ilvl w:val="0"/>
          <w:numId w:val="33"/>
        </w:numPr>
        <w:jc w:val="both"/>
        <w:rPr>
          <w:rFonts w:ascii="Simplified Arabic" w:hAnsi="Simplified Arabic" w:cs="Simplified Arabic"/>
          <w:sz w:val="32"/>
          <w:szCs w:val="32"/>
          <w:lang w:bidi="ar-LY"/>
        </w:rPr>
      </w:pPr>
      <w:r w:rsidRPr="00141E7E">
        <w:rPr>
          <w:rFonts w:ascii="Simplified Arabic" w:hAnsi="Simplified Arabic" w:cs="Simplified Arabic"/>
          <w:sz w:val="32"/>
          <w:szCs w:val="32"/>
          <w:rtl/>
          <w:lang w:bidi="ar-LY"/>
        </w:rPr>
        <w:t xml:space="preserve">وافق أفراد عينة الدراسة علي خمسة فقرات من فقرات المحور الأول </w:t>
      </w:r>
      <w:r w:rsidRPr="00141E7E">
        <w:rPr>
          <w:rFonts w:ascii="Simplified Arabic" w:hAnsi="Simplified Arabic" w:cs="Simplified Arabic"/>
          <w:sz w:val="32"/>
          <w:szCs w:val="32"/>
          <w:rtl/>
        </w:rPr>
        <w:t>المحور</w:t>
      </w:r>
      <w:r w:rsidRPr="00141E7E">
        <w:rPr>
          <w:rFonts w:ascii="Simplified Arabic" w:hAnsi="Simplified Arabic" w:cs="Simplified Arabic"/>
          <w:sz w:val="32"/>
          <w:szCs w:val="32"/>
          <w:rtl/>
          <w:lang w:bidi="ar-LY"/>
        </w:rPr>
        <w:t xml:space="preserve"> الشخصي (المصرف يطبق نظام المرابحة الإسلامية) بالخيار "موافق"  والفقرات هي رقم (1, 2, 4, 5, 6)  حيث أن هذه الفقرات لها متوسطات تقع في المجال الرابع وهي الفئة التي تشير إلي خيار "موافق"  من فئات المقياس الخماسي، وحظيت الفقرة رقم (</w:t>
      </w:r>
      <w:r w:rsidRPr="00141E7E">
        <w:rPr>
          <w:rFonts w:ascii="Simplified Arabic" w:hAnsi="Simplified Arabic" w:cs="Simplified Arabic"/>
          <w:sz w:val="32"/>
          <w:szCs w:val="32"/>
          <w:lang w:bidi="ar-LY"/>
        </w:rPr>
        <w:t>1</w:t>
      </w:r>
      <w:r w:rsidRPr="00141E7E">
        <w:rPr>
          <w:rFonts w:ascii="Simplified Arabic" w:hAnsi="Simplified Arabic" w:cs="Simplified Arabic"/>
          <w:sz w:val="32"/>
          <w:szCs w:val="32"/>
          <w:rtl/>
          <w:lang w:bidi="ar-LY"/>
        </w:rPr>
        <w:t xml:space="preserve">) "هناك معلومات كافية للعاملين عن المرابحة الإسلامية ؟" والفقرة رقم (5) "عند إبرام عقد البيع مع العميل </w:t>
      </w:r>
      <w:r w:rsidRPr="00141E7E">
        <w:rPr>
          <w:rFonts w:ascii="Simplified Arabic" w:hAnsi="Simplified Arabic" w:cs="Simplified Arabic"/>
          <w:sz w:val="32"/>
          <w:szCs w:val="32"/>
          <w:rtl/>
          <w:lang w:bidi="ar-LY"/>
        </w:rPr>
        <w:lastRenderedPageBreak/>
        <w:t xml:space="preserve">يجب </w:t>
      </w:r>
      <w:r w:rsidR="00D82794" w:rsidRPr="00141E7E">
        <w:rPr>
          <w:rFonts w:ascii="Simplified Arabic" w:hAnsi="Simplified Arabic" w:cs="Simplified Arabic" w:hint="cs"/>
          <w:sz w:val="32"/>
          <w:szCs w:val="32"/>
          <w:rtl/>
          <w:lang w:bidi="ar-LY"/>
        </w:rPr>
        <w:t>استوفاء</w:t>
      </w:r>
      <w:r w:rsidRPr="00141E7E">
        <w:rPr>
          <w:rFonts w:ascii="Simplified Arabic" w:hAnsi="Simplified Arabic" w:cs="Simplified Arabic"/>
          <w:sz w:val="32"/>
          <w:szCs w:val="32"/>
          <w:rtl/>
          <w:lang w:bidi="ar-LY"/>
        </w:rPr>
        <w:t xml:space="preserve"> الأركان والمعلومات منها طرفا للعقد وموضوع العقد وصيغة العقد؟" بأعلى نسبة موافقة بالخيار (موافق) حيث بلغت الأهمية النسبية لها (</w:t>
      </w:r>
      <w:r w:rsidRPr="00141E7E">
        <w:rPr>
          <w:rFonts w:ascii="Simplified Arabic" w:eastAsia="Times New Roman" w:hAnsi="Simplified Arabic" w:cs="Simplified Arabic"/>
          <w:color w:val="000000"/>
          <w:sz w:val="32"/>
          <w:szCs w:val="32"/>
          <w:rtl/>
        </w:rPr>
        <w:t>83.2</w:t>
      </w:r>
      <w:r w:rsidRPr="00141E7E">
        <w:rPr>
          <w:rFonts w:ascii="Simplified Arabic" w:hAnsi="Simplified Arabic" w:cs="Simplified Arabic"/>
          <w:sz w:val="32"/>
          <w:szCs w:val="32"/>
          <w:rtl/>
          <w:lang w:bidi="ar-LY"/>
        </w:rPr>
        <w:t>%) بينما كان نصيب الفقرة رقم (7) "</w:t>
      </w:r>
      <w:r w:rsidRPr="00141E7E">
        <w:rPr>
          <w:rFonts w:ascii="Simplified Arabic" w:eastAsia="Times New Roman" w:hAnsi="Simplified Arabic" w:cs="Simplified Arabic"/>
          <w:color w:val="000000"/>
          <w:sz w:val="32"/>
          <w:szCs w:val="32"/>
          <w:rtl/>
        </w:rPr>
        <w:t>هناك أخطاء في تطبيق المرابحة الإسلامية في المصارف التجارية من خلال البعد عن أساسيات المرابحة الإسلامية ؟</w:t>
      </w:r>
      <w:r w:rsidRPr="00141E7E">
        <w:rPr>
          <w:rFonts w:ascii="Simplified Arabic" w:hAnsi="Simplified Arabic" w:cs="Simplified Arabic"/>
          <w:sz w:val="32"/>
          <w:szCs w:val="32"/>
          <w:rtl/>
          <w:lang w:bidi="ar-LY"/>
        </w:rPr>
        <w:t>" بأقل نسبة موافقة بالخيار (موافق) حيث بلغت الأهمية النسبية لها (</w:t>
      </w:r>
      <w:r w:rsidRPr="00141E7E">
        <w:rPr>
          <w:rFonts w:ascii="Simplified Arabic" w:eastAsia="Times New Roman" w:hAnsi="Simplified Arabic" w:cs="Simplified Arabic"/>
          <w:color w:val="000000"/>
          <w:sz w:val="32"/>
          <w:szCs w:val="32"/>
          <w:rtl/>
        </w:rPr>
        <w:t>59.2</w:t>
      </w:r>
      <w:r w:rsidRPr="00141E7E">
        <w:rPr>
          <w:rFonts w:ascii="Simplified Arabic" w:hAnsi="Simplified Arabic" w:cs="Simplified Arabic"/>
          <w:sz w:val="32"/>
          <w:szCs w:val="32"/>
          <w:rtl/>
          <w:lang w:bidi="ar-LY"/>
        </w:rPr>
        <w:t xml:space="preserve">%). انظر جدول رقم (7).  </w:t>
      </w:r>
    </w:p>
    <w:p w:rsidR="000F7C3A" w:rsidRPr="00721C81" w:rsidRDefault="000F7C3A" w:rsidP="000F7C3A">
      <w:pPr>
        <w:jc w:val="both"/>
        <w:rPr>
          <w:rFonts w:asciiTheme="minorBidi" w:hAnsiTheme="minorBidi"/>
          <w:b/>
          <w:bCs/>
          <w:sz w:val="24"/>
          <w:szCs w:val="24"/>
          <w:rtl/>
          <w:lang w:bidi="ar-LY"/>
        </w:rPr>
      </w:pPr>
    </w:p>
    <w:p w:rsidR="000F7C3A" w:rsidRPr="007F0CA3" w:rsidRDefault="000F7C3A" w:rsidP="000F7C3A">
      <w:pPr>
        <w:jc w:val="center"/>
        <w:rPr>
          <w:rFonts w:cs="Arial"/>
          <w:b/>
          <w:bCs/>
          <w:rtl/>
          <w:lang w:bidi="ar-LY"/>
        </w:rPr>
      </w:pPr>
      <w:r w:rsidRPr="007F0CA3">
        <w:rPr>
          <w:rFonts w:hint="cs"/>
          <w:b/>
          <w:bCs/>
          <w:rtl/>
          <w:lang w:bidi="ar-LY"/>
        </w:rPr>
        <w:t xml:space="preserve">جدول رقم (7) تحليل استجابات أفراد العينة حول فقرات المحور الأول </w:t>
      </w:r>
      <w:r w:rsidRPr="007F0CA3">
        <w:rPr>
          <w:rFonts w:hint="cs"/>
          <w:b/>
          <w:bCs/>
          <w:rtl/>
        </w:rPr>
        <w:t xml:space="preserve">(تطبيق للمرابحة الإسلامية داخل المصرف ) </w:t>
      </w:r>
      <w:r w:rsidRPr="007F0CA3">
        <w:rPr>
          <w:rFonts w:cs="Arial" w:hint="cs"/>
          <w:b/>
          <w:bCs/>
          <w:rtl/>
          <w:lang w:bidi="ar-LY"/>
        </w:rPr>
        <w:t xml:space="preserve"> </w:t>
      </w:r>
    </w:p>
    <w:tbl>
      <w:tblPr>
        <w:bidiVisual/>
        <w:tblW w:w="5273" w:type="pct"/>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728"/>
        <w:gridCol w:w="652"/>
        <w:gridCol w:w="649"/>
        <w:gridCol w:w="652"/>
        <w:gridCol w:w="652"/>
        <w:gridCol w:w="624"/>
        <w:gridCol w:w="769"/>
        <w:gridCol w:w="769"/>
        <w:gridCol w:w="769"/>
        <w:gridCol w:w="651"/>
        <w:gridCol w:w="665"/>
      </w:tblGrid>
      <w:tr w:rsidR="009178DF" w:rsidRPr="009178DF" w:rsidTr="009178DF">
        <w:trPr>
          <w:trHeight w:val="1163"/>
          <w:jc w:val="center"/>
        </w:trPr>
        <w:tc>
          <w:tcPr>
            <w:tcW w:w="226" w:type="pct"/>
            <w:tcBorders>
              <w:top w:val="thinThickSmallGap" w:sz="18" w:space="0" w:color="auto"/>
              <w:left w:val="thinThickSmallGap" w:sz="18" w:space="0" w:color="auto"/>
            </w:tcBorders>
            <w:vAlign w:val="center"/>
          </w:tcPr>
          <w:p w:rsidR="000F7C3A" w:rsidRPr="009178DF" w:rsidRDefault="000F7C3A" w:rsidP="000F7C3A">
            <w:pPr>
              <w:pStyle w:val="a9"/>
              <w:jc w:val="center"/>
              <w:rPr>
                <w:rFonts w:asciiTheme="minorBidi" w:hAnsiTheme="minorBidi"/>
                <w:b/>
                <w:bCs/>
                <w:sz w:val="18"/>
                <w:szCs w:val="18"/>
                <w:rtl/>
                <w:lang w:bidi="ar-LY"/>
              </w:rPr>
            </w:pPr>
            <w:r w:rsidRPr="009178DF">
              <w:rPr>
                <w:rFonts w:asciiTheme="minorBidi" w:hAnsiTheme="minorBidi"/>
                <w:b/>
                <w:bCs/>
                <w:sz w:val="18"/>
                <w:szCs w:val="18"/>
                <w:rtl/>
                <w:lang w:bidi="ar-LY"/>
              </w:rPr>
              <w:t>م</w:t>
            </w:r>
          </w:p>
        </w:tc>
        <w:tc>
          <w:tcPr>
            <w:tcW w:w="961" w:type="pct"/>
            <w:tcBorders>
              <w:top w:val="thinThickSmallGap" w:sz="18" w:space="0" w:color="auto"/>
            </w:tcBorders>
            <w:shd w:val="clear" w:color="auto" w:fill="auto"/>
            <w:vAlign w:val="center"/>
          </w:tcPr>
          <w:p w:rsidR="000F7C3A" w:rsidRPr="009178DF" w:rsidRDefault="000F7C3A" w:rsidP="000F7C3A">
            <w:pPr>
              <w:pStyle w:val="a9"/>
              <w:jc w:val="center"/>
              <w:rPr>
                <w:rFonts w:asciiTheme="minorBidi" w:hAnsiTheme="minorBidi"/>
                <w:sz w:val="16"/>
                <w:szCs w:val="16"/>
                <w:rtl/>
                <w:lang w:bidi="ar-LY"/>
              </w:rPr>
            </w:pPr>
            <w:r w:rsidRPr="009178DF">
              <w:rPr>
                <w:rFonts w:asciiTheme="minorBidi" w:hAnsiTheme="minorBidi"/>
                <w:sz w:val="16"/>
                <w:szCs w:val="16"/>
                <w:rtl/>
                <w:lang w:bidi="ar-LY"/>
              </w:rPr>
              <w:t>الـفقــــــــــــــــرة</w:t>
            </w:r>
          </w:p>
        </w:tc>
        <w:tc>
          <w:tcPr>
            <w:tcW w:w="363" w:type="pct"/>
            <w:tcBorders>
              <w:top w:val="thinThickSmallGap" w:sz="18" w:space="0" w:color="auto"/>
            </w:tcBorders>
            <w:vAlign w:val="center"/>
          </w:tcPr>
          <w:p w:rsidR="000F7C3A" w:rsidRPr="009178DF" w:rsidRDefault="000F7C3A" w:rsidP="000F7C3A">
            <w:pPr>
              <w:pStyle w:val="a9"/>
              <w:jc w:val="center"/>
              <w:rPr>
                <w:rFonts w:asciiTheme="minorBidi" w:hAnsiTheme="minorBidi"/>
                <w:b/>
                <w:bCs/>
                <w:sz w:val="18"/>
                <w:szCs w:val="18"/>
                <w:rtl/>
                <w:lang w:bidi="ar-LY"/>
              </w:rPr>
            </w:pPr>
            <w:r w:rsidRPr="009178DF">
              <w:rPr>
                <w:rFonts w:asciiTheme="minorBidi" w:hAnsiTheme="minorBidi"/>
                <w:b/>
                <w:bCs/>
                <w:sz w:val="18"/>
                <w:szCs w:val="18"/>
                <w:rtl/>
                <w:lang w:bidi="ar-LY"/>
              </w:rPr>
              <w:t>ا</w:t>
            </w:r>
            <w:r w:rsidRPr="009178DF">
              <w:rPr>
                <w:rFonts w:asciiTheme="minorBidi" w:hAnsiTheme="minorBidi" w:hint="cs"/>
                <w:b/>
                <w:bCs/>
                <w:sz w:val="18"/>
                <w:szCs w:val="18"/>
                <w:rtl/>
                <w:lang w:bidi="ar-LY"/>
              </w:rPr>
              <w:t>لعدد والنسبة</w:t>
            </w:r>
          </w:p>
        </w:tc>
        <w:tc>
          <w:tcPr>
            <w:tcW w:w="361" w:type="pct"/>
            <w:tcBorders>
              <w:top w:val="thinThickSmallGap" w:sz="18" w:space="0" w:color="auto"/>
            </w:tcBorders>
            <w:vAlign w:val="center"/>
          </w:tcPr>
          <w:p w:rsidR="000F7C3A" w:rsidRPr="009178DF" w:rsidRDefault="000F7C3A" w:rsidP="000F7C3A">
            <w:pPr>
              <w:pStyle w:val="a9"/>
              <w:jc w:val="center"/>
              <w:rPr>
                <w:rFonts w:asciiTheme="minorBidi" w:hAnsiTheme="minorBidi"/>
                <w:b/>
                <w:bCs/>
                <w:sz w:val="18"/>
                <w:szCs w:val="18"/>
                <w:rtl/>
                <w:lang w:bidi="ar-LY"/>
              </w:rPr>
            </w:pPr>
            <w:r w:rsidRPr="009178DF">
              <w:rPr>
                <w:rFonts w:hint="cs"/>
                <w:b/>
                <w:bCs/>
                <w:sz w:val="18"/>
                <w:szCs w:val="18"/>
                <w:rtl/>
              </w:rPr>
              <w:t>غير موافق بالمرة</w:t>
            </w:r>
          </w:p>
        </w:tc>
        <w:tc>
          <w:tcPr>
            <w:tcW w:w="363" w:type="pct"/>
            <w:tcBorders>
              <w:top w:val="thinThickSmallGap" w:sz="18" w:space="0" w:color="auto"/>
            </w:tcBorders>
            <w:shd w:val="clear" w:color="auto" w:fill="auto"/>
            <w:noWrap/>
            <w:vAlign w:val="center"/>
            <w:hideMark/>
          </w:tcPr>
          <w:p w:rsidR="000F7C3A" w:rsidRPr="009178DF" w:rsidRDefault="000F7C3A" w:rsidP="000F7C3A">
            <w:pPr>
              <w:spacing w:before="100" w:beforeAutospacing="1" w:after="100" w:afterAutospacing="1" w:line="360" w:lineRule="auto"/>
              <w:jc w:val="center"/>
              <w:rPr>
                <w:b/>
                <w:bCs/>
                <w:sz w:val="18"/>
                <w:szCs w:val="18"/>
                <w:rtl/>
              </w:rPr>
            </w:pPr>
            <w:r w:rsidRPr="009178DF">
              <w:rPr>
                <w:rFonts w:hint="cs"/>
                <w:b/>
                <w:bCs/>
                <w:sz w:val="18"/>
                <w:szCs w:val="18"/>
                <w:rtl/>
              </w:rPr>
              <w:t>غير موافق</w:t>
            </w:r>
          </w:p>
        </w:tc>
        <w:tc>
          <w:tcPr>
            <w:tcW w:w="363" w:type="pct"/>
            <w:tcBorders>
              <w:top w:val="thinThickSmallGap" w:sz="18" w:space="0" w:color="auto"/>
            </w:tcBorders>
            <w:vAlign w:val="center"/>
          </w:tcPr>
          <w:p w:rsidR="000F7C3A" w:rsidRPr="009178DF" w:rsidRDefault="000F7C3A" w:rsidP="000F7C3A">
            <w:pPr>
              <w:pStyle w:val="a9"/>
              <w:rPr>
                <w:rFonts w:asciiTheme="minorBidi" w:hAnsiTheme="minorBidi"/>
                <w:b/>
                <w:bCs/>
                <w:sz w:val="18"/>
                <w:szCs w:val="18"/>
                <w:rtl/>
                <w:lang w:bidi="ar-LY"/>
              </w:rPr>
            </w:pPr>
            <w:r w:rsidRPr="009178DF">
              <w:rPr>
                <w:rFonts w:hint="cs"/>
                <w:b/>
                <w:bCs/>
                <w:sz w:val="18"/>
                <w:szCs w:val="18"/>
                <w:rtl/>
              </w:rPr>
              <w:t>غير متأكد</w:t>
            </w:r>
          </w:p>
        </w:tc>
        <w:tc>
          <w:tcPr>
            <w:tcW w:w="347" w:type="pct"/>
            <w:tcBorders>
              <w:top w:val="thinThickSmallGap" w:sz="18" w:space="0" w:color="auto"/>
            </w:tcBorders>
            <w:vAlign w:val="center"/>
          </w:tcPr>
          <w:p w:rsidR="000F7C3A" w:rsidRPr="009178DF" w:rsidRDefault="000F7C3A" w:rsidP="000F7C3A">
            <w:pPr>
              <w:pStyle w:val="a9"/>
              <w:jc w:val="center"/>
              <w:rPr>
                <w:rFonts w:asciiTheme="minorBidi" w:hAnsiTheme="minorBidi"/>
                <w:b/>
                <w:bCs/>
                <w:sz w:val="18"/>
                <w:szCs w:val="18"/>
                <w:rtl/>
                <w:lang w:bidi="ar-LY"/>
              </w:rPr>
            </w:pPr>
            <w:r w:rsidRPr="009178DF">
              <w:rPr>
                <w:rFonts w:hint="cs"/>
                <w:b/>
                <w:bCs/>
                <w:sz w:val="18"/>
                <w:szCs w:val="18"/>
                <w:rtl/>
              </w:rPr>
              <w:t>موافق</w:t>
            </w:r>
          </w:p>
        </w:tc>
        <w:tc>
          <w:tcPr>
            <w:tcW w:w="428" w:type="pct"/>
            <w:tcBorders>
              <w:top w:val="thinThickSmallGap" w:sz="18" w:space="0" w:color="auto"/>
            </w:tcBorders>
            <w:shd w:val="clear" w:color="auto" w:fill="auto"/>
            <w:noWrap/>
            <w:vAlign w:val="center"/>
            <w:hideMark/>
          </w:tcPr>
          <w:p w:rsidR="000F7C3A" w:rsidRPr="009178DF" w:rsidRDefault="000F7C3A" w:rsidP="000F7C3A">
            <w:pPr>
              <w:spacing w:before="100" w:beforeAutospacing="1" w:after="100" w:afterAutospacing="1" w:line="360" w:lineRule="auto"/>
              <w:jc w:val="center"/>
              <w:rPr>
                <w:b/>
                <w:bCs/>
                <w:sz w:val="18"/>
                <w:szCs w:val="18"/>
                <w:rtl/>
              </w:rPr>
            </w:pPr>
            <w:r w:rsidRPr="009178DF">
              <w:rPr>
                <w:rFonts w:hint="cs"/>
                <w:b/>
                <w:bCs/>
                <w:sz w:val="18"/>
                <w:szCs w:val="18"/>
                <w:rtl/>
              </w:rPr>
              <w:t>موافق تماما</w:t>
            </w:r>
          </w:p>
        </w:tc>
        <w:tc>
          <w:tcPr>
            <w:tcW w:w="428" w:type="pct"/>
            <w:tcBorders>
              <w:top w:val="thinThickSmallGap" w:sz="18" w:space="0" w:color="auto"/>
            </w:tcBorders>
            <w:shd w:val="clear" w:color="auto" w:fill="auto"/>
            <w:noWrap/>
            <w:vAlign w:val="center"/>
            <w:hideMark/>
          </w:tcPr>
          <w:p w:rsidR="000F7C3A" w:rsidRPr="009178DF" w:rsidRDefault="000F7C3A" w:rsidP="000F7C3A">
            <w:pPr>
              <w:pStyle w:val="a9"/>
              <w:jc w:val="center"/>
              <w:rPr>
                <w:rFonts w:asciiTheme="minorBidi" w:hAnsiTheme="minorBidi"/>
                <w:b/>
                <w:bCs/>
                <w:sz w:val="18"/>
                <w:szCs w:val="18"/>
                <w:rtl/>
                <w:lang w:bidi="ar-LY"/>
              </w:rPr>
            </w:pPr>
            <w:r w:rsidRPr="009178DF">
              <w:rPr>
                <w:rFonts w:asciiTheme="minorBidi" w:hAnsiTheme="minorBidi" w:hint="cs"/>
                <w:b/>
                <w:bCs/>
                <w:sz w:val="18"/>
                <w:szCs w:val="18"/>
                <w:rtl/>
                <w:lang w:bidi="ar-LY"/>
              </w:rPr>
              <w:t>المتوسط الحسابي</w:t>
            </w:r>
          </w:p>
        </w:tc>
        <w:tc>
          <w:tcPr>
            <w:tcW w:w="428" w:type="pct"/>
            <w:tcBorders>
              <w:top w:val="thinThickSmallGap" w:sz="18" w:space="0" w:color="auto"/>
            </w:tcBorders>
            <w:vAlign w:val="center"/>
          </w:tcPr>
          <w:p w:rsidR="000F7C3A" w:rsidRPr="009178DF" w:rsidRDefault="000F7C3A" w:rsidP="000F7C3A">
            <w:pPr>
              <w:pStyle w:val="a9"/>
              <w:jc w:val="center"/>
              <w:rPr>
                <w:rFonts w:asciiTheme="minorBidi" w:hAnsiTheme="minorBidi"/>
                <w:b/>
                <w:bCs/>
                <w:sz w:val="18"/>
                <w:szCs w:val="18"/>
                <w:rtl/>
                <w:lang w:bidi="ar-LY"/>
              </w:rPr>
            </w:pPr>
            <w:r w:rsidRPr="009178DF">
              <w:rPr>
                <w:rFonts w:asciiTheme="minorBidi" w:hAnsiTheme="minorBidi" w:hint="cs"/>
                <w:b/>
                <w:bCs/>
                <w:sz w:val="18"/>
                <w:szCs w:val="18"/>
                <w:rtl/>
                <w:lang w:bidi="ar-LY"/>
              </w:rPr>
              <w:t>الانحراف المعياري</w:t>
            </w:r>
          </w:p>
        </w:tc>
        <w:tc>
          <w:tcPr>
            <w:tcW w:w="362" w:type="pct"/>
            <w:tcBorders>
              <w:top w:val="thinThickSmallGap" w:sz="18"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tl/>
              </w:rPr>
            </w:pPr>
            <w:r w:rsidRPr="009178DF">
              <w:rPr>
                <w:rFonts w:ascii="Arial" w:eastAsia="Times New Roman" w:hAnsi="Arial" w:cs="Arial" w:hint="cs"/>
                <w:b/>
                <w:bCs/>
                <w:color w:val="000000"/>
                <w:sz w:val="18"/>
                <w:szCs w:val="18"/>
                <w:rtl/>
              </w:rPr>
              <w:t>الوزن</w:t>
            </w:r>
          </w:p>
          <w:p w:rsidR="000F7C3A" w:rsidRPr="009178DF" w:rsidRDefault="000F7C3A" w:rsidP="000F7C3A">
            <w:pPr>
              <w:pStyle w:val="a9"/>
              <w:jc w:val="center"/>
              <w:rPr>
                <w:rFonts w:asciiTheme="minorBidi" w:hAnsiTheme="minorBidi"/>
                <w:b/>
                <w:bCs/>
                <w:sz w:val="18"/>
                <w:szCs w:val="18"/>
                <w:rtl/>
                <w:lang w:bidi="ar-LY"/>
              </w:rPr>
            </w:pPr>
            <w:r w:rsidRPr="009178DF">
              <w:rPr>
                <w:rFonts w:ascii="Arial" w:eastAsia="Times New Roman" w:hAnsi="Arial" w:cs="Arial" w:hint="cs"/>
                <w:b/>
                <w:bCs/>
                <w:color w:val="000000"/>
                <w:sz w:val="18"/>
                <w:szCs w:val="18"/>
                <w:rtl/>
              </w:rPr>
              <w:t>النسبي</w:t>
            </w:r>
          </w:p>
        </w:tc>
        <w:tc>
          <w:tcPr>
            <w:tcW w:w="372" w:type="pct"/>
            <w:tcBorders>
              <w:top w:val="thinThickSmallGap" w:sz="18" w:space="0" w:color="auto"/>
              <w:right w:val="thinThickSmallGap" w:sz="18"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p w:rsidR="000F7C3A" w:rsidRPr="009178DF" w:rsidRDefault="000F7C3A" w:rsidP="000F7C3A">
            <w:pPr>
              <w:bidi w:val="0"/>
              <w:spacing w:after="0" w:line="240" w:lineRule="auto"/>
              <w:jc w:val="center"/>
              <w:rPr>
                <w:rFonts w:ascii="Arial" w:eastAsia="Times New Roman" w:hAnsi="Arial" w:cs="Arial"/>
                <w:b/>
                <w:bCs/>
                <w:color w:val="000000"/>
                <w:sz w:val="18"/>
                <w:szCs w:val="18"/>
                <w:rtl/>
              </w:rPr>
            </w:pPr>
            <w:r w:rsidRPr="009178DF">
              <w:rPr>
                <w:rFonts w:ascii="Arial" w:eastAsia="Times New Roman" w:hAnsi="Arial" w:cs="Arial" w:hint="cs"/>
                <w:b/>
                <w:bCs/>
                <w:color w:val="000000"/>
                <w:sz w:val="18"/>
                <w:szCs w:val="18"/>
                <w:rtl/>
              </w:rPr>
              <w:t>الترتيب</w:t>
            </w:r>
          </w:p>
        </w:tc>
      </w:tr>
      <w:tr w:rsidR="009178DF" w:rsidRPr="009178DF" w:rsidTr="009178DF">
        <w:trPr>
          <w:trHeight w:val="556"/>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lang w:bidi="ar-LY"/>
              </w:rPr>
            </w:pPr>
            <w:r w:rsidRPr="009178DF">
              <w:rPr>
                <w:rFonts w:asciiTheme="minorBidi" w:hAnsiTheme="minorBidi"/>
                <w:b/>
                <w:bCs/>
                <w:sz w:val="18"/>
                <w:szCs w:val="18"/>
                <w:lang w:bidi="ar-LY"/>
              </w:rPr>
              <w:t>1</w:t>
            </w:r>
          </w:p>
        </w:tc>
        <w:tc>
          <w:tcPr>
            <w:tcW w:w="961" w:type="pct"/>
            <w:vMerge w:val="restart"/>
            <w:shd w:val="clear" w:color="auto" w:fill="auto"/>
            <w:vAlign w:val="center"/>
          </w:tcPr>
          <w:p w:rsidR="000F7C3A" w:rsidRPr="009178DF" w:rsidRDefault="000F7C3A" w:rsidP="000F7C3A">
            <w:pPr>
              <w:pStyle w:val="a9"/>
              <w:jc w:val="both"/>
              <w:rPr>
                <w:rFonts w:asciiTheme="minorBidi" w:hAnsiTheme="minorBidi"/>
                <w:sz w:val="16"/>
                <w:szCs w:val="16"/>
                <w:rtl/>
                <w:lang w:bidi="ar-LY"/>
              </w:rPr>
            </w:pPr>
            <w:r w:rsidRPr="009178DF">
              <w:rPr>
                <w:rFonts w:asciiTheme="minorBidi" w:hAnsiTheme="minorBidi" w:hint="cs"/>
                <w:sz w:val="16"/>
                <w:szCs w:val="16"/>
                <w:rtl/>
                <w:lang w:bidi="ar-LY"/>
              </w:rPr>
              <w:t>هناك معلومات كافية للعاملين عن المرابحة الإسلامية ؟</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16</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7</w:t>
            </w:r>
          </w:p>
        </w:tc>
        <w:tc>
          <w:tcPr>
            <w:tcW w:w="428" w:type="pct"/>
            <w:vMerge w:val="restar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4.16</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0.69</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83.2</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right w:val="thinThickSmallGap" w:sz="18" w:space="0" w:color="auto"/>
            </w:tcBorders>
            <w:vAlign w:val="center"/>
          </w:tcPr>
          <w:p w:rsidR="000F7C3A" w:rsidRPr="009178DF" w:rsidRDefault="000F7C3A" w:rsidP="000F7C3A">
            <w:pPr>
              <w:jc w:val="center"/>
              <w:rPr>
                <w:b/>
                <w:bCs/>
                <w:sz w:val="18"/>
                <w:szCs w:val="18"/>
                <w:lang w:bidi="ar-LY"/>
              </w:rPr>
            </w:pPr>
            <w:r w:rsidRPr="009178DF">
              <w:rPr>
                <w:rFonts w:hint="cs"/>
                <w:b/>
                <w:bCs/>
                <w:sz w:val="18"/>
                <w:szCs w:val="18"/>
                <w:rtl/>
                <w:lang w:bidi="ar-LY"/>
              </w:rPr>
              <w:t>1</w:t>
            </w:r>
          </w:p>
        </w:tc>
      </w:tr>
      <w:tr w:rsidR="009178DF" w:rsidRPr="009178DF" w:rsidTr="009178DF">
        <w:trPr>
          <w:trHeight w:val="598"/>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961" w:type="pct"/>
            <w:vMerge/>
            <w:shd w:val="clear" w:color="auto" w:fill="auto"/>
            <w:vAlign w:val="center"/>
          </w:tcPr>
          <w:p w:rsidR="000F7C3A" w:rsidRPr="009178DF" w:rsidRDefault="000F7C3A" w:rsidP="000F7C3A">
            <w:pPr>
              <w:pStyle w:val="a9"/>
              <w:jc w:val="center"/>
              <w:rPr>
                <w:rFonts w:asciiTheme="minorBidi" w:hAnsiTheme="minorBidi"/>
                <w:sz w:val="16"/>
                <w:szCs w:val="16"/>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64</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28</w:t>
            </w:r>
          </w:p>
        </w:tc>
        <w:tc>
          <w:tcPr>
            <w:tcW w:w="428" w:type="pct"/>
            <w:vMerge/>
            <w:shd w:val="clear" w:color="auto" w:fill="auto"/>
            <w:noWrap/>
            <w:vAlign w:val="center"/>
            <w:hideMark/>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428"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2"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72" w:type="pct"/>
            <w:vMerge/>
            <w:tcBorders>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r>
      <w:tr w:rsidR="009178DF" w:rsidRPr="009178DF" w:rsidTr="009178DF">
        <w:trPr>
          <w:trHeight w:val="536"/>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pacing w:val="-6"/>
                <w:sz w:val="18"/>
                <w:szCs w:val="18"/>
                <w:rtl/>
                <w:cs/>
              </w:rPr>
            </w:pPr>
            <w:r w:rsidRPr="009178DF">
              <w:rPr>
                <w:rFonts w:asciiTheme="minorBidi" w:hAnsiTheme="minorBidi"/>
                <w:b/>
                <w:bCs/>
                <w:spacing w:val="-6"/>
                <w:sz w:val="18"/>
                <w:szCs w:val="18"/>
              </w:rPr>
              <w:t>2</w:t>
            </w:r>
          </w:p>
        </w:tc>
        <w:tc>
          <w:tcPr>
            <w:tcW w:w="961" w:type="pct"/>
            <w:vMerge w:val="restart"/>
            <w:shd w:val="clear" w:color="auto" w:fill="auto"/>
            <w:vAlign w:val="center"/>
          </w:tcPr>
          <w:p w:rsidR="000F7C3A" w:rsidRPr="009178DF" w:rsidRDefault="000F7C3A" w:rsidP="000F7C3A">
            <w:pPr>
              <w:pStyle w:val="a9"/>
              <w:jc w:val="both"/>
              <w:rPr>
                <w:rFonts w:asciiTheme="minorBidi" w:hAnsiTheme="minorBidi"/>
                <w:sz w:val="16"/>
                <w:szCs w:val="16"/>
                <w:rtl/>
                <w:lang w:bidi="ar-LY"/>
              </w:rPr>
            </w:pPr>
            <w:r w:rsidRPr="009178DF">
              <w:rPr>
                <w:rFonts w:asciiTheme="minorBidi" w:hAnsiTheme="minorBidi" w:hint="cs"/>
                <w:sz w:val="16"/>
                <w:szCs w:val="16"/>
                <w:rtl/>
                <w:lang w:bidi="ar-LY"/>
              </w:rPr>
              <w:t>يقصد بالمرابحة تقوم بتطبيق أحكام الشريعة السلامية في جميع معاملاتهم المصرفية والاستثمارية من خلال تطبيق مفهوم الوساطة المالية ؟</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13</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w:t>
            </w:r>
          </w:p>
        </w:tc>
        <w:tc>
          <w:tcPr>
            <w:tcW w:w="428" w:type="pct"/>
            <w:vMerge w:val="restar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3.64</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1.15</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72.8</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right w:val="thinThickSmallGap" w:sz="18" w:space="0" w:color="auto"/>
            </w:tcBorders>
            <w:vAlign w:val="center"/>
          </w:tcPr>
          <w:p w:rsidR="000F7C3A" w:rsidRPr="009178DF" w:rsidRDefault="000F7C3A" w:rsidP="000F7C3A">
            <w:pPr>
              <w:jc w:val="center"/>
              <w:rPr>
                <w:b/>
                <w:bCs/>
                <w:sz w:val="18"/>
                <w:szCs w:val="18"/>
                <w:lang w:bidi="ar-LY"/>
              </w:rPr>
            </w:pPr>
            <w:r w:rsidRPr="009178DF">
              <w:rPr>
                <w:rFonts w:hint="cs"/>
                <w:b/>
                <w:bCs/>
                <w:sz w:val="18"/>
                <w:szCs w:val="18"/>
                <w:rtl/>
                <w:lang w:bidi="ar-LY"/>
              </w:rPr>
              <w:t>4</w:t>
            </w:r>
          </w:p>
        </w:tc>
      </w:tr>
      <w:tr w:rsidR="009178DF" w:rsidRPr="009178DF" w:rsidTr="009178DF">
        <w:trPr>
          <w:trHeight w:val="572"/>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961" w:type="pct"/>
            <w:vMerge/>
            <w:shd w:val="clear" w:color="auto" w:fill="auto"/>
            <w:vAlign w:val="center"/>
          </w:tcPr>
          <w:p w:rsidR="000F7C3A" w:rsidRPr="009178DF" w:rsidRDefault="000F7C3A" w:rsidP="000F7C3A">
            <w:pPr>
              <w:pStyle w:val="a9"/>
              <w:jc w:val="center"/>
              <w:rPr>
                <w:rFonts w:asciiTheme="minorBidi" w:hAnsiTheme="minorBidi"/>
                <w:sz w:val="16"/>
                <w:szCs w:val="16"/>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20</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52</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20</w:t>
            </w:r>
          </w:p>
        </w:tc>
        <w:tc>
          <w:tcPr>
            <w:tcW w:w="428" w:type="pct"/>
            <w:vMerge/>
            <w:shd w:val="clear" w:color="auto" w:fill="auto"/>
            <w:noWrap/>
            <w:vAlign w:val="center"/>
            <w:hideMark/>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428"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2"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72" w:type="pct"/>
            <w:vMerge/>
            <w:tcBorders>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r>
      <w:tr w:rsidR="009178DF" w:rsidRPr="009178DF" w:rsidTr="009178DF">
        <w:trPr>
          <w:trHeight w:val="544"/>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rtl/>
                <w:lang w:bidi="ar-LY"/>
              </w:rPr>
            </w:pPr>
            <w:r w:rsidRPr="009178DF">
              <w:rPr>
                <w:rFonts w:asciiTheme="minorBidi" w:hAnsiTheme="minorBidi"/>
                <w:b/>
                <w:bCs/>
                <w:sz w:val="18"/>
                <w:szCs w:val="18"/>
                <w:lang w:bidi="ar-LY"/>
              </w:rPr>
              <w:t>3</w:t>
            </w:r>
          </w:p>
        </w:tc>
        <w:tc>
          <w:tcPr>
            <w:tcW w:w="961" w:type="pct"/>
            <w:vMerge w:val="restart"/>
            <w:shd w:val="clear" w:color="auto" w:fill="auto"/>
            <w:vAlign w:val="center"/>
          </w:tcPr>
          <w:p w:rsidR="000F7C3A" w:rsidRPr="009178DF" w:rsidRDefault="000F7C3A" w:rsidP="000F7C3A">
            <w:pPr>
              <w:pStyle w:val="a9"/>
              <w:jc w:val="both"/>
              <w:rPr>
                <w:rFonts w:asciiTheme="minorBidi" w:hAnsiTheme="minorBidi"/>
                <w:sz w:val="16"/>
                <w:szCs w:val="16"/>
                <w:rtl/>
                <w:lang w:bidi="ar-LY"/>
              </w:rPr>
            </w:pPr>
            <w:r w:rsidRPr="009178DF">
              <w:rPr>
                <w:rFonts w:asciiTheme="minorBidi" w:hAnsiTheme="minorBidi" w:hint="cs"/>
                <w:sz w:val="16"/>
                <w:szCs w:val="16"/>
                <w:rtl/>
                <w:lang w:bidi="ar-LY"/>
              </w:rPr>
              <w:t>يتم تطبيق بيع المرابحة بأن يقوم العميل المشتري بالتنازل عن رخصة الاستيراد للمصرف حتى يمكنه شراء السلعة باسمه ثم بيعها</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10</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w:t>
            </w:r>
          </w:p>
        </w:tc>
        <w:tc>
          <w:tcPr>
            <w:tcW w:w="428" w:type="pct"/>
            <w:vMerge w:val="restar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3.24</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1.05</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64.8</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right w:val="thinThickSmallGap" w:sz="18" w:space="0" w:color="auto"/>
            </w:tcBorders>
            <w:vAlign w:val="center"/>
          </w:tcPr>
          <w:p w:rsidR="000F7C3A" w:rsidRPr="009178DF" w:rsidRDefault="000F7C3A" w:rsidP="000F7C3A">
            <w:pPr>
              <w:jc w:val="center"/>
              <w:rPr>
                <w:b/>
                <w:bCs/>
                <w:sz w:val="18"/>
                <w:szCs w:val="18"/>
                <w:lang w:bidi="ar-LY"/>
              </w:rPr>
            </w:pPr>
            <w:r w:rsidRPr="009178DF">
              <w:rPr>
                <w:rFonts w:hint="cs"/>
                <w:b/>
                <w:bCs/>
                <w:sz w:val="18"/>
                <w:szCs w:val="18"/>
                <w:rtl/>
                <w:lang w:bidi="ar-LY"/>
              </w:rPr>
              <w:t>5</w:t>
            </w:r>
          </w:p>
        </w:tc>
      </w:tr>
      <w:tr w:rsidR="009178DF" w:rsidRPr="009178DF" w:rsidTr="009178DF">
        <w:trPr>
          <w:trHeight w:val="552"/>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961" w:type="pct"/>
            <w:vMerge/>
            <w:shd w:val="clear" w:color="auto" w:fill="auto"/>
            <w:vAlign w:val="center"/>
          </w:tcPr>
          <w:p w:rsidR="000F7C3A" w:rsidRPr="009178DF" w:rsidRDefault="000F7C3A" w:rsidP="000F7C3A">
            <w:pPr>
              <w:pStyle w:val="a9"/>
              <w:bidi w:val="0"/>
              <w:jc w:val="center"/>
              <w:rPr>
                <w:rFonts w:asciiTheme="minorBidi" w:eastAsia="Times New Roman" w:hAnsiTheme="minorBidi"/>
                <w:color w:val="000000"/>
                <w:sz w:val="16"/>
                <w:szCs w:val="16"/>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24</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24</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40</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8</w:t>
            </w:r>
          </w:p>
        </w:tc>
        <w:tc>
          <w:tcPr>
            <w:tcW w:w="428" w:type="pct"/>
            <w:vMerge/>
            <w:shd w:val="clear" w:color="auto" w:fill="auto"/>
            <w:noWrap/>
            <w:vAlign w:val="center"/>
            <w:hideMark/>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428"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2"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72" w:type="pct"/>
            <w:vMerge/>
            <w:tcBorders>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r>
      <w:tr w:rsidR="009178DF" w:rsidRPr="009178DF" w:rsidTr="009178DF">
        <w:trPr>
          <w:trHeight w:val="560"/>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rtl/>
                <w:cs/>
              </w:rPr>
            </w:pPr>
            <w:r w:rsidRPr="009178DF">
              <w:rPr>
                <w:rFonts w:asciiTheme="minorBidi" w:hAnsiTheme="minorBidi"/>
                <w:b/>
                <w:bCs/>
                <w:sz w:val="18"/>
                <w:szCs w:val="18"/>
              </w:rPr>
              <w:t>4</w:t>
            </w:r>
          </w:p>
        </w:tc>
        <w:tc>
          <w:tcPr>
            <w:tcW w:w="961" w:type="pct"/>
            <w:vMerge w:val="restart"/>
            <w:shd w:val="clear" w:color="auto" w:fill="auto"/>
            <w:vAlign w:val="center"/>
          </w:tcPr>
          <w:p w:rsidR="000F7C3A" w:rsidRPr="009178DF" w:rsidRDefault="000F7C3A" w:rsidP="000F7C3A">
            <w:pPr>
              <w:pStyle w:val="a9"/>
              <w:jc w:val="center"/>
              <w:rPr>
                <w:rFonts w:asciiTheme="minorBidi" w:hAnsiTheme="minorBidi"/>
                <w:sz w:val="16"/>
                <w:szCs w:val="16"/>
                <w:rtl/>
                <w:lang w:bidi="ar-LY"/>
              </w:rPr>
            </w:pPr>
            <w:r w:rsidRPr="009178DF">
              <w:rPr>
                <w:rFonts w:asciiTheme="minorBidi" w:hAnsiTheme="minorBidi" w:hint="cs"/>
                <w:sz w:val="16"/>
                <w:szCs w:val="16"/>
                <w:rtl/>
                <w:lang w:bidi="ar-LY"/>
              </w:rPr>
              <w:t xml:space="preserve">المرابحة تقع علي السلع و لا تقع علي الأجر؟ </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3</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15</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w:t>
            </w:r>
          </w:p>
        </w:tc>
        <w:tc>
          <w:tcPr>
            <w:tcW w:w="428" w:type="pct"/>
            <w:vMerge w:val="restar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3.88</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0.93</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77.6</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right w:val="thinThickSmallGap" w:sz="18" w:space="0" w:color="auto"/>
            </w:tcBorders>
            <w:vAlign w:val="center"/>
          </w:tcPr>
          <w:p w:rsidR="000F7C3A" w:rsidRPr="009178DF" w:rsidRDefault="000F7C3A" w:rsidP="000F7C3A">
            <w:pPr>
              <w:jc w:val="center"/>
              <w:rPr>
                <w:b/>
                <w:bCs/>
                <w:sz w:val="18"/>
                <w:szCs w:val="18"/>
                <w:lang w:bidi="ar-LY"/>
              </w:rPr>
            </w:pPr>
            <w:r w:rsidRPr="009178DF">
              <w:rPr>
                <w:rFonts w:hint="cs"/>
                <w:b/>
                <w:bCs/>
                <w:sz w:val="18"/>
                <w:szCs w:val="18"/>
                <w:rtl/>
                <w:lang w:bidi="ar-LY"/>
              </w:rPr>
              <w:t>2</w:t>
            </w:r>
          </w:p>
        </w:tc>
      </w:tr>
      <w:tr w:rsidR="009178DF" w:rsidRPr="009178DF" w:rsidTr="009178DF">
        <w:trPr>
          <w:trHeight w:val="560"/>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rPr>
            </w:pPr>
          </w:p>
        </w:tc>
        <w:tc>
          <w:tcPr>
            <w:tcW w:w="961" w:type="pct"/>
            <w:vMerge/>
            <w:shd w:val="clear" w:color="auto" w:fill="auto"/>
            <w:vAlign w:val="center"/>
          </w:tcPr>
          <w:p w:rsidR="000F7C3A" w:rsidRPr="009178DF" w:rsidRDefault="000F7C3A" w:rsidP="000F7C3A">
            <w:pPr>
              <w:pStyle w:val="a9"/>
              <w:jc w:val="center"/>
              <w:rPr>
                <w:rFonts w:asciiTheme="minorBidi" w:hAnsiTheme="minorBidi"/>
                <w:sz w:val="16"/>
                <w:szCs w:val="16"/>
                <w:rtl/>
                <w:lang w:bidi="ar-LY"/>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12</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60</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20</w:t>
            </w:r>
          </w:p>
        </w:tc>
        <w:tc>
          <w:tcPr>
            <w:tcW w:w="428" w:type="pct"/>
            <w:vMerge/>
            <w:tcBorders>
              <w:bottom w:val="single" w:sz="2"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428" w:type="pct"/>
            <w:vMerge/>
            <w:tcBorders>
              <w:bottom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362" w:type="pct"/>
            <w:vMerge/>
            <w:tcBorders>
              <w:bottom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372" w:type="pct"/>
            <w:vMerge/>
            <w:tcBorders>
              <w:bottom w:val="single" w:sz="2" w:space="0" w:color="auto"/>
              <w:right w:val="thinThickSmallGap" w:sz="18" w:space="0" w:color="auto"/>
            </w:tcBorders>
            <w:vAlign w:val="center"/>
          </w:tcPr>
          <w:p w:rsidR="000F7C3A" w:rsidRPr="009178DF" w:rsidRDefault="000F7C3A" w:rsidP="000F7C3A">
            <w:pPr>
              <w:jc w:val="center"/>
              <w:rPr>
                <w:b/>
                <w:bCs/>
                <w:sz w:val="18"/>
                <w:szCs w:val="18"/>
                <w:lang w:bidi="ar-LY"/>
              </w:rPr>
            </w:pPr>
          </w:p>
        </w:tc>
      </w:tr>
      <w:tr w:rsidR="009178DF" w:rsidRPr="009178DF" w:rsidTr="009178DF">
        <w:trPr>
          <w:trHeight w:val="560"/>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rPr>
            </w:pPr>
            <w:r w:rsidRPr="009178DF">
              <w:rPr>
                <w:rFonts w:asciiTheme="minorBidi" w:hAnsiTheme="minorBidi" w:hint="cs"/>
                <w:b/>
                <w:bCs/>
                <w:sz w:val="18"/>
                <w:szCs w:val="18"/>
                <w:rtl/>
              </w:rPr>
              <w:t>5</w:t>
            </w:r>
          </w:p>
        </w:tc>
        <w:tc>
          <w:tcPr>
            <w:tcW w:w="961" w:type="pct"/>
            <w:vMerge w:val="restart"/>
            <w:shd w:val="clear" w:color="auto" w:fill="auto"/>
            <w:vAlign w:val="center"/>
          </w:tcPr>
          <w:p w:rsidR="000F7C3A" w:rsidRPr="009178DF" w:rsidRDefault="000F7C3A" w:rsidP="000F7C3A">
            <w:pPr>
              <w:pStyle w:val="a9"/>
              <w:jc w:val="both"/>
              <w:rPr>
                <w:rFonts w:asciiTheme="minorBidi" w:hAnsiTheme="minorBidi"/>
                <w:sz w:val="16"/>
                <w:szCs w:val="16"/>
                <w:rtl/>
                <w:lang w:bidi="ar-LY"/>
              </w:rPr>
            </w:pPr>
            <w:r w:rsidRPr="009178DF">
              <w:rPr>
                <w:rFonts w:asciiTheme="minorBidi" w:hAnsiTheme="minorBidi" w:hint="cs"/>
                <w:sz w:val="16"/>
                <w:szCs w:val="16"/>
                <w:rtl/>
                <w:lang w:bidi="ar-LY"/>
              </w:rPr>
              <w:t xml:space="preserve">عند إبرام عقد البيع مع العميل يجب </w:t>
            </w:r>
            <w:proofErr w:type="spellStart"/>
            <w:r w:rsidRPr="009178DF">
              <w:rPr>
                <w:rFonts w:asciiTheme="minorBidi" w:hAnsiTheme="minorBidi" w:hint="cs"/>
                <w:sz w:val="16"/>
                <w:szCs w:val="16"/>
                <w:rtl/>
                <w:lang w:bidi="ar-LY"/>
              </w:rPr>
              <w:t>اسوفاء</w:t>
            </w:r>
            <w:proofErr w:type="spellEnd"/>
            <w:r w:rsidRPr="009178DF">
              <w:rPr>
                <w:rFonts w:asciiTheme="minorBidi" w:hAnsiTheme="minorBidi" w:hint="cs"/>
                <w:sz w:val="16"/>
                <w:szCs w:val="16"/>
                <w:rtl/>
                <w:lang w:bidi="ar-LY"/>
              </w:rPr>
              <w:t xml:space="preserve"> الأركان والمعلومات منها طرفا للعقد وموضوع العقد وصيغة العقد؟</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18</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w:t>
            </w:r>
          </w:p>
        </w:tc>
        <w:tc>
          <w:tcPr>
            <w:tcW w:w="428" w:type="pct"/>
            <w:vMerge w:val="restart"/>
            <w:tcBorders>
              <w:top w:val="single" w:sz="2"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4.16</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tcBorders>
              <w:top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0.62</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tcBorders>
              <w:top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83.2</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top w:val="single" w:sz="2" w:space="0" w:color="auto"/>
              <w:right w:val="thinThickSmallGap" w:sz="18" w:space="0" w:color="auto"/>
            </w:tcBorders>
            <w:vAlign w:val="center"/>
          </w:tcPr>
          <w:p w:rsidR="000F7C3A" w:rsidRPr="009178DF" w:rsidRDefault="000F7C3A" w:rsidP="000F7C3A">
            <w:pPr>
              <w:jc w:val="center"/>
              <w:rPr>
                <w:b/>
                <w:bCs/>
                <w:sz w:val="18"/>
                <w:szCs w:val="18"/>
                <w:lang w:bidi="ar-LY"/>
              </w:rPr>
            </w:pPr>
            <w:r w:rsidRPr="009178DF">
              <w:rPr>
                <w:rFonts w:hint="cs"/>
                <w:b/>
                <w:bCs/>
                <w:sz w:val="18"/>
                <w:szCs w:val="18"/>
                <w:rtl/>
                <w:lang w:bidi="ar-LY"/>
              </w:rPr>
              <w:t>1</w:t>
            </w:r>
          </w:p>
        </w:tc>
      </w:tr>
      <w:tr w:rsidR="009178DF" w:rsidRPr="009178DF" w:rsidTr="009178DF">
        <w:trPr>
          <w:trHeight w:val="560"/>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hAnsiTheme="minorBidi"/>
                <w:b/>
                <w:bCs/>
                <w:sz w:val="18"/>
                <w:szCs w:val="18"/>
              </w:rPr>
            </w:pPr>
          </w:p>
        </w:tc>
        <w:tc>
          <w:tcPr>
            <w:tcW w:w="961" w:type="pct"/>
            <w:vMerge/>
            <w:shd w:val="clear" w:color="auto" w:fill="auto"/>
            <w:vAlign w:val="center"/>
          </w:tcPr>
          <w:p w:rsidR="000F7C3A" w:rsidRPr="009178DF" w:rsidRDefault="000F7C3A" w:rsidP="000F7C3A">
            <w:pPr>
              <w:pStyle w:val="a9"/>
              <w:jc w:val="center"/>
              <w:rPr>
                <w:rFonts w:asciiTheme="minorBidi" w:hAnsiTheme="minorBidi"/>
                <w:sz w:val="16"/>
                <w:szCs w:val="16"/>
                <w:rtl/>
                <w:lang w:bidi="ar-LY"/>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72</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24</w:t>
            </w:r>
          </w:p>
        </w:tc>
        <w:tc>
          <w:tcPr>
            <w:tcW w:w="428" w:type="pct"/>
            <w:vMerge/>
            <w:tcBorders>
              <w:bottom w:val="single" w:sz="2"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428" w:type="pct"/>
            <w:vMerge/>
            <w:tcBorders>
              <w:bottom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362" w:type="pct"/>
            <w:vMerge/>
            <w:tcBorders>
              <w:bottom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p>
        </w:tc>
        <w:tc>
          <w:tcPr>
            <w:tcW w:w="372" w:type="pct"/>
            <w:vMerge/>
            <w:tcBorders>
              <w:bottom w:val="single" w:sz="2" w:space="0" w:color="auto"/>
              <w:right w:val="thinThickSmallGap" w:sz="18" w:space="0" w:color="auto"/>
            </w:tcBorders>
            <w:vAlign w:val="center"/>
          </w:tcPr>
          <w:p w:rsidR="000F7C3A" w:rsidRPr="009178DF" w:rsidRDefault="000F7C3A" w:rsidP="000F7C3A">
            <w:pPr>
              <w:jc w:val="center"/>
              <w:rPr>
                <w:b/>
                <w:bCs/>
                <w:sz w:val="18"/>
                <w:szCs w:val="18"/>
                <w:lang w:bidi="ar-LY"/>
              </w:rPr>
            </w:pPr>
          </w:p>
        </w:tc>
      </w:tr>
      <w:tr w:rsidR="009178DF" w:rsidRPr="009178DF" w:rsidTr="009178DF">
        <w:trPr>
          <w:trHeight w:val="514"/>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r w:rsidRPr="009178DF">
              <w:rPr>
                <w:rFonts w:asciiTheme="minorBidi" w:eastAsia="Times New Roman" w:hAnsiTheme="minorBidi"/>
                <w:b/>
                <w:bCs/>
                <w:color w:val="000000"/>
                <w:sz w:val="18"/>
                <w:szCs w:val="18"/>
              </w:rPr>
              <w:t>6</w:t>
            </w:r>
          </w:p>
        </w:tc>
        <w:tc>
          <w:tcPr>
            <w:tcW w:w="961" w:type="pct"/>
            <w:vMerge w:val="restart"/>
            <w:shd w:val="clear" w:color="auto" w:fill="auto"/>
            <w:vAlign w:val="center"/>
          </w:tcPr>
          <w:p w:rsidR="000F7C3A" w:rsidRPr="009178DF" w:rsidRDefault="000F7C3A" w:rsidP="000F7C3A">
            <w:pPr>
              <w:pStyle w:val="a9"/>
              <w:jc w:val="both"/>
              <w:rPr>
                <w:rFonts w:asciiTheme="minorBidi" w:eastAsia="Times New Roman" w:hAnsiTheme="minorBidi"/>
                <w:color w:val="000000"/>
                <w:sz w:val="16"/>
                <w:szCs w:val="16"/>
                <w:rtl/>
                <w:lang w:bidi="ar-LY"/>
              </w:rPr>
            </w:pPr>
            <w:r w:rsidRPr="009178DF">
              <w:rPr>
                <w:rFonts w:asciiTheme="minorBidi" w:eastAsia="Times New Roman" w:hAnsiTheme="minorBidi" w:hint="cs"/>
                <w:color w:val="000000"/>
                <w:sz w:val="16"/>
                <w:szCs w:val="16"/>
                <w:rtl/>
                <w:lang w:val="en-GB" w:bidi="ar-LY"/>
              </w:rPr>
              <w:t xml:space="preserve">آدا رفض العميل شرا البضاعة بعد أن قام المصرف بشرائها يقوم المصرف ببيعها وهذا يستخدم في حال </w:t>
            </w:r>
            <w:proofErr w:type="spellStart"/>
            <w:r w:rsidRPr="009178DF">
              <w:rPr>
                <w:rFonts w:asciiTheme="minorBidi" w:eastAsia="Times New Roman" w:hAnsiTheme="minorBidi" w:hint="cs"/>
                <w:color w:val="000000"/>
                <w:sz w:val="16"/>
                <w:szCs w:val="16"/>
                <w:rtl/>
                <w:lang w:val="en-GB" w:bidi="ar-LY"/>
              </w:rPr>
              <w:t>نكوت</w:t>
            </w:r>
            <w:proofErr w:type="spellEnd"/>
            <w:r w:rsidRPr="009178DF">
              <w:rPr>
                <w:rFonts w:asciiTheme="minorBidi" w:eastAsia="Times New Roman" w:hAnsiTheme="minorBidi" w:hint="cs"/>
                <w:color w:val="000000"/>
                <w:sz w:val="16"/>
                <w:szCs w:val="16"/>
                <w:rtl/>
                <w:lang w:val="en-GB" w:bidi="ar-LY"/>
              </w:rPr>
              <w:t xml:space="preserve"> العميل  ؟  </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3</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14</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428" w:type="pct"/>
            <w:vMerge w:val="restart"/>
            <w:tcBorders>
              <w:top w:val="single" w:sz="2"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3.76</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428" w:type="pct"/>
            <w:vMerge w:val="restart"/>
            <w:tcBorders>
              <w:top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0.88</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62" w:type="pct"/>
            <w:vMerge w:val="restart"/>
            <w:tcBorders>
              <w:top w:val="single" w:sz="2" w:space="0" w:color="auto"/>
            </w:tcBorders>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75.2</w:t>
            </w:r>
          </w:p>
          <w:p w:rsidR="000F7C3A" w:rsidRPr="009178DF" w:rsidRDefault="000F7C3A" w:rsidP="000F7C3A">
            <w:pPr>
              <w:bidi w:val="0"/>
              <w:spacing w:after="0" w:line="240" w:lineRule="auto"/>
              <w:jc w:val="center"/>
              <w:rPr>
                <w:rFonts w:ascii="Arial" w:eastAsia="Times New Roman" w:hAnsi="Arial" w:cs="Arial"/>
                <w:color w:val="000000"/>
                <w:sz w:val="18"/>
                <w:szCs w:val="18"/>
              </w:rPr>
            </w:pPr>
          </w:p>
        </w:tc>
        <w:tc>
          <w:tcPr>
            <w:tcW w:w="372" w:type="pct"/>
            <w:vMerge w:val="restart"/>
            <w:tcBorders>
              <w:top w:val="single" w:sz="2" w:space="0" w:color="auto"/>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r w:rsidRPr="009178DF">
              <w:rPr>
                <w:rFonts w:asciiTheme="minorBidi" w:eastAsia="Times New Roman" w:hAnsiTheme="minorBidi"/>
                <w:b/>
                <w:bCs/>
                <w:color w:val="000000"/>
                <w:sz w:val="18"/>
                <w:szCs w:val="18"/>
              </w:rPr>
              <w:t>3</w:t>
            </w:r>
          </w:p>
        </w:tc>
      </w:tr>
      <w:tr w:rsidR="009178DF" w:rsidRPr="009178DF" w:rsidTr="009178DF">
        <w:trPr>
          <w:trHeight w:val="496"/>
          <w:jc w:val="center"/>
        </w:trPr>
        <w:tc>
          <w:tcPr>
            <w:tcW w:w="226" w:type="pct"/>
            <w:vMerge/>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961" w:type="pct"/>
            <w:vMerge/>
            <w:shd w:val="clear" w:color="auto" w:fill="auto"/>
            <w:vAlign w:val="center"/>
          </w:tcPr>
          <w:p w:rsidR="000F7C3A" w:rsidRPr="009178DF" w:rsidRDefault="000F7C3A" w:rsidP="000F7C3A">
            <w:pPr>
              <w:pStyle w:val="a9"/>
              <w:bidi w:val="0"/>
              <w:jc w:val="center"/>
              <w:rPr>
                <w:rFonts w:asciiTheme="minorBidi" w:eastAsia="Times New Roman" w:hAnsiTheme="minorBidi"/>
                <w:color w:val="000000"/>
                <w:sz w:val="16"/>
                <w:szCs w:val="16"/>
              </w:rPr>
            </w:pP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0</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12</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16</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56</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16</w:t>
            </w:r>
          </w:p>
        </w:tc>
        <w:tc>
          <w:tcPr>
            <w:tcW w:w="428" w:type="pct"/>
            <w:vMerge/>
            <w:shd w:val="clear" w:color="auto" w:fill="auto"/>
            <w:noWrap/>
            <w:vAlign w:val="center"/>
            <w:hideMark/>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428"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2" w:type="pct"/>
            <w:vMerge/>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72" w:type="pct"/>
            <w:vMerge/>
            <w:tcBorders>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r>
      <w:tr w:rsidR="009178DF" w:rsidRPr="009178DF" w:rsidTr="009178DF">
        <w:trPr>
          <w:trHeight w:val="473"/>
          <w:jc w:val="center"/>
        </w:trPr>
        <w:tc>
          <w:tcPr>
            <w:tcW w:w="226" w:type="pct"/>
            <w:vMerge w:val="restart"/>
            <w:tcBorders>
              <w:lef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r w:rsidRPr="009178DF">
              <w:rPr>
                <w:rFonts w:asciiTheme="minorBidi" w:eastAsia="Times New Roman" w:hAnsiTheme="minorBidi"/>
                <w:b/>
                <w:bCs/>
                <w:color w:val="000000"/>
                <w:sz w:val="18"/>
                <w:szCs w:val="18"/>
              </w:rPr>
              <w:t>7</w:t>
            </w:r>
          </w:p>
        </w:tc>
        <w:tc>
          <w:tcPr>
            <w:tcW w:w="961" w:type="pct"/>
            <w:vMerge w:val="restart"/>
            <w:shd w:val="clear" w:color="auto" w:fill="auto"/>
            <w:vAlign w:val="center"/>
          </w:tcPr>
          <w:p w:rsidR="000F7C3A" w:rsidRPr="009178DF" w:rsidRDefault="000F7C3A" w:rsidP="000F7C3A">
            <w:pPr>
              <w:pStyle w:val="a9"/>
              <w:jc w:val="both"/>
              <w:rPr>
                <w:rFonts w:asciiTheme="minorBidi" w:eastAsia="Times New Roman" w:hAnsiTheme="minorBidi"/>
                <w:color w:val="000000"/>
                <w:sz w:val="16"/>
                <w:szCs w:val="16"/>
                <w:rtl/>
              </w:rPr>
            </w:pPr>
            <w:r w:rsidRPr="009178DF">
              <w:rPr>
                <w:rFonts w:asciiTheme="minorBidi" w:eastAsia="Times New Roman" w:hAnsiTheme="minorBidi" w:hint="cs"/>
                <w:color w:val="000000"/>
                <w:sz w:val="16"/>
                <w:szCs w:val="16"/>
                <w:rtl/>
              </w:rPr>
              <w:t>هناك أخطاء في تطبيق المرابحة الإسلامية في المصارف التجارية من خلال البعد عن أساسيات المرابحة الإسلامية ؟</w:t>
            </w:r>
          </w:p>
        </w:tc>
        <w:tc>
          <w:tcPr>
            <w:tcW w:w="363" w:type="pct"/>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العدد</w:t>
            </w:r>
          </w:p>
        </w:tc>
        <w:tc>
          <w:tcPr>
            <w:tcW w:w="361"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4</w:t>
            </w:r>
          </w:p>
        </w:tc>
        <w:tc>
          <w:tcPr>
            <w:tcW w:w="363"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5</w:t>
            </w:r>
          </w:p>
        </w:tc>
        <w:tc>
          <w:tcPr>
            <w:tcW w:w="363"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6</w:t>
            </w:r>
          </w:p>
        </w:tc>
        <w:tc>
          <w:tcPr>
            <w:tcW w:w="347" w:type="pct"/>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8</w:t>
            </w:r>
          </w:p>
        </w:tc>
        <w:tc>
          <w:tcPr>
            <w:tcW w:w="428" w:type="pc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w:t>
            </w:r>
          </w:p>
        </w:tc>
        <w:tc>
          <w:tcPr>
            <w:tcW w:w="428" w:type="pct"/>
            <w:vMerge w:val="restart"/>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2.96</w:t>
            </w:r>
          </w:p>
        </w:tc>
        <w:tc>
          <w:tcPr>
            <w:tcW w:w="428"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1.24</w:t>
            </w:r>
          </w:p>
        </w:tc>
        <w:tc>
          <w:tcPr>
            <w:tcW w:w="362" w:type="pct"/>
            <w:vMerge w:val="restart"/>
            <w:vAlign w:val="center"/>
          </w:tcPr>
          <w:p w:rsidR="000F7C3A" w:rsidRPr="009178DF" w:rsidRDefault="000F7C3A" w:rsidP="000F7C3A">
            <w:pPr>
              <w:bidi w:val="0"/>
              <w:spacing w:after="0" w:line="240" w:lineRule="auto"/>
              <w:jc w:val="center"/>
              <w:rPr>
                <w:rFonts w:ascii="Arial" w:eastAsia="Times New Roman" w:hAnsi="Arial" w:cs="Arial"/>
                <w:color w:val="000000"/>
                <w:sz w:val="18"/>
                <w:szCs w:val="18"/>
              </w:rPr>
            </w:pPr>
            <w:r w:rsidRPr="009178DF">
              <w:rPr>
                <w:rFonts w:ascii="Arial" w:eastAsia="Times New Roman" w:hAnsi="Arial" w:cs="Arial"/>
                <w:color w:val="000000"/>
                <w:sz w:val="18"/>
                <w:szCs w:val="18"/>
              </w:rPr>
              <w:t>59.2</w:t>
            </w:r>
          </w:p>
        </w:tc>
        <w:tc>
          <w:tcPr>
            <w:tcW w:w="372" w:type="pct"/>
            <w:vMerge w:val="restart"/>
            <w:tcBorders>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r w:rsidRPr="009178DF">
              <w:rPr>
                <w:rFonts w:asciiTheme="minorBidi" w:eastAsia="Times New Roman" w:hAnsiTheme="minorBidi"/>
                <w:b/>
                <w:bCs/>
                <w:color w:val="000000"/>
                <w:sz w:val="18"/>
                <w:szCs w:val="18"/>
              </w:rPr>
              <w:t>6</w:t>
            </w:r>
          </w:p>
        </w:tc>
      </w:tr>
      <w:tr w:rsidR="009178DF" w:rsidRPr="009178DF" w:rsidTr="009178DF">
        <w:trPr>
          <w:trHeight w:val="468"/>
          <w:jc w:val="center"/>
        </w:trPr>
        <w:tc>
          <w:tcPr>
            <w:tcW w:w="226" w:type="pct"/>
            <w:vMerge/>
            <w:tcBorders>
              <w:left w:val="thinThickSmallGap" w:sz="18" w:space="0" w:color="auto"/>
              <w:bottom w:val="thickThinSmallGap" w:sz="24"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961" w:type="pct"/>
            <w:vMerge/>
            <w:tcBorders>
              <w:bottom w:val="thickThinSmallGap" w:sz="24" w:space="0" w:color="auto"/>
            </w:tcBorders>
            <w:shd w:val="clear" w:color="auto" w:fill="auto"/>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3" w:type="pct"/>
            <w:tcBorders>
              <w:bottom w:val="thickThinSmallGap" w:sz="24"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tl/>
                <w:lang w:bidi="ar-LY"/>
              </w:rPr>
            </w:pPr>
            <w:r w:rsidRPr="009178DF">
              <w:rPr>
                <w:rFonts w:asciiTheme="minorBidi" w:eastAsia="Times New Roman" w:hAnsiTheme="minorBidi"/>
                <w:b/>
                <w:bCs/>
                <w:color w:val="000000"/>
                <w:sz w:val="18"/>
                <w:szCs w:val="18"/>
                <w:rtl/>
                <w:lang w:bidi="ar-LY"/>
              </w:rPr>
              <w:t>النسبة</w:t>
            </w:r>
          </w:p>
        </w:tc>
        <w:tc>
          <w:tcPr>
            <w:tcW w:w="361" w:type="pct"/>
            <w:tcBorders>
              <w:bottom w:val="thickThinSmallGap" w:sz="24"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16</w:t>
            </w:r>
          </w:p>
        </w:tc>
        <w:tc>
          <w:tcPr>
            <w:tcW w:w="363" w:type="pct"/>
            <w:tcBorders>
              <w:bottom w:val="thickThinSmallGap" w:sz="24"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20</w:t>
            </w:r>
          </w:p>
        </w:tc>
        <w:tc>
          <w:tcPr>
            <w:tcW w:w="363" w:type="pct"/>
            <w:tcBorders>
              <w:bottom w:val="thickThinSmallGap" w:sz="24"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24</w:t>
            </w:r>
          </w:p>
        </w:tc>
        <w:tc>
          <w:tcPr>
            <w:tcW w:w="347" w:type="pct"/>
            <w:tcBorders>
              <w:bottom w:val="thickThinSmallGap" w:sz="24" w:space="0" w:color="auto"/>
            </w:tcBorders>
            <w:vAlign w:val="center"/>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32</w:t>
            </w:r>
          </w:p>
        </w:tc>
        <w:tc>
          <w:tcPr>
            <w:tcW w:w="428" w:type="pct"/>
            <w:tcBorders>
              <w:bottom w:val="thickThinSmallGap" w:sz="24" w:space="0" w:color="auto"/>
            </w:tcBorders>
            <w:shd w:val="clear" w:color="auto" w:fill="auto"/>
            <w:noWrap/>
            <w:vAlign w:val="center"/>
            <w:hideMark/>
          </w:tcPr>
          <w:p w:rsidR="000F7C3A" w:rsidRPr="009178DF" w:rsidRDefault="000F7C3A" w:rsidP="000F7C3A">
            <w:pPr>
              <w:bidi w:val="0"/>
              <w:spacing w:after="0" w:line="240" w:lineRule="auto"/>
              <w:jc w:val="center"/>
              <w:rPr>
                <w:rFonts w:ascii="Arial" w:eastAsia="Times New Roman" w:hAnsi="Arial" w:cs="Arial"/>
                <w:b/>
                <w:bCs/>
                <w:color w:val="000000"/>
                <w:sz w:val="18"/>
                <w:szCs w:val="18"/>
              </w:rPr>
            </w:pPr>
            <w:r w:rsidRPr="009178DF">
              <w:rPr>
                <w:rFonts w:ascii="Arial" w:eastAsia="Times New Roman" w:hAnsi="Arial" w:cs="Arial"/>
                <w:b/>
                <w:bCs/>
                <w:color w:val="000000"/>
                <w:sz w:val="18"/>
                <w:szCs w:val="18"/>
              </w:rPr>
              <w:t>8</w:t>
            </w:r>
          </w:p>
        </w:tc>
        <w:tc>
          <w:tcPr>
            <w:tcW w:w="428" w:type="pct"/>
            <w:vMerge/>
            <w:tcBorders>
              <w:bottom w:val="thickThinSmallGap" w:sz="24" w:space="0" w:color="auto"/>
            </w:tcBorders>
            <w:shd w:val="clear" w:color="auto" w:fill="auto"/>
            <w:noWrap/>
            <w:vAlign w:val="center"/>
            <w:hideMark/>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428" w:type="pct"/>
            <w:vMerge/>
            <w:tcBorders>
              <w:bottom w:val="thickThinSmallGap" w:sz="24"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62" w:type="pct"/>
            <w:vMerge/>
            <w:tcBorders>
              <w:bottom w:val="thickThinSmallGap" w:sz="24"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c>
          <w:tcPr>
            <w:tcW w:w="372" w:type="pct"/>
            <w:vMerge/>
            <w:tcBorders>
              <w:bottom w:val="thickThinSmallGap" w:sz="24" w:space="0" w:color="auto"/>
              <w:right w:val="thinThickSmallGap" w:sz="18" w:space="0" w:color="auto"/>
            </w:tcBorders>
            <w:vAlign w:val="center"/>
          </w:tcPr>
          <w:p w:rsidR="000F7C3A" w:rsidRPr="009178DF" w:rsidRDefault="000F7C3A" w:rsidP="000F7C3A">
            <w:pPr>
              <w:pStyle w:val="a9"/>
              <w:bidi w:val="0"/>
              <w:jc w:val="center"/>
              <w:rPr>
                <w:rFonts w:asciiTheme="minorBidi" w:eastAsia="Times New Roman" w:hAnsiTheme="minorBidi"/>
                <w:b/>
                <w:bCs/>
                <w:color w:val="000000"/>
                <w:sz w:val="18"/>
                <w:szCs w:val="18"/>
              </w:rPr>
            </w:pPr>
          </w:p>
        </w:tc>
      </w:tr>
    </w:tbl>
    <w:p w:rsidR="000F7C3A" w:rsidRPr="00141E7E" w:rsidRDefault="000F7C3A" w:rsidP="000F7C3A">
      <w:pPr>
        <w:spacing w:before="100" w:beforeAutospacing="1" w:after="100" w:afterAutospacing="1"/>
        <w:ind w:left="142"/>
        <w:jc w:val="both"/>
        <w:rPr>
          <w:rFonts w:ascii="Simplified Arabic" w:hAnsi="Simplified Arabic" w:cs="Simplified Arabic"/>
          <w:sz w:val="24"/>
          <w:szCs w:val="24"/>
          <w:rtl/>
        </w:rPr>
      </w:pPr>
      <w:r w:rsidRPr="00141E7E">
        <w:rPr>
          <w:rFonts w:ascii="Simplified Arabic" w:hAnsi="Simplified Arabic" w:cs="Simplified Arabic"/>
          <w:sz w:val="32"/>
          <w:szCs w:val="32"/>
          <w:rtl/>
          <w:lang w:bidi="ar-LY"/>
        </w:rPr>
        <w:lastRenderedPageBreak/>
        <w:t>2-</w:t>
      </w:r>
      <w:r w:rsidRPr="00141E7E">
        <w:rPr>
          <w:rFonts w:ascii="Simplified Arabic" w:hAnsi="Simplified Arabic" w:cs="Simplified Arabic"/>
          <w:sz w:val="32"/>
          <w:szCs w:val="32"/>
          <w:rtl/>
        </w:rPr>
        <w:t xml:space="preserve"> المحور الثاني</w:t>
      </w:r>
      <w:r w:rsidRPr="00141E7E">
        <w:rPr>
          <w:rFonts w:ascii="Simplified Arabic" w:hAnsi="Simplified Arabic" w:cs="Simplified Arabic"/>
          <w:sz w:val="32"/>
          <w:szCs w:val="32"/>
          <w:rtl/>
          <w:lang w:bidi="ar-LY"/>
        </w:rPr>
        <w:t xml:space="preserve"> </w:t>
      </w:r>
      <w:r w:rsidRPr="00141E7E">
        <w:rPr>
          <w:rFonts w:ascii="Simplified Arabic" w:hAnsi="Simplified Arabic" w:cs="Simplified Arabic"/>
          <w:sz w:val="32"/>
          <w:szCs w:val="32"/>
          <w:rtl/>
        </w:rPr>
        <w:t>(توجد معلومات كافية للعميل عن المرابحة الإسلامية) حيث أن الباحث استخدم المقياس الخماسي في هذا المحور لذلك سوف نحصل علي خمسة فئات كما يلي</w:t>
      </w:r>
      <w:r w:rsidRPr="00141E7E">
        <w:rPr>
          <w:rFonts w:ascii="Simplified Arabic" w:hAnsi="Simplified Arabic" w:cs="Simplified Arabic"/>
          <w:sz w:val="24"/>
          <w:szCs w:val="24"/>
          <w:rtl/>
        </w:rPr>
        <w:t>:</w:t>
      </w:r>
    </w:p>
    <w:tbl>
      <w:tblPr>
        <w:bidiVisual/>
        <w:tblW w:w="4937" w:type="pct"/>
        <w:tblLook w:val="04A0" w:firstRow="1" w:lastRow="0" w:firstColumn="1" w:lastColumn="0" w:noHBand="0" w:noVBand="1"/>
      </w:tblPr>
      <w:tblGrid>
        <w:gridCol w:w="936"/>
        <w:gridCol w:w="1666"/>
        <w:gridCol w:w="1419"/>
        <w:gridCol w:w="1419"/>
        <w:gridCol w:w="1415"/>
        <w:gridCol w:w="1560"/>
      </w:tblGrid>
      <w:tr w:rsidR="000F7C3A" w:rsidRPr="0082098C" w:rsidTr="000F7C3A">
        <w:trPr>
          <w:trHeight w:val="699"/>
        </w:trPr>
        <w:tc>
          <w:tcPr>
            <w:tcW w:w="556"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rFonts w:hint="cs"/>
                <w:b/>
                <w:bCs/>
                <w:sz w:val="24"/>
                <w:szCs w:val="24"/>
                <w:rtl/>
              </w:rPr>
              <w:t>الاختيار</w:t>
            </w:r>
          </w:p>
        </w:tc>
        <w:tc>
          <w:tcPr>
            <w:tcW w:w="990"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pStyle w:val="a9"/>
              <w:jc w:val="center"/>
              <w:rPr>
                <w:rFonts w:asciiTheme="minorBidi" w:hAnsiTheme="minorBidi"/>
                <w:b/>
                <w:bCs/>
                <w:sz w:val="24"/>
                <w:szCs w:val="24"/>
                <w:rtl/>
                <w:lang w:bidi="ar-LY"/>
              </w:rPr>
            </w:pPr>
            <w:r w:rsidRPr="0082098C">
              <w:rPr>
                <w:rFonts w:hint="cs"/>
                <w:b/>
                <w:bCs/>
                <w:sz w:val="24"/>
                <w:szCs w:val="24"/>
                <w:rtl/>
              </w:rPr>
              <w:t>لا يوحد تطبيق</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rFonts w:hint="cs"/>
                <w:b/>
                <w:bCs/>
                <w:sz w:val="24"/>
                <w:szCs w:val="24"/>
                <w:rtl/>
              </w:rPr>
              <w:t>تطبيق ضعيف</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pStyle w:val="a9"/>
              <w:rPr>
                <w:rFonts w:asciiTheme="minorBidi" w:hAnsiTheme="minorBidi"/>
                <w:b/>
                <w:bCs/>
                <w:sz w:val="24"/>
                <w:szCs w:val="24"/>
                <w:rtl/>
                <w:lang w:bidi="ar-LY"/>
              </w:rPr>
            </w:pPr>
            <w:r w:rsidRPr="0082098C">
              <w:rPr>
                <w:rFonts w:hint="cs"/>
                <w:b/>
                <w:bCs/>
                <w:sz w:val="24"/>
                <w:szCs w:val="24"/>
                <w:rtl/>
              </w:rPr>
              <w:t xml:space="preserve">تطبيق متوسط </w:t>
            </w:r>
          </w:p>
        </w:tc>
        <w:tc>
          <w:tcPr>
            <w:tcW w:w="841"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pStyle w:val="a9"/>
              <w:jc w:val="center"/>
              <w:rPr>
                <w:rFonts w:asciiTheme="minorBidi" w:hAnsiTheme="minorBidi"/>
                <w:b/>
                <w:bCs/>
                <w:sz w:val="24"/>
                <w:szCs w:val="24"/>
                <w:rtl/>
                <w:lang w:bidi="ar-LY"/>
              </w:rPr>
            </w:pPr>
            <w:r w:rsidRPr="0082098C">
              <w:rPr>
                <w:rFonts w:hint="cs"/>
                <w:b/>
                <w:bCs/>
                <w:sz w:val="24"/>
                <w:szCs w:val="24"/>
                <w:rtl/>
              </w:rPr>
              <w:t>تطبيق  جيد</w:t>
            </w:r>
          </w:p>
        </w:tc>
        <w:tc>
          <w:tcPr>
            <w:tcW w:w="927"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rFonts w:hint="cs"/>
                <w:b/>
                <w:bCs/>
                <w:sz w:val="24"/>
                <w:szCs w:val="24"/>
                <w:rtl/>
              </w:rPr>
              <w:t>تطبيق جيد جدا</w:t>
            </w:r>
          </w:p>
        </w:tc>
      </w:tr>
      <w:tr w:rsidR="000F7C3A" w:rsidRPr="0082098C" w:rsidTr="000F7C3A">
        <w:trPr>
          <w:trHeight w:val="695"/>
        </w:trPr>
        <w:tc>
          <w:tcPr>
            <w:tcW w:w="556"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rFonts w:hint="cs"/>
                <w:b/>
                <w:bCs/>
                <w:sz w:val="24"/>
                <w:szCs w:val="24"/>
                <w:rtl/>
              </w:rPr>
              <w:t>الفئة</w:t>
            </w:r>
          </w:p>
        </w:tc>
        <w:tc>
          <w:tcPr>
            <w:tcW w:w="990"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b/>
                <w:bCs/>
                <w:sz w:val="24"/>
                <w:szCs w:val="24"/>
              </w:rPr>
              <w:t>1.80 – 1</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tl/>
              </w:rPr>
            </w:pPr>
            <w:r w:rsidRPr="0082098C">
              <w:rPr>
                <w:b/>
                <w:bCs/>
                <w:sz w:val="24"/>
                <w:szCs w:val="24"/>
              </w:rPr>
              <w:t>1.80</w:t>
            </w:r>
            <w:r w:rsidRPr="0082098C">
              <w:rPr>
                <w:rFonts w:hint="cs"/>
                <w:b/>
                <w:bCs/>
                <w:sz w:val="24"/>
                <w:szCs w:val="24"/>
                <w:rtl/>
              </w:rPr>
              <w:t xml:space="preserve"> </w:t>
            </w:r>
            <w:r w:rsidRPr="0082098C">
              <w:rPr>
                <w:b/>
                <w:bCs/>
                <w:sz w:val="24"/>
                <w:szCs w:val="24"/>
                <w:rtl/>
              </w:rPr>
              <w:t>–</w:t>
            </w:r>
            <w:r w:rsidRPr="0082098C">
              <w:rPr>
                <w:rFonts w:hint="cs"/>
                <w:b/>
                <w:bCs/>
                <w:sz w:val="24"/>
                <w:szCs w:val="24"/>
                <w:rtl/>
              </w:rPr>
              <w:t xml:space="preserve"> </w:t>
            </w:r>
            <w:r w:rsidRPr="0082098C">
              <w:rPr>
                <w:b/>
                <w:bCs/>
                <w:sz w:val="24"/>
                <w:szCs w:val="24"/>
                <w:lang w:val="en-GB"/>
              </w:rPr>
              <w:t>2.60</w:t>
            </w:r>
            <w:r w:rsidRPr="0082098C">
              <w:rPr>
                <w:rFonts w:hint="cs"/>
                <w:b/>
                <w:bCs/>
                <w:sz w:val="24"/>
                <w:szCs w:val="24"/>
                <w:rtl/>
              </w:rPr>
              <w:t xml:space="preserve"> </w:t>
            </w:r>
          </w:p>
        </w:tc>
        <w:tc>
          <w:tcPr>
            <w:tcW w:w="843"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lang w:val="en-GB"/>
              </w:rPr>
            </w:pPr>
            <w:r w:rsidRPr="0082098C">
              <w:rPr>
                <w:b/>
                <w:bCs/>
                <w:sz w:val="24"/>
                <w:szCs w:val="24"/>
                <w:lang w:val="en-GB"/>
              </w:rPr>
              <w:t>3.40 – 2.60</w:t>
            </w:r>
          </w:p>
        </w:tc>
        <w:tc>
          <w:tcPr>
            <w:tcW w:w="841"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rPr>
            </w:pPr>
            <w:r w:rsidRPr="0082098C">
              <w:rPr>
                <w:b/>
                <w:bCs/>
                <w:sz w:val="24"/>
                <w:szCs w:val="24"/>
                <w:lang w:val="en-GB"/>
              </w:rPr>
              <w:t>3.40</w:t>
            </w:r>
            <w:r w:rsidRPr="0082098C">
              <w:rPr>
                <w:rFonts w:hint="cs"/>
                <w:b/>
                <w:bCs/>
                <w:sz w:val="24"/>
                <w:szCs w:val="24"/>
                <w:rtl/>
                <w:lang w:val="en-GB"/>
              </w:rPr>
              <w:t xml:space="preserve"> </w:t>
            </w:r>
            <w:r w:rsidRPr="0082098C">
              <w:rPr>
                <w:b/>
                <w:bCs/>
                <w:sz w:val="24"/>
                <w:szCs w:val="24"/>
                <w:rtl/>
                <w:lang w:val="en-GB"/>
              </w:rPr>
              <w:t>–</w:t>
            </w:r>
            <w:r w:rsidRPr="0082098C">
              <w:rPr>
                <w:rFonts w:hint="cs"/>
                <w:b/>
                <w:bCs/>
                <w:sz w:val="24"/>
                <w:szCs w:val="24"/>
                <w:rtl/>
                <w:lang w:val="en-GB"/>
              </w:rPr>
              <w:t xml:space="preserve"> </w:t>
            </w:r>
            <w:r w:rsidRPr="0082098C">
              <w:rPr>
                <w:b/>
                <w:bCs/>
                <w:sz w:val="24"/>
                <w:szCs w:val="24"/>
              </w:rPr>
              <w:t>4.20</w:t>
            </w:r>
          </w:p>
        </w:tc>
        <w:tc>
          <w:tcPr>
            <w:tcW w:w="927" w:type="pct"/>
            <w:tcBorders>
              <w:top w:val="single" w:sz="24" w:space="0" w:color="auto"/>
              <w:left w:val="single" w:sz="24" w:space="0" w:color="auto"/>
              <w:bottom w:val="single" w:sz="24" w:space="0" w:color="auto"/>
              <w:right w:val="single" w:sz="24" w:space="0" w:color="auto"/>
            </w:tcBorders>
            <w:vAlign w:val="center"/>
          </w:tcPr>
          <w:p w:rsidR="000F7C3A" w:rsidRPr="0082098C" w:rsidRDefault="000F7C3A" w:rsidP="000F7C3A">
            <w:pPr>
              <w:spacing w:before="100" w:beforeAutospacing="1" w:after="100" w:afterAutospacing="1" w:line="360" w:lineRule="auto"/>
              <w:jc w:val="center"/>
              <w:rPr>
                <w:b/>
                <w:bCs/>
                <w:sz w:val="24"/>
                <w:szCs w:val="24"/>
                <w:lang w:val="en-GB"/>
              </w:rPr>
            </w:pPr>
            <w:r w:rsidRPr="0082098C">
              <w:rPr>
                <w:b/>
                <w:bCs/>
                <w:sz w:val="24"/>
                <w:szCs w:val="24"/>
                <w:lang w:val="en-GB"/>
              </w:rPr>
              <w:t>4.20 – 5.00</w:t>
            </w:r>
          </w:p>
        </w:tc>
      </w:tr>
    </w:tbl>
    <w:p w:rsidR="000F7C3A" w:rsidRPr="00721C81" w:rsidRDefault="000F7C3A" w:rsidP="000F7C3A">
      <w:pPr>
        <w:rPr>
          <w:b/>
          <w:bCs/>
          <w:sz w:val="24"/>
          <w:szCs w:val="24"/>
          <w:u w:val="single"/>
          <w:rtl/>
          <w:lang w:bidi="ar-LY"/>
        </w:rPr>
      </w:pPr>
    </w:p>
    <w:p w:rsidR="000F7C3A" w:rsidRPr="00141E7E" w:rsidRDefault="000F7C3A" w:rsidP="000F7C3A">
      <w:pPr>
        <w:pStyle w:val="a9"/>
        <w:numPr>
          <w:ilvl w:val="0"/>
          <w:numId w:val="33"/>
        </w:numPr>
        <w:ind w:left="509" w:hanging="425"/>
        <w:jc w:val="both"/>
        <w:rPr>
          <w:rFonts w:ascii="Simplified Arabic" w:hAnsi="Simplified Arabic" w:cs="Simplified Arabic"/>
          <w:sz w:val="32"/>
          <w:szCs w:val="32"/>
          <w:rtl/>
          <w:lang w:bidi="ar-LY"/>
        </w:rPr>
      </w:pPr>
      <w:r w:rsidRPr="00141E7E">
        <w:rPr>
          <w:rFonts w:ascii="Simplified Arabic" w:hAnsi="Simplified Arabic" w:cs="Simplified Arabic"/>
          <w:sz w:val="32"/>
          <w:szCs w:val="32"/>
          <w:rtl/>
          <w:lang w:bidi="ar-LY"/>
        </w:rPr>
        <w:t>من خلال الجدول رقم (</w:t>
      </w:r>
      <w:r w:rsidRPr="00141E7E">
        <w:rPr>
          <w:rFonts w:ascii="Simplified Arabic" w:hAnsi="Simplified Arabic" w:cs="Simplified Arabic"/>
          <w:sz w:val="32"/>
          <w:szCs w:val="32"/>
          <w:lang w:bidi="ar-LY"/>
        </w:rPr>
        <w:t>8</w:t>
      </w:r>
      <w:r w:rsidRPr="00141E7E">
        <w:rPr>
          <w:rFonts w:ascii="Simplified Arabic" w:hAnsi="Simplified Arabic" w:cs="Simplified Arabic"/>
          <w:sz w:val="32"/>
          <w:szCs w:val="32"/>
          <w:rtl/>
          <w:lang w:bidi="ar-LY"/>
        </w:rPr>
        <w:t>) نلاحظ أن متوسطات هذا المحور تراوحت (من</w:t>
      </w:r>
      <w:r w:rsidRPr="00141E7E">
        <w:rPr>
          <w:rFonts w:ascii="Simplified Arabic" w:hAnsi="Simplified Arabic" w:cs="Simplified Arabic"/>
          <w:sz w:val="32"/>
          <w:szCs w:val="32"/>
          <w:lang w:bidi="ar-LY"/>
        </w:rPr>
        <w:t xml:space="preserve"> </w:t>
      </w:r>
      <w:r w:rsidRPr="00141E7E">
        <w:rPr>
          <w:rFonts w:ascii="Simplified Arabic" w:hAnsi="Simplified Arabic" w:cs="Simplified Arabic"/>
          <w:sz w:val="32"/>
          <w:szCs w:val="32"/>
          <w:lang w:val="en-GB" w:bidi="ar-LY"/>
        </w:rPr>
        <w:t>2.52</w:t>
      </w:r>
      <w:r w:rsidRPr="00141E7E">
        <w:rPr>
          <w:rFonts w:ascii="Simplified Arabic" w:hAnsi="Simplified Arabic" w:cs="Simplified Arabic"/>
          <w:sz w:val="32"/>
          <w:szCs w:val="32"/>
          <w:lang w:bidi="ar-LY"/>
        </w:rPr>
        <w:t xml:space="preserve"> </w:t>
      </w:r>
      <w:r>
        <w:rPr>
          <w:rFonts w:ascii="Simplified Arabic" w:hAnsi="Simplified Arabic" w:cs="Simplified Arabic" w:hint="cs"/>
          <w:sz w:val="32"/>
          <w:szCs w:val="32"/>
          <w:rtl/>
          <w:lang w:bidi="ar-LY"/>
        </w:rPr>
        <w:t xml:space="preserve"> </w:t>
      </w:r>
      <w:r w:rsidRPr="00141E7E">
        <w:rPr>
          <w:rFonts w:ascii="Simplified Arabic" w:hAnsi="Simplified Arabic" w:cs="Simplified Arabic"/>
          <w:sz w:val="32"/>
          <w:szCs w:val="32"/>
          <w:rtl/>
          <w:lang w:bidi="ar-LY"/>
        </w:rPr>
        <w:t xml:space="preserve">إلي </w:t>
      </w:r>
      <w:r w:rsidRPr="00141E7E">
        <w:rPr>
          <w:rFonts w:ascii="Simplified Arabic" w:hAnsi="Simplified Arabic" w:cs="Simplified Arabic"/>
          <w:sz w:val="32"/>
          <w:szCs w:val="32"/>
          <w:lang w:bidi="ar-LY"/>
        </w:rPr>
        <w:t>4.04</w:t>
      </w:r>
      <w:r w:rsidRPr="00141E7E">
        <w:rPr>
          <w:rFonts w:ascii="Simplified Arabic" w:hAnsi="Simplified Arabic" w:cs="Simplified Arabic"/>
          <w:sz w:val="32"/>
          <w:szCs w:val="32"/>
          <w:rtl/>
          <w:lang w:bidi="ar-LY"/>
        </w:rPr>
        <w:t>) بمتوسط عام (</w:t>
      </w:r>
      <w:r w:rsidRPr="00141E7E">
        <w:rPr>
          <w:rFonts w:ascii="Simplified Arabic" w:hAnsi="Simplified Arabic" w:cs="Simplified Arabic"/>
          <w:sz w:val="32"/>
          <w:szCs w:val="32"/>
          <w:lang w:bidi="ar-LY"/>
        </w:rPr>
        <w:t>3.33</w:t>
      </w:r>
      <w:r w:rsidRPr="00141E7E">
        <w:rPr>
          <w:rFonts w:ascii="Simplified Arabic" w:hAnsi="Simplified Arabic" w:cs="Simplified Arabic"/>
          <w:sz w:val="32"/>
          <w:szCs w:val="32"/>
          <w:rtl/>
          <w:lang w:bidi="ar-LY"/>
        </w:rPr>
        <w:t>) وهو متوسط يقع في الفئة ال</w:t>
      </w:r>
      <w:r w:rsidRPr="00141E7E">
        <w:rPr>
          <w:rFonts w:ascii="Simplified Arabic" w:hAnsi="Simplified Arabic" w:cs="Simplified Arabic"/>
          <w:sz w:val="32"/>
          <w:szCs w:val="32"/>
          <w:rtl/>
        </w:rPr>
        <w:t>ثالثة</w:t>
      </w:r>
      <w:r w:rsidRPr="00141E7E">
        <w:rPr>
          <w:rFonts w:ascii="Simplified Arabic" w:hAnsi="Simplified Arabic" w:cs="Simplified Arabic"/>
          <w:sz w:val="32"/>
          <w:szCs w:val="32"/>
          <w:rtl/>
          <w:lang w:bidi="ar-LY"/>
        </w:rPr>
        <w:t xml:space="preserve"> من فئات المقياس الخماسي وهي الفئة التي تشير إلي خيار (</w:t>
      </w:r>
      <w:r w:rsidRPr="00141E7E">
        <w:rPr>
          <w:rFonts w:ascii="Simplified Arabic" w:hAnsi="Simplified Arabic" w:cs="Simplified Arabic"/>
          <w:sz w:val="32"/>
          <w:szCs w:val="32"/>
          <w:rtl/>
        </w:rPr>
        <w:t>تطبيق ضعيف</w:t>
      </w:r>
      <w:r w:rsidRPr="00141E7E">
        <w:rPr>
          <w:rFonts w:ascii="Simplified Arabic" w:hAnsi="Simplified Arabic" w:cs="Simplified Arabic"/>
          <w:sz w:val="32"/>
          <w:szCs w:val="32"/>
          <w:rtl/>
          <w:lang w:bidi="ar-LY"/>
        </w:rPr>
        <w:t>) بنسبة موافقة 66.6</w:t>
      </w:r>
      <w:r w:rsidRPr="00141E7E">
        <w:rPr>
          <w:rFonts w:ascii="Simplified Arabic" w:hAnsi="Simplified Arabic" w:cs="Simplified Arabic"/>
          <w:sz w:val="32"/>
          <w:szCs w:val="32"/>
          <w:lang w:bidi="ar-LY"/>
        </w:rPr>
        <w:t>%</w:t>
      </w:r>
      <w:r w:rsidRPr="00141E7E">
        <w:rPr>
          <w:rFonts w:ascii="Simplified Arabic" w:hAnsi="Simplified Arabic" w:cs="Simplified Arabic"/>
          <w:sz w:val="32"/>
          <w:szCs w:val="32"/>
          <w:rtl/>
          <w:lang w:bidi="ar-LY"/>
        </w:rPr>
        <w:t xml:space="preserve"> وهذا يعني أن الغالبية العظمي </w:t>
      </w:r>
      <w:proofErr w:type="spellStart"/>
      <w:r w:rsidRPr="00141E7E">
        <w:rPr>
          <w:rFonts w:ascii="Simplified Arabic" w:hAnsi="Simplified Arabic" w:cs="Simplified Arabic"/>
          <w:sz w:val="32"/>
          <w:szCs w:val="32"/>
          <w:rtl/>
          <w:lang w:bidi="ar-LY"/>
        </w:rPr>
        <w:t>للمبحوثين</w:t>
      </w:r>
      <w:proofErr w:type="spellEnd"/>
      <w:r w:rsidRPr="00141E7E">
        <w:rPr>
          <w:rFonts w:ascii="Simplified Arabic" w:hAnsi="Simplified Arabic" w:cs="Simplified Arabic"/>
          <w:sz w:val="32"/>
          <w:szCs w:val="32"/>
          <w:rtl/>
          <w:lang w:bidi="ar-LY"/>
        </w:rPr>
        <w:t xml:space="preserve"> يعتقدون ان المصرف يطبق فقرات المحور الثاني (</w:t>
      </w:r>
      <w:r w:rsidRPr="00141E7E">
        <w:rPr>
          <w:rFonts w:ascii="Simplified Arabic" w:hAnsi="Simplified Arabic" w:cs="Simplified Arabic"/>
          <w:sz w:val="32"/>
          <w:szCs w:val="32"/>
          <w:rtl/>
        </w:rPr>
        <w:t>وجود معلومات كافية للعميل عن المرابحة الإسلامية</w:t>
      </w:r>
      <w:r w:rsidRPr="00141E7E">
        <w:rPr>
          <w:rFonts w:ascii="Simplified Arabic" w:hAnsi="Simplified Arabic" w:cs="Simplified Arabic"/>
          <w:sz w:val="32"/>
          <w:szCs w:val="32"/>
          <w:rtl/>
          <w:lang w:bidi="ar-LY"/>
        </w:rPr>
        <w:t xml:space="preserve">) تطبيق ضعيف .  </w:t>
      </w:r>
    </w:p>
    <w:p w:rsidR="000F7C3A" w:rsidRPr="00141E7E" w:rsidRDefault="000F7C3A" w:rsidP="006C30A9">
      <w:pPr>
        <w:spacing w:line="240" w:lineRule="auto"/>
        <w:ind w:left="-58"/>
        <w:jc w:val="both"/>
        <w:rPr>
          <w:rFonts w:ascii="Simplified Arabic" w:hAnsi="Simplified Arabic" w:cs="Simplified Arabic"/>
          <w:sz w:val="32"/>
          <w:szCs w:val="32"/>
          <w:lang w:bidi="ar-LY"/>
        </w:rPr>
      </w:pPr>
      <w:r w:rsidRPr="00B21148">
        <w:rPr>
          <w:rFonts w:asciiTheme="minorBidi" w:hAnsiTheme="minorBidi" w:hint="cs"/>
          <w:b/>
          <w:bCs/>
          <w:sz w:val="32"/>
          <w:szCs w:val="32"/>
          <w:rtl/>
          <w:lang w:bidi="ar-LY"/>
        </w:rPr>
        <w:t xml:space="preserve"> </w:t>
      </w:r>
      <w:r w:rsidRPr="00141E7E">
        <w:rPr>
          <w:rFonts w:ascii="Simplified Arabic" w:hAnsi="Simplified Arabic" w:cs="Simplified Arabic"/>
          <w:sz w:val="32"/>
          <w:szCs w:val="32"/>
          <w:rtl/>
          <w:lang w:bidi="ar-LY"/>
        </w:rPr>
        <w:t xml:space="preserve">وافق أفراد عينة </w:t>
      </w:r>
      <w:r w:rsidR="006C30A9">
        <w:rPr>
          <w:rFonts w:ascii="Simplified Arabic" w:hAnsi="Simplified Arabic" w:cs="Simplified Arabic" w:hint="cs"/>
          <w:sz w:val="32"/>
          <w:szCs w:val="32"/>
          <w:rtl/>
          <w:lang w:bidi="ar-LY"/>
        </w:rPr>
        <w:t>البحث</w:t>
      </w:r>
      <w:r w:rsidR="006C30A9" w:rsidRPr="004F2A15">
        <w:rPr>
          <w:rFonts w:ascii="Simplified Arabic" w:hAnsi="Simplified Arabic" w:cs="Simplified Arabic"/>
          <w:sz w:val="32"/>
          <w:szCs w:val="32"/>
          <w:rtl/>
          <w:lang w:bidi="ar-LY"/>
        </w:rPr>
        <w:t xml:space="preserve"> </w:t>
      </w:r>
      <w:r w:rsidRPr="00141E7E">
        <w:rPr>
          <w:rFonts w:ascii="Simplified Arabic" w:hAnsi="Simplified Arabic" w:cs="Simplified Arabic"/>
          <w:sz w:val="32"/>
          <w:szCs w:val="32"/>
          <w:rtl/>
          <w:lang w:bidi="ar-LY"/>
        </w:rPr>
        <w:t xml:space="preserve">علي </w:t>
      </w:r>
      <w:r w:rsidRPr="00141E7E">
        <w:rPr>
          <w:rFonts w:ascii="Simplified Arabic" w:hAnsi="Simplified Arabic" w:cs="Simplified Arabic"/>
          <w:sz w:val="32"/>
          <w:szCs w:val="32"/>
          <w:rtl/>
          <w:lang w:val="en-GB" w:bidi="ar-LY"/>
        </w:rPr>
        <w:t>ستة</w:t>
      </w:r>
      <w:r w:rsidRPr="00141E7E">
        <w:rPr>
          <w:rFonts w:ascii="Simplified Arabic" w:hAnsi="Simplified Arabic" w:cs="Simplified Arabic"/>
          <w:sz w:val="32"/>
          <w:szCs w:val="32"/>
          <w:rtl/>
          <w:lang w:bidi="ar-LY"/>
        </w:rPr>
        <w:t xml:space="preserve"> فقرات من فقرات المحور الثاني </w:t>
      </w:r>
      <w:r w:rsidRPr="00141E7E">
        <w:rPr>
          <w:rFonts w:ascii="Simplified Arabic" w:hAnsi="Simplified Arabic" w:cs="Simplified Arabic"/>
          <w:sz w:val="32"/>
          <w:szCs w:val="32"/>
          <w:rtl/>
        </w:rPr>
        <w:t>المحور</w:t>
      </w:r>
      <w:r w:rsidRPr="00141E7E">
        <w:rPr>
          <w:rFonts w:ascii="Simplified Arabic" w:hAnsi="Simplified Arabic" w:cs="Simplified Arabic"/>
          <w:sz w:val="32"/>
          <w:szCs w:val="32"/>
          <w:rtl/>
          <w:lang w:bidi="ar-LY"/>
        </w:rPr>
        <w:t xml:space="preserve"> الشخصي (</w:t>
      </w:r>
      <w:r w:rsidRPr="00141E7E">
        <w:rPr>
          <w:rFonts w:ascii="Simplified Arabic" w:hAnsi="Simplified Arabic" w:cs="Simplified Arabic"/>
          <w:sz w:val="32"/>
          <w:szCs w:val="32"/>
          <w:rtl/>
        </w:rPr>
        <w:t>توجد معلومات كافية للعميل عن المرابحة الإسلامية</w:t>
      </w:r>
      <w:r w:rsidRPr="00141E7E">
        <w:rPr>
          <w:rFonts w:ascii="Simplified Arabic" w:hAnsi="Simplified Arabic" w:cs="Simplified Arabic"/>
          <w:sz w:val="32"/>
          <w:szCs w:val="32"/>
          <w:rtl/>
          <w:lang w:bidi="ar-LY"/>
        </w:rPr>
        <w:t>) بالخيار "تطبيق ضعيف"  والفقرات هي رقم (</w:t>
      </w:r>
      <w:r>
        <w:rPr>
          <w:rFonts w:ascii="Simplified Arabic" w:hAnsi="Simplified Arabic" w:cs="Simplified Arabic"/>
          <w:sz w:val="32"/>
          <w:szCs w:val="32"/>
          <w:rtl/>
          <w:lang w:bidi="ar-LY"/>
        </w:rPr>
        <w:t>1</w:t>
      </w:r>
      <w:r w:rsidRPr="00141E7E">
        <w:rPr>
          <w:rFonts w:ascii="Simplified Arabic" w:hAnsi="Simplified Arabic" w:cs="Simplified Arabic"/>
          <w:sz w:val="32"/>
          <w:szCs w:val="32"/>
          <w:rtl/>
          <w:lang w:bidi="ar-LY"/>
        </w:rPr>
        <w:t xml:space="preserve">, </w:t>
      </w:r>
      <w:r>
        <w:rPr>
          <w:rFonts w:ascii="Simplified Arabic" w:hAnsi="Simplified Arabic" w:cs="Simplified Arabic"/>
          <w:sz w:val="32"/>
          <w:szCs w:val="32"/>
          <w:rtl/>
          <w:lang w:bidi="ar-LY"/>
        </w:rPr>
        <w:t>2</w:t>
      </w:r>
      <w:r w:rsidRPr="00141E7E">
        <w:rPr>
          <w:rFonts w:ascii="Simplified Arabic" w:hAnsi="Simplified Arabic" w:cs="Simplified Arabic"/>
          <w:sz w:val="32"/>
          <w:szCs w:val="32"/>
          <w:rtl/>
          <w:lang w:bidi="ar-LY"/>
        </w:rPr>
        <w:t>, 3, 7, 11, 12)  حيث أن هذه الفقرات لها متوسطات تقع في المجال الثالث وهي الفئة التي تشير إلي خيار "تطبيق ضعيف"  من فئات المقياس ال</w:t>
      </w:r>
      <w:r>
        <w:rPr>
          <w:rFonts w:ascii="Simplified Arabic" w:hAnsi="Simplified Arabic" w:cs="Simplified Arabic"/>
          <w:sz w:val="32"/>
          <w:szCs w:val="32"/>
          <w:rtl/>
          <w:lang w:bidi="ar-LY"/>
        </w:rPr>
        <w:t>خماسي</w:t>
      </w:r>
      <w:r w:rsidRPr="00141E7E">
        <w:rPr>
          <w:rFonts w:ascii="Simplified Arabic" w:hAnsi="Simplified Arabic" w:cs="Simplified Arabic"/>
          <w:sz w:val="32"/>
          <w:szCs w:val="32"/>
          <w:rtl/>
          <w:lang w:bidi="ar-LY"/>
        </w:rPr>
        <w:t xml:space="preserve">، وحظيت الفقرة رقم (8) </w:t>
      </w:r>
      <w:r w:rsidRPr="00141E7E">
        <w:rPr>
          <w:rFonts w:ascii="Simplified Arabic" w:hAnsi="Simplified Arabic" w:cs="Simplified Arabic"/>
          <w:i/>
          <w:iCs/>
          <w:sz w:val="32"/>
          <w:szCs w:val="32"/>
          <w:rtl/>
          <w:lang w:bidi="ar-LY"/>
        </w:rPr>
        <w:t xml:space="preserve">" </w:t>
      </w:r>
      <w:r w:rsidRPr="00141E7E">
        <w:rPr>
          <w:rFonts w:ascii="Simplified Arabic" w:eastAsia="Times New Roman" w:hAnsi="Simplified Arabic" w:cs="Simplified Arabic"/>
          <w:i/>
          <w:iCs/>
          <w:color w:val="000000"/>
          <w:sz w:val="32"/>
          <w:szCs w:val="32"/>
          <w:rtl/>
          <w:lang w:bidi="ar-LY"/>
        </w:rPr>
        <w:t>هناك أتفاق بين المصرف والزبون في تحديد الربح</w:t>
      </w:r>
      <w:r w:rsidRPr="00141E7E">
        <w:rPr>
          <w:rFonts w:ascii="Simplified Arabic" w:eastAsia="Times New Roman" w:hAnsi="Simplified Arabic" w:cs="Simplified Arabic"/>
          <w:color w:val="000000"/>
          <w:sz w:val="32"/>
          <w:szCs w:val="32"/>
          <w:rtl/>
          <w:lang w:bidi="ar-LY"/>
        </w:rPr>
        <w:t>"</w:t>
      </w:r>
      <w:r w:rsidRPr="00141E7E">
        <w:rPr>
          <w:rFonts w:ascii="Simplified Arabic" w:eastAsia="Times New Roman" w:hAnsi="Simplified Arabic" w:cs="Simplified Arabic"/>
          <w:i/>
          <w:iCs/>
          <w:color w:val="000000"/>
          <w:sz w:val="32"/>
          <w:szCs w:val="32"/>
          <w:rtl/>
          <w:lang w:bidi="ar-LY"/>
        </w:rPr>
        <w:t xml:space="preserve"> </w:t>
      </w:r>
      <w:r w:rsidRPr="00141E7E">
        <w:rPr>
          <w:rFonts w:ascii="Simplified Arabic" w:hAnsi="Simplified Arabic" w:cs="Simplified Arabic"/>
          <w:sz w:val="32"/>
          <w:szCs w:val="32"/>
          <w:rtl/>
          <w:lang w:bidi="ar-LY"/>
        </w:rPr>
        <w:t xml:space="preserve"> بأعلى نسبة موافقة بالخيار (</w:t>
      </w:r>
      <w:r w:rsidRPr="00141E7E">
        <w:rPr>
          <w:rFonts w:ascii="Simplified Arabic" w:hAnsi="Simplified Arabic" w:cs="Simplified Arabic"/>
          <w:sz w:val="32"/>
          <w:szCs w:val="32"/>
          <w:rtl/>
        </w:rPr>
        <w:t>موافق تماما</w:t>
      </w:r>
      <w:r w:rsidRPr="00141E7E">
        <w:rPr>
          <w:rFonts w:ascii="Simplified Arabic" w:hAnsi="Simplified Arabic" w:cs="Simplified Arabic"/>
          <w:sz w:val="32"/>
          <w:szCs w:val="32"/>
          <w:rtl/>
          <w:lang w:bidi="ar-LY"/>
        </w:rPr>
        <w:t>) حيث بلغت الأهمية النسبية لها (</w:t>
      </w:r>
      <w:r w:rsidRPr="00141E7E">
        <w:rPr>
          <w:rFonts w:ascii="Simplified Arabic" w:eastAsia="Times New Roman" w:hAnsi="Simplified Arabic" w:cs="Simplified Arabic"/>
          <w:color w:val="000000"/>
          <w:sz w:val="32"/>
          <w:szCs w:val="32"/>
          <w:rtl/>
        </w:rPr>
        <w:t>83.2</w:t>
      </w:r>
      <w:r w:rsidRPr="00141E7E">
        <w:rPr>
          <w:rFonts w:ascii="Simplified Arabic" w:hAnsi="Simplified Arabic" w:cs="Simplified Arabic"/>
          <w:sz w:val="32"/>
          <w:szCs w:val="32"/>
          <w:rtl/>
          <w:lang w:bidi="ar-LY"/>
        </w:rPr>
        <w:t>%) بينما كان نصيب الفقرة رقم (9) "</w:t>
      </w:r>
      <w:r w:rsidRPr="00141E7E">
        <w:rPr>
          <w:rFonts w:ascii="Simplified Arabic" w:eastAsia="Times New Roman" w:hAnsi="Simplified Arabic" w:cs="Simplified Arabic"/>
          <w:i/>
          <w:iCs/>
          <w:color w:val="000000"/>
          <w:sz w:val="32"/>
          <w:szCs w:val="32"/>
          <w:rtl/>
        </w:rPr>
        <w:t>يجوز تأجيل موعد أداء الدين مقابل زيادة في مقداره</w:t>
      </w:r>
      <w:r w:rsidRPr="00141E7E">
        <w:rPr>
          <w:rFonts w:ascii="Simplified Arabic" w:hAnsi="Simplified Arabic" w:cs="Simplified Arabic"/>
          <w:i/>
          <w:iCs/>
          <w:sz w:val="32"/>
          <w:szCs w:val="32"/>
          <w:rtl/>
          <w:lang w:bidi="ar-LY"/>
        </w:rPr>
        <w:t>؟</w:t>
      </w:r>
      <w:r w:rsidRPr="00141E7E">
        <w:rPr>
          <w:rFonts w:ascii="Simplified Arabic" w:hAnsi="Simplified Arabic" w:cs="Simplified Arabic"/>
          <w:sz w:val="32"/>
          <w:szCs w:val="32"/>
          <w:rtl/>
          <w:lang w:bidi="ar-LY"/>
        </w:rPr>
        <w:t>" بأقل نسبة موافقة بالخيار (</w:t>
      </w:r>
      <w:r w:rsidRPr="00141E7E">
        <w:rPr>
          <w:rFonts w:ascii="Simplified Arabic" w:hAnsi="Simplified Arabic" w:cs="Simplified Arabic"/>
          <w:sz w:val="32"/>
          <w:szCs w:val="32"/>
          <w:rtl/>
        </w:rPr>
        <w:t>موافق تماما</w:t>
      </w:r>
      <w:r w:rsidRPr="00141E7E">
        <w:rPr>
          <w:rFonts w:ascii="Simplified Arabic" w:hAnsi="Simplified Arabic" w:cs="Simplified Arabic"/>
          <w:sz w:val="32"/>
          <w:szCs w:val="32"/>
          <w:rtl/>
          <w:lang w:bidi="ar-LY"/>
        </w:rPr>
        <w:t>) حيث بلغت الأهمية النسبية لها (</w:t>
      </w:r>
      <w:r w:rsidRPr="00141E7E">
        <w:rPr>
          <w:rFonts w:ascii="Simplified Arabic" w:eastAsia="Times New Roman" w:hAnsi="Simplified Arabic" w:cs="Simplified Arabic"/>
          <w:color w:val="000000"/>
          <w:sz w:val="32"/>
          <w:szCs w:val="32"/>
          <w:rtl/>
        </w:rPr>
        <w:t>59.2</w:t>
      </w:r>
      <w:r w:rsidRPr="00141E7E">
        <w:rPr>
          <w:rFonts w:ascii="Simplified Arabic" w:hAnsi="Simplified Arabic" w:cs="Simplified Arabic"/>
          <w:sz w:val="32"/>
          <w:szCs w:val="32"/>
          <w:rtl/>
          <w:lang w:bidi="ar-LY"/>
        </w:rPr>
        <w:t xml:space="preserve">%). انظر جدول رقم (8).  </w:t>
      </w:r>
    </w:p>
    <w:p w:rsidR="000F7C3A" w:rsidRDefault="000F7C3A" w:rsidP="000F7C3A">
      <w:pPr>
        <w:jc w:val="center"/>
        <w:rPr>
          <w:b/>
          <w:bCs/>
          <w:sz w:val="20"/>
          <w:szCs w:val="20"/>
          <w:rtl/>
          <w:lang w:bidi="ar-LY"/>
        </w:rPr>
      </w:pPr>
    </w:p>
    <w:p w:rsidR="000F7C3A" w:rsidRDefault="000F7C3A" w:rsidP="000F7C3A">
      <w:pPr>
        <w:jc w:val="center"/>
        <w:rPr>
          <w:b/>
          <w:bCs/>
          <w:sz w:val="20"/>
          <w:szCs w:val="20"/>
          <w:rtl/>
          <w:lang w:bidi="ar-LY"/>
        </w:rPr>
      </w:pPr>
    </w:p>
    <w:p w:rsidR="000F7C3A" w:rsidRDefault="000F7C3A" w:rsidP="000F7C3A">
      <w:pPr>
        <w:jc w:val="center"/>
        <w:rPr>
          <w:b/>
          <w:bCs/>
          <w:sz w:val="20"/>
          <w:szCs w:val="20"/>
          <w:rtl/>
          <w:lang w:bidi="ar-LY"/>
        </w:rPr>
      </w:pPr>
    </w:p>
    <w:p w:rsidR="000F7C3A" w:rsidRPr="000C49C7" w:rsidRDefault="000F7C3A" w:rsidP="000F7C3A">
      <w:pPr>
        <w:jc w:val="center"/>
        <w:rPr>
          <w:rFonts w:cs="Arial"/>
          <w:b/>
          <w:bCs/>
          <w:sz w:val="20"/>
          <w:szCs w:val="20"/>
          <w:rtl/>
        </w:rPr>
      </w:pPr>
      <w:r w:rsidRPr="000C49C7">
        <w:rPr>
          <w:rFonts w:hint="cs"/>
          <w:b/>
          <w:bCs/>
          <w:sz w:val="20"/>
          <w:szCs w:val="20"/>
          <w:rtl/>
          <w:lang w:bidi="ar-LY"/>
        </w:rPr>
        <w:lastRenderedPageBreak/>
        <w:t xml:space="preserve">جدول رقم (8) تحليل استجابات أفراد العينة حول فقرات </w:t>
      </w:r>
      <w:r w:rsidRPr="000C49C7">
        <w:rPr>
          <w:rFonts w:hint="cs"/>
          <w:b/>
          <w:bCs/>
          <w:sz w:val="20"/>
          <w:szCs w:val="20"/>
          <w:rtl/>
        </w:rPr>
        <w:t>المحور الثاني</w:t>
      </w:r>
      <w:r w:rsidRPr="000C49C7">
        <w:rPr>
          <w:rFonts w:hint="cs"/>
          <w:b/>
          <w:bCs/>
          <w:sz w:val="20"/>
          <w:szCs w:val="20"/>
          <w:rtl/>
          <w:lang w:bidi="ar-LY"/>
        </w:rPr>
        <w:t xml:space="preserve"> </w:t>
      </w:r>
      <w:r w:rsidRPr="000C49C7">
        <w:rPr>
          <w:rFonts w:hint="cs"/>
          <w:b/>
          <w:bCs/>
          <w:sz w:val="20"/>
          <w:szCs w:val="20"/>
          <w:rtl/>
        </w:rPr>
        <w:t>(توجد معلومات كافية للعميل عن المرابحة الإسلامية )</w:t>
      </w:r>
    </w:p>
    <w:tbl>
      <w:tblPr>
        <w:bidiVisual/>
        <w:tblW w:w="5691" w:type="pct"/>
        <w:jc w:val="center"/>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819"/>
        <w:gridCol w:w="757"/>
        <w:gridCol w:w="671"/>
        <w:gridCol w:w="677"/>
        <w:gridCol w:w="673"/>
        <w:gridCol w:w="799"/>
        <w:gridCol w:w="803"/>
        <w:gridCol w:w="801"/>
        <w:gridCol w:w="801"/>
        <w:gridCol w:w="677"/>
        <w:gridCol w:w="689"/>
      </w:tblGrid>
      <w:tr w:rsidR="006C30A9" w:rsidRPr="00C26C1A" w:rsidTr="006C30A9">
        <w:trPr>
          <w:trHeight w:val="712"/>
          <w:jc w:val="center"/>
        </w:trPr>
        <w:tc>
          <w:tcPr>
            <w:tcW w:w="274" w:type="pct"/>
            <w:tcBorders>
              <w:top w:val="thinThickSmallGap" w:sz="18" w:space="0" w:color="auto"/>
              <w:left w:val="thinThickSmallGap" w:sz="18" w:space="0" w:color="auto"/>
            </w:tcBorders>
            <w:vAlign w:val="center"/>
          </w:tcPr>
          <w:p w:rsidR="000F7C3A" w:rsidRPr="00C26C1A" w:rsidRDefault="000F7C3A" w:rsidP="000F7C3A">
            <w:pPr>
              <w:pStyle w:val="a9"/>
              <w:jc w:val="center"/>
              <w:rPr>
                <w:rFonts w:asciiTheme="minorBidi" w:hAnsiTheme="minorBidi"/>
                <w:b/>
                <w:bCs/>
                <w:sz w:val="20"/>
                <w:szCs w:val="20"/>
                <w:rtl/>
                <w:lang w:bidi="ar-LY"/>
              </w:rPr>
            </w:pPr>
            <w:r w:rsidRPr="00C26C1A">
              <w:rPr>
                <w:rFonts w:asciiTheme="minorBidi" w:hAnsiTheme="minorBidi"/>
                <w:b/>
                <w:bCs/>
                <w:sz w:val="20"/>
                <w:szCs w:val="20"/>
                <w:rtl/>
                <w:lang w:bidi="ar-LY"/>
              </w:rPr>
              <w:t>م</w:t>
            </w:r>
          </w:p>
        </w:tc>
        <w:tc>
          <w:tcPr>
            <w:tcW w:w="937" w:type="pct"/>
            <w:tcBorders>
              <w:top w:val="thinThickSmallGap" w:sz="18" w:space="0" w:color="auto"/>
            </w:tcBorders>
            <w:shd w:val="clear" w:color="auto" w:fill="auto"/>
            <w:vAlign w:val="center"/>
          </w:tcPr>
          <w:p w:rsidR="000F7C3A" w:rsidRPr="006C30A9" w:rsidRDefault="000F7C3A" w:rsidP="000F7C3A">
            <w:pPr>
              <w:pStyle w:val="a9"/>
              <w:jc w:val="center"/>
              <w:rPr>
                <w:rFonts w:asciiTheme="minorBidi" w:hAnsiTheme="minorBidi"/>
                <w:sz w:val="20"/>
                <w:szCs w:val="20"/>
                <w:rtl/>
                <w:lang w:bidi="ar-LY"/>
              </w:rPr>
            </w:pPr>
            <w:r w:rsidRPr="006C30A9">
              <w:rPr>
                <w:rFonts w:asciiTheme="minorBidi" w:hAnsiTheme="minorBidi"/>
                <w:sz w:val="20"/>
                <w:szCs w:val="20"/>
                <w:rtl/>
                <w:lang w:bidi="ar-LY"/>
              </w:rPr>
              <w:t>الـفقــــــــــــــــرة</w:t>
            </w:r>
          </w:p>
        </w:tc>
        <w:tc>
          <w:tcPr>
            <w:tcW w:w="390" w:type="pct"/>
            <w:tcBorders>
              <w:top w:val="thinThickSmallGap" w:sz="18" w:space="0" w:color="auto"/>
            </w:tcBorders>
            <w:vAlign w:val="center"/>
          </w:tcPr>
          <w:p w:rsidR="000F7C3A" w:rsidRPr="00C26C1A" w:rsidRDefault="000F7C3A" w:rsidP="000F7C3A">
            <w:pPr>
              <w:pStyle w:val="a9"/>
              <w:jc w:val="center"/>
              <w:rPr>
                <w:rFonts w:asciiTheme="minorBidi" w:hAnsiTheme="minorBidi"/>
                <w:b/>
                <w:bCs/>
                <w:sz w:val="20"/>
                <w:szCs w:val="20"/>
                <w:rtl/>
                <w:lang w:bidi="ar-LY"/>
              </w:rPr>
            </w:pPr>
            <w:r w:rsidRPr="00C26C1A">
              <w:rPr>
                <w:rFonts w:asciiTheme="minorBidi" w:hAnsiTheme="minorBidi"/>
                <w:b/>
                <w:bCs/>
                <w:sz w:val="20"/>
                <w:szCs w:val="20"/>
                <w:rtl/>
                <w:lang w:bidi="ar-LY"/>
              </w:rPr>
              <w:t>ا</w:t>
            </w:r>
            <w:r w:rsidRPr="00C26C1A">
              <w:rPr>
                <w:rFonts w:asciiTheme="minorBidi" w:hAnsiTheme="minorBidi" w:hint="cs"/>
                <w:b/>
                <w:bCs/>
                <w:sz w:val="20"/>
                <w:szCs w:val="20"/>
                <w:rtl/>
                <w:lang w:bidi="ar-LY"/>
              </w:rPr>
              <w:t>لعدد والنسبة</w:t>
            </w:r>
          </w:p>
        </w:tc>
        <w:tc>
          <w:tcPr>
            <w:tcW w:w="346" w:type="pct"/>
            <w:tcBorders>
              <w:top w:val="thinThickSmallGap" w:sz="18" w:space="0" w:color="auto"/>
            </w:tcBorders>
            <w:vAlign w:val="center"/>
          </w:tcPr>
          <w:p w:rsidR="000F7C3A" w:rsidRPr="00C26C1A" w:rsidRDefault="000F7C3A" w:rsidP="000F7C3A">
            <w:pPr>
              <w:pStyle w:val="a9"/>
              <w:jc w:val="center"/>
              <w:rPr>
                <w:rFonts w:asciiTheme="minorBidi" w:hAnsiTheme="minorBidi"/>
                <w:b/>
                <w:bCs/>
                <w:sz w:val="20"/>
                <w:szCs w:val="20"/>
                <w:rtl/>
                <w:lang w:bidi="ar-LY"/>
              </w:rPr>
            </w:pPr>
            <w:r w:rsidRPr="00C26C1A">
              <w:rPr>
                <w:rFonts w:hint="cs"/>
                <w:b/>
                <w:bCs/>
                <w:sz w:val="20"/>
                <w:szCs w:val="20"/>
                <w:rtl/>
              </w:rPr>
              <w:t>لا يوحد تطبيق</w:t>
            </w:r>
          </w:p>
        </w:tc>
        <w:tc>
          <w:tcPr>
            <w:tcW w:w="349" w:type="pct"/>
            <w:tcBorders>
              <w:top w:val="thinThickSmallGap" w:sz="18" w:space="0" w:color="auto"/>
            </w:tcBorders>
            <w:shd w:val="clear" w:color="auto" w:fill="auto"/>
            <w:noWrap/>
            <w:vAlign w:val="center"/>
            <w:hideMark/>
          </w:tcPr>
          <w:p w:rsidR="000F7C3A" w:rsidRPr="00C26C1A" w:rsidRDefault="000F7C3A" w:rsidP="000F7C3A">
            <w:pPr>
              <w:spacing w:before="100" w:beforeAutospacing="1" w:after="100" w:afterAutospacing="1" w:line="360" w:lineRule="auto"/>
              <w:jc w:val="center"/>
              <w:rPr>
                <w:b/>
                <w:bCs/>
                <w:sz w:val="20"/>
                <w:szCs w:val="20"/>
                <w:rtl/>
              </w:rPr>
            </w:pPr>
            <w:r w:rsidRPr="00C26C1A">
              <w:rPr>
                <w:rFonts w:hint="cs"/>
                <w:b/>
                <w:bCs/>
                <w:sz w:val="20"/>
                <w:szCs w:val="20"/>
                <w:rtl/>
              </w:rPr>
              <w:t>تطبيق ضعيف</w:t>
            </w:r>
          </w:p>
        </w:tc>
        <w:tc>
          <w:tcPr>
            <w:tcW w:w="347" w:type="pct"/>
            <w:tcBorders>
              <w:top w:val="thinThickSmallGap" w:sz="18" w:space="0" w:color="auto"/>
            </w:tcBorders>
            <w:vAlign w:val="center"/>
          </w:tcPr>
          <w:p w:rsidR="000F7C3A" w:rsidRPr="00C26C1A" w:rsidRDefault="000F7C3A" w:rsidP="000F7C3A">
            <w:pPr>
              <w:pStyle w:val="a9"/>
              <w:rPr>
                <w:rFonts w:asciiTheme="minorBidi" w:hAnsiTheme="minorBidi"/>
                <w:b/>
                <w:bCs/>
                <w:sz w:val="20"/>
                <w:szCs w:val="20"/>
                <w:rtl/>
                <w:lang w:bidi="ar-LY"/>
              </w:rPr>
            </w:pPr>
            <w:r w:rsidRPr="00C26C1A">
              <w:rPr>
                <w:rFonts w:hint="cs"/>
                <w:b/>
                <w:bCs/>
                <w:sz w:val="20"/>
                <w:szCs w:val="20"/>
                <w:rtl/>
              </w:rPr>
              <w:t xml:space="preserve">تطبيق متوسط </w:t>
            </w:r>
          </w:p>
        </w:tc>
        <w:tc>
          <w:tcPr>
            <w:tcW w:w="412" w:type="pct"/>
            <w:tcBorders>
              <w:top w:val="thinThickSmallGap" w:sz="18" w:space="0" w:color="auto"/>
            </w:tcBorders>
            <w:vAlign w:val="center"/>
          </w:tcPr>
          <w:p w:rsidR="000F7C3A" w:rsidRPr="00C26C1A" w:rsidRDefault="000F7C3A" w:rsidP="000F7C3A">
            <w:pPr>
              <w:pStyle w:val="a9"/>
              <w:jc w:val="center"/>
              <w:rPr>
                <w:rFonts w:asciiTheme="minorBidi" w:hAnsiTheme="minorBidi"/>
                <w:b/>
                <w:bCs/>
                <w:sz w:val="20"/>
                <w:szCs w:val="20"/>
                <w:rtl/>
                <w:lang w:bidi="ar-LY"/>
              </w:rPr>
            </w:pPr>
            <w:r w:rsidRPr="00C26C1A">
              <w:rPr>
                <w:rFonts w:hint="cs"/>
                <w:b/>
                <w:bCs/>
                <w:sz w:val="20"/>
                <w:szCs w:val="20"/>
                <w:rtl/>
              </w:rPr>
              <w:t>تطبيق  جيد</w:t>
            </w:r>
          </w:p>
        </w:tc>
        <w:tc>
          <w:tcPr>
            <w:tcW w:w="414" w:type="pct"/>
            <w:tcBorders>
              <w:top w:val="thinThickSmallGap" w:sz="18" w:space="0" w:color="auto"/>
            </w:tcBorders>
            <w:shd w:val="clear" w:color="auto" w:fill="auto"/>
            <w:noWrap/>
            <w:vAlign w:val="center"/>
            <w:hideMark/>
          </w:tcPr>
          <w:p w:rsidR="000F7C3A" w:rsidRPr="00C26C1A" w:rsidRDefault="000F7C3A" w:rsidP="000F7C3A">
            <w:pPr>
              <w:spacing w:before="100" w:beforeAutospacing="1" w:after="100" w:afterAutospacing="1" w:line="360" w:lineRule="auto"/>
              <w:jc w:val="center"/>
              <w:rPr>
                <w:b/>
                <w:bCs/>
                <w:sz w:val="20"/>
                <w:szCs w:val="20"/>
                <w:rtl/>
              </w:rPr>
            </w:pPr>
            <w:r w:rsidRPr="00C26C1A">
              <w:rPr>
                <w:rFonts w:hint="cs"/>
                <w:b/>
                <w:bCs/>
                <w:sz w:val="20"/>
                <w:szCs w:val="20"/>
                <w:rtl/>
              </w:rPr>
              <w:t>تطبيق جيد جدا</w:t>
            </w:r>
          </w:p>
        </w:tc>
        <w:tc>
          <w:tcPr>
            <w:tcW w:w="413" w:type="pct"/>
            <w:tcBorders>
              <w:top w:val="thinThickSmallGap" w:sz="18" w:space="0" w:color="auto"/>
            </w:tcBorders>
            <w:shd w:val="clear" w:color="auto" w:fill="auto"/>
            <w:noWrap/>
            <w:vAlign w:val="center"/>
            <w:hideMark/>
          </w:tcPr>
          <w:p w:rsidR="000F7C3A" w:rsidRPr="00C26C1A" w:rsidRDefault="000F7C3A" w:rsidP="000F7C3A">
            <w:pPr>
              <w:pStyle w:val="a9"/>
              <w:jc w:val="center"/>
              <w:rPr>
                <w:rFonts w:asciiTheme="minorBidi" w:hAnsiTheme="minorBidi"/>
                <w:b/>
                <w:bCs/>
                <w:sz w:val="20"/>
                <w:szCs w:val="20"/>
                <w:rtl/>
                <w:lang w:bidi="ar-LY"/>
              </w:rPr>
            </w:pPr>
            <w:r w:rsidRPr="00C26C1A">
              <w:rPr>
                <w:rFonts w:asciiTheme="minorBidi" w:hAnsiTheme="minorBidi" w:hint="cs"/>
                <w:b/>
                <w:bCs/>
                <w:sz w:val="20"/>
                <w:szCs w:val="20"/>
                <w:rtl/>
                <w:lang w:bidi="ar-LY"/>
              </w:rPr>
              <w:t>المتوسط الحسابي</w:t>
            </w:r>
          </w:p>
        </w:tc>
        <w:tc>
          <w:tcPr>
            <w:tcW w:w="413" w:type="pct"/>
            <w:tcBorders>
              <w:top w:val="thinThickSmallGap" w:sz="18" w:space="0" w:color="auto"/>
            </w:tcBorders>
            <w:vAlign w:val="center"/>
          </w:tcPr>
          <w:p w:rsidR="000F7C3A" w:rsidRPr="00C26C1A" w:rsidRDefault="000F7C3A" w:rsidP="000F7C3A">
            <w:pPr>
              <w:pStyle w:val="a9"/>
              <w:jc w:val="center"/>
              <w:rPr>
                <w:rFonts w:asciiTheme="minorBidi" w:hAnsiTheme="minorBidi"/>
                <w:b/>
                <w:bCs/>
                <w:sz w:val="20"/>
                <w:szCs w:val="20"/>
                <w:rtl/>
                <w:lang w:bidi="ar-LY"/>
              </w:rPr>
            </w:pPr>
            <w:r w:rsidRPr="00C26C1A">
              <w:rPr>
                <w:rFonts w:asciiTheme="minorBidi" w:hAnsiTheme="minorBidi" w:hint="cs"/>
                <w:b/>
                <w:bCs/>
                <w:sz w:val="20"/>
                <w:szCs w:val="20"/>
                <w:rtl/>
                <w:lang w:bidi="ar-LY"/>
              </w:rPr>
              <w:t>الانحراف المعياري</w:t>
            </w:r>
          </w:p>
        </w:tc>
        <w:tc>
          <w:tcPr>
            <w:tcW w:w="349" w:type="pct"/>
            <w:tcBorders>
              <w:top w:val="thinThickSmallGap" w:sz="18" w:space="0" w:color="auto"/>
            </w:tcBorders>
            <w:vAlign w:val="center"/>
          </w:tcPr>
          <w:p w:rsidR="000F7C3A" w:rsidRPr="00C26C1A" w:rsidRDefault="000F7C3A" w:rsidP="000F7C3A">
            <w:pPr>
              <w:bidi w:val="0"/>
              <w:spacing w:after="0" w:line="240" w:lineRule="auto"/>
              <w:jc w:val="center"/>
              <w:rPr>
                <w:rFonts w:ascii="Arial" w:eastAsia="Times New Roman" w:hAnsi="Arial" w:cs="Arial"/>
                <w:b/>
                <w:bCs/>
                <w:color w:val="000000"/>
                <w:sz w:val="20"/>
                <w:szCs w:val="20"/>
                <w:rtl/>
              </w:rPr>
            </w:pPr>
            <w:r w:rsidRPr="00C26C1A">
              <w:rPr>
                <w:rFonts w:ascii="Arial" w:eastAsia="Times New Roman" w:hAnsi="Arial" w:cs="Arial" w:hint="cs"/>
                <w:b/>
                <w:bCs/>
                <w:color w:val="000000"/>
                <w:sz w:val="20"/>
                <w:szCs w:val="20"/>
                <w:rtl/>
              </w:rPr>
              <w:t>الوزن</w:t>
            </w:r>
          </w:p>
          <w:p w:rsidR="000F7C3A" w:rsidRPr="00C26C1A" w:rsidRDefault="000F7C3A" w:rsidP="000F7C3A">
            <w:pPr>
              <w:pStyle w:val="a9"/>
              <w:jc w:val="center"/>
              <w:rPr>
                <w:rFonts w:asciiTheme="minorBidi" w:hAnsiTheme="minorBidi"/>
                <w:b/>
                <w:bCs/>
                <w:sz w:val="20"/>
                <w:szCs w:val="20"/>
                <w:rtl/>
                <w:lang w:bidi="ar-LY"/>
              </w:rPr>
            </w:pPr>
            <w:r w:rsidRPr="00C26C1A">
              <w:rPr>
                <w:rFonts w:ascii="Arial" w:eastAsia="Times New Roman" w:hAnsi="Arial" w:cs="Arial" w:hint="cs"/>
                <w:b/>
                <w:bCs/>
                <w:color w:val="000000"/>
                <w:sz w:val="20"/>
                <w:szCs w:val="20"/>
                <w:rtl/>
              </w:rPr>
              <w:t>النسبي</w:t>
            </w:r>
          </w:p>
        </w:tc>
        <w:tc>
          <w:tcPr>
            <w:tcW w:w="355" w:type="pct"/>
            <w:tcBorders>
              <w:top w:val="thinThickSmallGap" w:sz="18" w:space="0" w:color="auto"/>
              <w:right w:val="thinThickSmallGap" w:sz="18" w:space="0" w:color="auto"/>
            </w:tcBorders>
            <w:vAlign w:val="center"/>
          </w:tcPr>
          <w:p w:rsidR="000F7C3A" w:rsidRPr="00C26C1A" w:rsidRDefault="000F7C3A" w:rsidP="000F7C3A">
            <w:pPr>
              <w:bidi w:val="0"/>
              <w:spacing w:after="0" w:line="240" w:lineRule="auto"/>
              <w:jc w:val="center"/>
              <w:rPr>
                <w:rFonts w:ascii="Arial" w:eastAsia="Times New Roman" w:hAnsi="Arial" w:cs="Arial"/>
                <w:b/>
                <w:bCs/>
                <w:color w:val="000000"/>
                <w:sz w:val="20"/>
                <w:szCs w:val="20"/>
              </w:rPr>
            </w:pPr>
          </w:p>
          <w:p w:rsidR="000F7C3A" w:rsidRPr="00C26C1A" w:rsidRDefault="000F7C3A" w:rsidP="000F7C3A">
            <w:pPr>
              <w:bidi w:val="0"/>
              <w:spacing w:after="0" w:line="240" w:lineRule="auto"/>
              <w:jc w:val="center"/>
              <w:rPr>
                <w:rFonts w:ascii="Arial" w:eastAsia="Times New Roman" w:hAnsi="Arial" w:cs="Arial"/>
                <w:b/>
                <w:bCs/>
                <w:color w:val="000000"/>
                <w:sz w:val="20"/>
                <w:szCs w:val="20"/>
                <w:rtl/>
              </w:rPr>
            </w:pPr>
            <w:r w:rsidRPr="00C26C1A">
              <w:rPr>
                <w:rFonts w:ascii="Arial" w:eastAsia="Times New Roman" w:hAnsi="Arial" w:cs="Arial" w:hint="cs"/>
                <w:b/>
                <w:bCs/>
                <w:color w:val="000000"/>
                <w:sz w:val="20"/>
                <w:szCs w:val="20"/>
                <w:rtl/>
              </w:rPr>
              <w:t>الترتيب</w:t>
            </w:r>
          </w:p>
        </w:tc>
      </w:tr>
      <w:tr w:rsidR="006C30A9" w:rsidRPr="006C30A9" w:rsidTr="006C30A9">
        <w:trPr>
          <w:trHeight w:val="419"/>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lang w:bidi="ar-LY"/>
              </w:rPr>
            </w:pPr>
            <w:r w:rsidRPr="00C26C1A">
              <w:rPr>
                <w:rFonts w:asciiTheme="minorBidi" w:hAnsiTheme="minorBidi"/>
                <w:b/>
                <w:bCs/>
                <w:sz w:val="20"/>
                <w:szCs w:val="20"/>
                <w:lang w:bidi="ar-LY"/>
              </w:rPr>
              <w:t>1</w:t>
            </w:r>
          </w:p>
        </w:tc>
        <w:tc>
          <w:tcPr>
            <w:tcW w:w="937" w:type="pct"/>
            <w:vMerge w:val="restart"/>
            <w:shd w:val="clear" w:color="auto" w:fill="auto"/>
            <w:vAlign w:val="center"/>
          </w:tcPr>
          <w:p w:rsidR="000F7C3A" w:rsidRPr="006C30A9" w:rsidRDefault="000F7C3A" w:rsidP="000F7C3A">
            <w:pPr>
              <w:pStyle w:val="a9"/>
              <w:jc w:val="both"/>
              <w:rPr>
                <w:rFonts w:asciiTheme="minorBidi" w:hAnsiTheme="minorBidi"/>
                <w:sz w:val="16"/>
                <w:szCs w:val="16"/>
                <w:rtl/>
                <w:lang w:val="en-GB"/>
              </w:rPr>
            </w:pPr>
            <w:r w:rsidRPr="006C30A9">
              <w:rPr>
                <w:rFonts w:asciiTheme="minorBidi" w:hAnsiTheme="minorBidi" w:hint="cs"/>
                <w:sz w:val="16"/>
                <w:szCs w:val="16"/>
                <w:rtl/>
                <w:lang w:val="en-GB"/>
              </w:rPr>
              <w:t>هناك قلة في تقديم الدورات التعليمية المصرفية في المرابحة الإسلامية للموظفين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9</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3.04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60.8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9</w:t>
            </w:r>
          </w:p>
        </w:tc>
      </w:tr>
      <w:tr w:rsidR="006C30A9" w:rsidRPr="006C30A9" w:rsidTr="006C30A9">
        <w:trPr>
          <w:trHeight w:val="425"/>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jc w:val="center"/>
              <w:rPr>
                <w:rFonts w:asciiTheme="minorBidi" w:hAnsiTheme="minorBidi"/>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36</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417"/>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pacing w:val="-6"/>
                <w:sz w:val="20"/>
                <w:szCs w:val="20"/>
                <w:rtl/>
                <w:cs/>
              </w:rPr>
            </w:pPr>
            <w:r w:rsidRPr="00C26C1A">
              <w:rPr>
                <w:rFonts w:asciiTheme="minorBidi" w:hAnsiTheme="minorBidi"/>
                <w:b/>
                <w:bCs/>
                <w:spacing w:val="-6"/>
                <w:sz w:val="20"/>
                <w:szCs w:val="20"/>
              </w:rPr>
              <w:t>2</w:t>
            </w:r>
          </w:p>
        </w:tc>
        <w:tc>
          <w:tcPr>
            <w:tcW w:w="937" w:type="pct"/>
            <w:vMerge w:val="restart"/>
            <w:shd w:val="clear" w:color="auto" w:fill="auto"/>
            <w:vAlign w:val="center"/>
          </w:tcPr>
          <w:p w:rsidR="000F7C3A" w:rsidRPr="006C30A9" w:rsidRDefault="000F7C3A" w:rsidP="000F7C3A">
            <w:pPr>
              <w:pStyle w:val="a9"/>
              <w:jc w:val="both"/>
              <w:rPr>
                <w:rFonts w:asciiTheme="minorBidi" w:hAnsiTheme="minorBidi"/>
                <w:sz w:val="16"/>
                <w:szCs w:val="16"/>
                <w:rtl/>
                <w:lang w:bidi="ar-LY"/>
              </w:rPr>
            </w:pPr>
            <w:r w:rsidRPr="006C30A9">
              <w:rPr>
                <w:rFonts w:asciiTheme="minorBidi" w:hAnsiTheme="minorBidi" w:hint="cs"/>
                <w:sz w:val="16"/>
                <w:szCs w:val="16"/>
                <w:rtl/>
                <w:lang w:bidi="ar-LY"/>
              </w:rPr>
              <w:t xml:space="preserve">الحكمة في بيع المرابحة :أن المشتري مرابحة لا تكون لدية الخبرة في الشراء وبذلك يذهب إلي غيره ممن له الخبرة لشرائها ثم بيعها بالمرابحة ؟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11</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3.12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0.97</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62.4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8</w:t>
            </w:r>
          </w:p>
        </w:tc>
      </w:tr>
      <w:tr w:rsidR="006C30A9" w:rsidRPr="006C30A9" w:rsidTr="006C30A9">
        <w:trPr>
          <w:trHeight w:val="439"/>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jc w:val="center"/>
              <w:rPr>
                <w:rFonts w:asciiTheme="minorBidi" w:hAnsiTheme="minorBidi"/>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44</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472"/>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rtl/>
                <w:lang w:bidi="ar-LY"/>
              </w:rPr>
            </w:pPr>
            <w:r w:rsidRPr="00C26C1A">
              <w:rPr>
                <w:rFonts w:asciiTheme="minorBidi" w:hAnsiTheme="minorBidi"/>
                <w:b/>
                <w:bCs/>
                <w:sz w:val="20"/>
                <w:szCs w:val="20"/>
                <w:lang w:bidi="ar-LY"/>
              </w:rPr>
              <w:t>3</w:t>
            </w:r>
          </w:p>
        </w:tc>
        <w:tc>
          <w:tcPr>
            <w:tcW w:w="937" w:type="pct"/>
            <w:vMerge w:val="restart"/>
            <w:shd w:val="clear" w:color="auto" w:fill="auto"/>
          </w:tcPr>
          <w:p w:rsidR="000F7C3A" w:rsidRPr="006C30A9" w:rsidRDefault="000F7C3A" w:rsidP="000F7C3A">
            <w:pPr>
              <w:pStyle w:val="a9"/>
              <w:jc w:val="both"/>
              <w:rPr>
                <w:rFonts w:asciiTheme="minorBidi" w:hAnsiTheme="minorBidi"/>
                <w:sz w:val="16"/>
                <w:szCs w:val="16"/>
                <w:rtl/>
                <w:lang w:bidi="ar-LY"/>
              </w:rPr>
            </w:pPr>
            <w:r w:rsidRPr="006C30A9">
              <w:rPr>
                <w:rFonts w:asciiTheme="minorBidi" w:hAnsiTheme="minorBidi" w:hint="cs"/>
                <w:sz w:val="16"/>
                <w:szCs w:val="16"/>
                <w:rtl/>
                <w:lang w:bidi="ar-LY"/>
              </w:rPr>
              <w:t>مشتري المرابحة تكون لديه القدرة التمويلية لتمويل  عمليات الشراء فورا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11</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6</w:t>
            </w:r>
          </w:p>
        </w:tc>
      </w:tr>
      <w:tr w:rsidR="006C30A9" w:rsidRPr="006C30A9" w:rsidTr="006C30A9">
        <w:trPr>
          <w:trHeight w:val="408"/>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560"/>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rtl/>
                <w:cs/>
              </w:rPr>
            </w:pPr>
            <w:r w:rsidRPr="00C26C1A">
              <w:rPr>
                <w:rFonts w:asciiTheme="minorBidi" w:hAnsiTheme="minorBidi"/>
                <w:b/>
                <w:bCs/>
                <w:sz w:val="20"/>
                <w:szCs w:val="20"/>
              </w:rPr>
              <w:t>4</w:t>
            </w:r>
          </w:p>
        </w:tc>
        <w:tc>
          <w:tcPr>
            <w:tcW w:w="937" w:type="pct"/>
            <w:vMerge w:val="restart"/>
            <w:shd w:val="clear" w:color="auto" w:fill="auto"/>
            <w:vAlign w:val="center"/>
          </w:tcPr>
          <w:p w:rsidR="000F7C3A" w:rsidRPr="006C30A9" w:rsidRDefault="000F7C3A" w:rsidP="000F7C3A">
            <w:pPr>
              <w:pStyle w:val="a9"/>
              <w:jc w:val="both"/>
              <w:rPr>
                <w:rFonts w:asciiTheme="minorBidi" w:hAnsiTheme="minorBidi"/>
                <w:sz w:val="16"/>
                <w:szCs w:val="16"/>
                <w:rtl/>
                <w:lang w:bidi="ar-LY"/>
              </w:rPr>
            </w:pPr>
            <w:r w:rsidRPr="006C30A9">
              <w:rPr>
                <w:rFonts w:asciiTheme="minorBidi" w:hAnsiTheme="minorBidi" w:hint="cs"/>
                <w:sz w:val="16"/>
                <w:szCs w:val="16"/>
                <w:rtl/>
                <w:lang w:bidi="ar-LY"/>
              </w:rPr>
              <w:t>من الأساليب التي تحدث في المصارف الإسلامية يقوم العميل بتقديم طلب شراء سلعة معينة يحدد أوصافها ويقوم المصرف بالحصول عليها بطريقته من أي مصدر تم بيعها مرابحة لطابها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11</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3.84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1.37</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76.8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2</w:t>
            </w:r>
          </w:p>
        </w:tc>
      </w:tr>
      <w:tr w:rsidR="006C30A9" w:rsidRPr="006C30A9" w:rsidTr="006C30A9">
        <w:trPr>
          <w:trHeight w:val="728"/>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rPr>
            </w:pPr>
          </w:p>
        </w:tc>
        <w:tc>
          <w:tcPr>
            <w:tcW w:w="937" w:type="pct"/>
            <w:vMerge/>
            <w:shd w:val="clear" w:color="auto" w:fill="auto"/>
            <w:vAlign w:val="center"/>
          </w:tcPr>
          <w:p w:rsidR="000F7C3A" w:rsidRPr="006C30A9" w:rsidRDefault="000F7C3A" w:rsidP="000F7C3A">
            <w:pPr>
              <w:pStyle w:val="a9"/>
              <w:jc w:val="center"/>
              <w:rPr>
                <w:rFonts w:asciiTheme="minorBidi" w:hAnsiTheme="minorBidi"/>
                <w:sz w:val="16"/>
                <w:szCs w:val="16"/>
                <w:rtl/>
                <w:lang w:bidi="ar-LY"/>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44</w:t>
            </w:r>
          </w:p>
        </w:tc>
        <w:tc>
          <w:tcPr>
            <w:tcW w:w="413" w:type="pct"/>
            <w:vMerge/>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jc w:val="center"/>
              <w:rPr>
                <w:b/>
                <w:bCs/>
                <w:sz w:val="16"/>
                <w:szCs w:val="16"/>
                <w:lang w:bidi="ar-LY"/>
              </w:rPr>
            </w:pPr>
          </w:p>
        </w:tc>
      </w:tr>
      <w:tr w:rsidR="006C30A9" w:rsidRPr="006C30A9" w:rsidTr="006C30A9">
        <w:trPr>
          <w:trHeight w:val="560"/>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rPr>
            </w:pPr>
            <w:r w:rsidRPr="00C26C1A">
              <w:rPr>
                <w:rFonts w:asciiTheme="minorBidi" w:hAnsiTheme="minorBidi" w:hint="cs"/>
                <w:b/>
                <w:bCs/>
                <w:sz w:val="20"/>
                <w:szCs w:val="20"/>
                <w:rtl/>
              </w:rPr>
              <w:t>5</w:t>
            </w:r>
          </w:p>
        </w:tc>
        <w:tc>
          <w:tcPr>
            <w:tcW w:w="937" w:type="pct"/>
            <w:vMerge w:val="restart"/>
            <w:shd w:val="clear" w:color="auto" w:fill="auto"/>
            <w:vAlign w:val="center"/>
          </w:tcPr>
          <w:p w:rsidR="000F7C3A" w:rsidRPr="006C30A9" w:rsidRDefault="000F7C3A" w:rsidP="000F7C3A">
            <w:pPr>
              <w:pStyle w:val="a9"/>
              <w:jc w:val="both"/>
              <w:rPr>
                <w:rFonts w:asciiTheme="minorBidi" w:hAnsiTheme="minorBidi"/>
                <w:sz w:val="16"/>
                <w:szCs w:val="16"/>
                <w:rtl/>
                <w:lang w:bidi="ar-LY"/>
              </w:rPr>
            </w:pPr>
            <w:r w:rsidRPr="006C30A9">
              <w:rPr>
                <w:rFonts w:asciiTheme="minorBidi" w:hAnsiTheme="minorBidi" w:hint="cs"/>
                <w:sz w:val="16"/>
                <w:szCs w:val="16"/>
                <w:rtl/>
                <w:lang w:bidi="ar-LY"/>
              </w:rPr>
              <w:t xml:space="preserve">يشترط في نظام المرابحة أن يكون الثمن الأول معلوم لطرفي العقد وأن يكون الربح محدد ومعلوم وأن يكون العقد الأول صحيحا ؟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11</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3" w:type="pct"/>
            <w:vMerge w:val="restart"/>
            <w:tcBorders>
              <w:top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3.56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71.2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top w:val="single" w:sz="2" w:space="0" w:color="auto"/>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4</w:t>
            </w:r>
          </w:p>
        </w:tc>
      </w:tr>
      <w:tr w:rsidR="006C30A9" w:rsidRPr="006C30A9" w:rsidTr="006C30A9">
        <w:trPr>
          <w:trHeight w:val="560"/>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hAnsiTheme="minorBidi"/>
                <w:b/>
                <w:bCs/>
                <w:sz w:val="20"/>
                <w:szCs w:val="20"/>
              </w:rPr>
            </w:pPr>
          </w:p>
        </w:tc>
        <w:tc>
          <w:tcPr>
            <w:tcW w:w="937" w:type="pct"/>
            <w:vMerge/>
            <w:shd w:val="clear" w:color="auto" w:fill="auto"/>
            <w:vAlign w:val="center"/>
          </w:tcPr>
          <w:p w:rsidR="000F7C3A" w:rsidRPr="006C30A9" w:rsidRDefault="000F7C3A" w:rsidP="000F7C3A">
            <w:pPr>
              <w:pStyle w:val="a9"/>
              <w:jc w:val="center"/>
              <w:rPr>
                <w:rFonts w:asciiTheme="minorBidi" w:hAnsiTheme="minorBidi"/>
                <w:sz w:val="16"/>
                <w:szCs w:val="16"/>
                <w:rtl/>
                <w:lang w:bidi="ar-LY"/>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3" w:type="pct"/>
            <w:vMerge/>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jc w:val="center"/>
              <w:rPr>
                <w:b/>
                <w:bCs/>
                <w:sz w:val="16"/>
                <w:szCs w:val="16"/>
                <w:lang w:bidi="ar-LY"/>
              </w:rPr>
            </w:pPr>
          </w:p>
        </w:tc>
      </w:tr>
      <w:tr w:rsidR="006C30A9" w:rsidRPr="006C30A9" w:rsidTr="006C30A9">
        <w:trPr>
          <w:trHeight w:val="514"/>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b/>
                <w:bCs/>
                <w:color w:val="000000"/>
                <w:sz w:val="20"/>
                <w:szCs w:val="20"/>
              </w:rPr>
              <w:t>6</w:t>
            </w:r>
          </w:p>
        </w:tc>
        <w:tc>
          <w:tcPr>
            <w:tcW w:w="937" w:type="pct"/>
            <w:vMerge w:val="restart"/>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lang w:bidi="ar-LY"/>
              </w:rPr>
            </w:pPr>
            <w:r w:rsidRPr="006C30A9">
              <w:rPr>
                <w:rFonts w:asciiTheme="minorBidi" w:eastAsia="Times New Roman" w:hAnsiTheme="minorBidi" w:hint="cs"/>
                <w:color w:val="000000"/>
                <w:sz w:val="16"/>
                <w:szCs w:val="16"/>
                <w:rtl/>
                <w:lang w:bidi="ar-LY"/>
              </w:rPr>
              <w:t>المرابحة الإسلامية في مصرفكم هل حققت نجاح وخرجت من معدلات الفوائد التي تفرضها المصارف التجارية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0</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w:t>
            </w:r>
          </w:p>
        </w:tc>
        <w:tc>
          <w:tcPr>
            <w:tcW w:w="413" w:type="pct"/>
            <w:vMerge w:val="restart"/>
            <w:tcBorders>
              <w:top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3.52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1.16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70.4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top w:val="single" w:sz="2" w:space="0" w:color="auto"/>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5</w:t>
            </w:r>
          </w:p>
        </w:tc>
      </w:tr>
      <w:tr w:rsidR="006C30A9" w:rsidRPr="006C30A9" w:rsidTr="006C30A9">
        <w:trPr>
          <w:trHeight w:val="496"/>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0</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28</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28</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632"/>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b/>
                <w:bCs/>
                <w:color w:val="000000"/>
                <w:sz w:val="20"/>
                <w:szCs w:val="20"/>
              </w:rPr>
              <w:t>7</w:t>
            </w:r>
          </w:p>
        </w:tc>
        <w:tc>
          <w:tcPr>
            <w:tcW w:w="937" w:type="pct"/>
            <w:vMerge w:val="restart"/>
            <w:tcBorders>
              <w:right w:val="single" w:sz="4" w:space="0" w:color="auto"/>
            </w:tcBorders>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lang w:bidi="ar-LY"/>
              </w:rPr>
            </w:pPr>
            <w:r w:rsidRPr="006C30A9">
              <w:rPr>
                <w:rFonts w:asciiTheme="minorBidi" w:eastAsia="Times New Roman" w:hAnsiTheme="minorBidi" w:hint="cs"/>
                <w:color w:val="000000"/>
                <w:sz w:val="16"/>
                <w:szCs w:val="16"/>
                <w:rtl/>
              </w:rPr>
              <w:t xml:space="preserve">هناك تناسب للمرابحة مع طبيعة المصارف التجارية التي تشير </w:t>
            </w:r>
            <w:r w:rsidRPr="006C30A9">
              <w:rPr>
                <w:rFonts w:asciiTheme="minorBidi" w:eastAsia="Times New Roman" w:hAnsiTheme="minorBidi" w:hint="cs"/>
                <w:color w:val="000000"/>
                <w:sz w:val="16"/>
                <w:szCs w:val="16"/>
                <w:rtl/>
                <w:lang w:bidi="ar-LY"/>
              </w:rPr>
              <w:t>إلي حول قيام المصارف الإسلامية بعمليات المرابحة علي أساس طبيعة عمل هذه المصارف وهو الوساطة المالية  ؟</w:t>
            </w:r>
          </w:p>
        </w:tc>
        <w:tc>
          <w:tcPr>
            <w:tcW w:w="390" w:type="pct"/>
            <w:tcBorders>
              <w:left w:val="single" w:sz="4"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2" w:type="pc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6</w:t>
            </w:r>
          </w:p>
        </w:tc>
      </w:tr>
      <w:tr w:rsidR="006C30A9" w:rsidRPr="006C30A9" w:rsidTr="006C30A9">
        <w:trPr>
          <w:trHeight w:val="558"/>
          <w:jc w:val="center"/>
        </w:trPr>
        <w:tc>
          <w:tcPr>
            <w:tcW w:w="274" w:type="pct"/>
            <w:vMerge/>
            <w:tcBorders>
              <w:left w:val="thinThickSmallGap" w:sz="18" w:space="0" w:color="auto"/>
              <w:bottom w:val="single" w:sz="4"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tcBorders>
              <w:bottom w:val="single" w:sz="4" w:space="0" w:color="auto"/>
              <w:right w:val="single" w:sz="4" w:space="0" w:color="auto"/>
            </w:tcBorders>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tcBorders>
              <w:left w:val="single" w:sz="4" w:space="0" w:color="auto"/>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tcBorders>
              <w:bottom w:val="single" w:sz="4"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9"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347"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4"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413" w:type="pct"/>
            <w:vMerge/>
            <w:tcBorders>
              <w:bottom w:val="single" w:sz="2" w:space="0" w:color="auto"/>
            </w:tcBorders>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263"/>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8</w:t>
            </w:r>
          </w:p>
        </w:tc>
        <w:tc>
          <w:tcPr>
            <w:tcW w:w="937" w:type="pct"/>
            <w:vMerge w:val="restart"/>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lang w:bidi="ar-LY"/>
              </w:rPr>
            </w:pPr>
            <w:r w:rsidRPr="006C30A9">
              <w:rPr>
                <w:rFonts w:asciiTheme="minorBidi" w:eastAsia="Times New Roman" w:hAnsiTheme="minorBidi" w:hint="cs"/>
                <w:color w:val="000000"/>
                <w:sz w:val="16"/>
                <w:szCs w:val="16"/>
                <w:rtl/>
                <w:lang w:bidi="ar-LY"/>
              </w:rPr>
              <w:t>هناك أتفاق بين المصرف والزبون في تحديد الربح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13</w:t>
            </w:r>
          </w:p>
        </w:tc>
        <w:tc>
          <w:tcPr>
            <w:tcW w:w="413" w:type="pct"/>
            <w:vMerge w:val="restart"/>
            <w:tcBorders>
              <w:top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4.04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80.8</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top w:val="single" w:sz="2" w:space="0" w:color="auto"/>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1</w:t>
            </w:r>
          </w:p>
        </w:tc>
      </w:tr>
      <w:tr w:rsidR="006C30A9" w:rsidRPr="006C30A9" w:rsidTr="006C30A9">
        <w:trPr>
          <w:trHeight w:val="313"/>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52</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385"/>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9</w:t>
            </w:r>
          </w:p>
        </w:tc>
        <w:tc>
          <w:tcPr>
            <w:tcW w:w="937" w:type="pct"/>
            <w:vMerge w:val="restart"/>
            <w:tcBorders>
              <w:right w:val="single" w:sz="4" w:space="0" w:color="auto"/>
            </w:tcBorders>
            <w:shd w:val="clear" w:color="auto" w:fill="auto"/>
            <w:vAlign w:val="center"/>
          </w:tcPr>
          <w:p w:rsidR="000F7C3A" w:rsidRPr="006C30A9" w:rsidRDefault="000F7C3A" w:rsidP="006C30A9">
            <w:pPr>
              <w:pStyle w:val="a9"/>
              <w:jc w:val="both"/>
              <w:rPr>
                <w:rFonts w:asciiTheme="minorBidi" w:eastAsia="Times New Roman" w:hAnsiTheme="minorBidi"/>
                <w:color w:val="000000"/>
                <w:sz w:val="16"/>
                <w:szCs w:val="16"/>
                <w:rtl/>
              </w:rPr>
            </w:pPr>
            <w:r w:rsidRPr="006C30A9">
              <w:rPr>
                <w:rFonts w:asciiTheme="minorBidi" w:eastAsia="Times New Roman" w:hAnsiTheme="minorBidi" w:hint="cs"/>
                <w:color w:val="000000"/>
                <w:sz w:val="16"/>
                <w:szCs w:val="16"/>
                <w:rtl/>
              </w:rPr>
              <w:t>يجوز تأجيل موعد أداء الدين مقابل زيادة في مقداره</w:t>
            </w:r>
          </w:p>
        </w:tc>
        <w:tc>
          <w:tcPr>
            <w:tcW w:w="390" w:type="pct"/>
            <w:tcBorders>
              <w:left w:val="single" w:sz="4"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w:t>
            </w:r>
          </w:p>
        </w:tc>
        <w:tc>
          <w:tcPr>
            <w:tcW w:w="412" w:type="pc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2.52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1.36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50.4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12</w:t>
            </w:r>
          </w:p>
        </w:tc>
      </w:tr>
      <w:tr w:rsidR="006C30A9" w:rsidRPr="006C30A9" w:rsidTr="006C30A9">
        <w:trPr>
          <w:trHeight w:val="321"/>
          <w:jc w:val="center"/>
        </w:trPr>
        <w:tc>
          <w:tcPr>
            <w:tcW w:w="274" w:type="pct"/>
            <w:vMerge/>
            <w:tcBorders>
              <w:left w:val="thinThickSmallGap" w:sz="18" w:space="0" w:color="auto"/>
              <w:bottom w:val="single" w:sz="4"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tcBorders>
              <w:bottom w:val="single" w:sz="4" w:space="0" w:color="auto"/>
              <w:right w:val="single" w:sz="4" w:space="0" w:color="auto"/>
            </w:tcBorders>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tcBorders>
              <w:left w:val="single" w:sz="4" w:space="0" w:color="auto"/>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tcBorders>
              <w:bottom w:val="single" w:sz="4"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349"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40</w:t>
            </w:r>
          </w:p>
        </w:tc>
        <w:tc>
          <w:tcPr>
            <w:tcW w:w="347"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4"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413" w:type="pct"/>
            <w:vMerge/>
            <w:tcBorders>
              <w:bottom w:val="single" w:sz="2" w:space="0" w:color="auto"/>
            </w:tcBorders>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367"/>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10</w:t>
            </w:r>
          </w:p>
        </w:tc>
        <w:tc>
          <w:tcPr>
            <w:tcW w:w="937" w:type="pct"/>
            <w:vMerge w:val="restart"/>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lang w:bidi="ar-LY"/>
              </w:rPr>
            </w:pPr>
            <w:r w:rsidRPr="006C30A9">
              <w:rPr>
                <w:rFonts w:asciiTheme="minorBidi" w:eastAsia="Times New Roman" w:hAnsiTheme="minorBidi" w:hint="cs"/>
                <w:color w:val="000000"/>
                <w:sz w:val="16"/>
                <w:szCs w:val="16"/>
                <w:rtl/>
                <w:lang w:bidi="ar-LY"/>
              </w:rPr>
              <w:t>يتم أبرام عقد المرابحة أو يكتفي بطلب الشراء فقط ؟</w:t>
            </w: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412"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3" w:type="pct"/>
            <w:vMerge w:val="restart"/>
            <w:tcBorders>
              <w:top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2.92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58.4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top w:val="single" w:sz="2" w:space="0" w:color="auto"/>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11</w:t>
            </w:r>
          </w:p>
        </w:tc>
      </w:tr>
      <w:tr w:rsidR="006C30A9" w:rsidRPr="006C30A9" w:rsidTr="006C30A9">
        <w:trPr>
          <w:trHeight w:val="416"/>
          <w:jc w:val="center"/>
        </w:trPr>
        <w:tc>
          <w:tcPr>
            <w:tcW w:w="274" w:type="pct"/>
            <w:vMerge/>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40</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3" w:type="pct"/>
            <w:vMerge/>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279"/>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11</w:t>
            </w:r>
          </w:p>
        </w:tc>
        <w:tc>
          <w:tcPr>
            <w:tcW w:w="937" w:type="pct"/>
            <w:vMerge w:val="restart"/>
            <w:tcBorders>
              <w:right w:val="single" w:sz="4" w:space="0" w:color="auto"/>
            </w:tcBorders>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rPr>
            </w:pPr>
            <w:r w:rsidRPr="006C30A9">
              <w:rPr>
                <w:rFonts w:asciiTheme="minorBidi" w:eastAsia="Times New Roman" w:hAnsiTheme="minorBidi" w:hint="cs"/>
                <w:color w:val="000000"/>
                <w:sz w:val="16"/>
                <w:szCs w:val="16"/>
                <w:rtl/>
              </w:rPr>
              <w:t>يصبح توقيع عقد المرابحة مع العميل قبل التعاقد مع البائع الأول لشراء السلعة موضوع المرابحة ؟</w:t>
            </w:r>
          </w:p>
        </w:tc>
        <w:tc>
          <w:tcPr>
            <w:tcW w:w="390" w:type="pct"/>
            <w:tcBorders>
              <w:left w:val="single" w:sz="4"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8</w:t>
            </w:r>
          </w:p>
        </w:tc>
        <w:tc>
          <w:tcPr>
            <w:tcW w:w="412" w:type="pc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60</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10</w:t>
            </w:r>
          </w:p>
        </w:tc>
      </w:tr>
      <w:tr w:rsidR="006C30A9" w:rsidRPr="006C30A9" w:rsidTr="006C30A9">
        <w:trPr>
          <w:trHeight w:val="215"/>
          <w:jc w:val="center"/>
        </w:trPr>
        <w:tc>
          <w:tcPr>
            <w:tcW w:w="274" w:type="pct"/>
            <w:vMerge/>
            <w:tcBorders>
              <w:left w:val="thinThickSmallGap" w:sz="18" w:space="0" w:color="auto"/>
              <w:bottom w:val="single" w:sz="4"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tcBorders>
              <w:bottom w:val="single" w:sz="4" w:space="0" w:color="auto"/>
              <w:right w:val="single" w:sz="4" w:space="0" w:color="auto"/>
            </w:tcBorders>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tcBorders>
              <w:left w:val="single" w:sz="4" w:space="0" w:color="auto"/>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tcBorders>
              <w:bottom w:val="single" w:sz="4"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9"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24</w:t>
            </w:r>
          </w:p>
        </w:tc>
        <w:tc>
          <w:tcPr>
            <w:tcW w:w="347"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32</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4"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3" w:type="pct"/>
            <w:vMerge/>
            <w:tcBorders>
              <w:bottom w:val="single" w:sz="2" w:space="0" w:color="auto"/>
            </w:tcBorders>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473"/>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12</w:t>
            </w:r>
          </w:p>
        </w:tc>
        <w:tc>
          <w:tcPr>
            <w:tcW w:w="937" w:type="pct"/>
            <w:vMerge w:val="restart"/>
            <w:tcBorders>
              <w:right w:val="single" w:sz="4" w:space="0" w:color="auto"/>
            </w:tcBorders>
            <w:shd w:val="clear" w:color="auto" w:fill="auto"/>
            <w:vAlign w:val="center"/>
          </w:tcPr>
          <w:p w:rsidR="000F7C3A" w:rsidRPr="006C30A9" w:rsidRDefault="000F7C3A" w:rsidP="000F7C3A">
            <w:pPr>
              <w:pStyle w:val="a9"/>
              <w:jc w:val="both"/>
              <w:rPr>
                <w:rFonts w:asciiTheme="minorBidi" w:eastAsia="Times New Roman" w:hAnsiTheme="minorBidi"/>
                <w:color w:val="000000"/>
                <w:sz w:val="16"/>
                <w:szCs w:val="16"/>
                <w:rtl/>
              </w:rPr>
            </w:pPr>
            <w:r w:rsidRPr="006C30A9">
              <w:rPr>
                <w:rFonts w:asciiTheme="minorBidi" w:eastAsia="Times New Roman" w:hAnsiTheme="minorBidi" w:hint="cs"/>
                <w:color w:val="000000"/>
                <w:sz w:val="16"/>
                <w:szCs w:val="16"/>
                <w:rtl/>
              </w:rPr>
              <w:t>يلتزم المصرف بإلزام العميل بتعويض الضرر الواقع علي المصرف نتيجة لعدم الوفاء بالوعد؟</w:t>
            </w:r>
          </w:p>
        </w:tc>
        <w:tc>
          <w:tcPr>
            <w:tcW w:w="390" w:type="pct"/>
            <w:tcBorders>
              <w:left w:val="single" w:sz="4"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5</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w:t>
            </w:r>
          </w:p>
        </w:tc>
        <w:tc>
          <w:tcPr>
            <w:tcW w:w="412" w:type="pc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3.2</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1.26</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64</w:t>
            </w:r>
          </w:p>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7</w:t>
            </w:r>
          </w:p>
        </w:tc>
      </w:tr>
      <w:tr w:rsidR="006C30A9" w:rsidRPr="006C30A9" w:rsidTr="006C30A9">
        <w:trPr>
          <w:trHeight w:val="332"/>
          <w:jc w:val="center"/>
        </w:trPr>
        <w:tc>
          <w:tcPr>
            <w:tcW w:w="274" w:type="pct"/>
            <w:vMerge/>
            <w:tcBorders>
              <w:left w:val="thinThickSmallGap" w:sz="18" w:space="0" w:color="auto"/>
              <w:bottom w:val="single" w:sz="2"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tcBorders>
              <w:bottom w:val="single" w:sz="2" w:space="0" w:color="auto"/>
              <w:right w:val="single" w:sz="4" w:space="0" w:color="auto"/>
            </w:tcBorders>
            <w:shd w:val="clear" w:color="auto" w:fill="auto"/>
            <w:vAlign w:val="center"/>
          </w:tcPr>
          <w:p w:rsidR="000F7C3A" w:rsidRPr="006C30A9" w:rsidRDefault="000F7C3A" w:rsidP="000F7C3A">
            <w:pPr>
              <w:pStyle w:val="a9"/>
              <w:bidi w:val="0"/>
              <w:jc w:val="center"/>
              <w:rPr>
                <w:rFonts w:asciiTheme="minorBidi" w:eastAsia="Times New Roman" w:hAnsiTheme="minorBidi"/>
                <w:color w:val="000000"/>
                <w:sz w:val="16"/>
                <w:szCs w:val="16"/>
              </w:rPr>
            </w:pPr>
          </w:p>
        </w:tc>
        <w:tc>
          <w:tcPr>
            <w:tcW w:w="390" w:type="pct"/>
            <w:tcBorders>
              <w:left w:val="single" w:sz="4" w:space="0" w:color="auto"/>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النسبة</w:t>
            </w:r>
          </w:p>
        </w:tc>
        <w:tc>
          <w:tcPr>
            <w:tcW w:w="346"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349"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20</w:t>
            </w:r>
          </w:p>
        </w:tc>
        <w:tc>
          <w:tcPr>
            <w:tcW w:w="347"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16</w:t>
            </w:r>
          </w:p>
        </w:tc>
        <w:tc>
          <w:tcPr>
            <w:tcW w:w="412" w:type="pct"/>
            <w:tcBorders>
              <w:bottom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40</w:t>
            </w:r>
          </w:p>
        </w:tc>
        <w:tc>
          <w:tcPr>
            <w:tcW w:w="414" w:type="pct"/>
            <w:tcBorders>
              <w:bottom w:val="single" w:sz="2" w:space="0" w:color="auto"/>
            </w:tcBorders>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12</w:t>
            </w:r>
          </w:p>
        </w:tc>
        <w:tc>
          <w:tcPr>
            <w:tcW w:w="413" w:type="pct"/>
            <w:vMerge/>
            <w:tcBorders>
              <w:bottom w:val="single" w:sz="2" w:space="0" w:color="auto"/>
            </w:tcBorders>
            <w:shd w:val="clear" w:color="auto" w:fill="auto"/>
            <w:noWrap/>
            <w:vAlign w:val="center"/>
            <w:hideMark/>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r w:rsidR="006C30A9" w:rsidRPr="006C30A9" w:rsidTr="006C30A9">
        <w:trPr>
          <w:trHeight w:val="473"/>
          <w:jc w:val="center"/>
        </w:trPr>
        <w:tc>
          <w:tcPr>
            <w:tcW w:w="274" w:type="pct"/>
            <w:vMerge w:val="restart"/>
            <w:tcBorders>
              <w:left w:val="thinThickSmallGap" w:sz="18"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r w:rsidRPr="00C26C1A">
              <w:rPr>
                <w:rFonts w:asciiTheme="minorBidi" w:eastAsia="Times New Roman" w:hAnsiTheme="minorBidi" w:hint="cs"/>
                <w:b/>
                <w:bCs/>
                <w:color w:val="000000"/>
                <w:sz w:val="20"/>
                <w:szCs w:val="20"/>
                <w:rtl/>
              </w:rPr>
              <w:t>13</w:t>
            </w:r>
          </w:p>
        </w:tc>
        <w:tc>
          <w:tcPr>
            <w:tcW w:w="937" w:type="pct"/>
            <w:vMerge w:val="restart"/>
            <w:tcBorders>
              <w:right w:val="single" w:sz="4" w:space="0" w:color="auto"/>
            </w:tcBorders>
            <w:shd w:val="clear" w:color="auto" w:fill="auto"/>
            <w:vAlign w:val="center"/>
          </w:tcPr>
          <w:p w:rsidR="000F7C3A" w:rsidRPr="006C30A9" w:rsidRDefault="000F7C3A" w:rsidP="000F7C3A">
            <w:pPr>
              <w:jc w:val="both"/>
              <w:rPr>
                <w:rFonts w:asciiTheme="minorBidi" w:hAnsiTheme="minorBidi"/>
                <w:sz w:val="16"/>
                <w:szCs w:val="16"/>
                <w:lang w:bidi="ar-LY"/>
              </w:rPr>
            </w:pPr>
            <w:r w:rsidRPr="006C30A9">
              <w:rPr>
                <w:rFonts w:asciiTheme="minorBidi" w:hAnsiTheme="minorBidi" w:hint="cs"/>
                <w:sz w:val="16"/>
                <w:szCs w:val="16"/>
                <w:rtl/>
                <w:lang w:bidi="ar-LY"/>
              </w:rPr>
              <w:t>في حالة عدم وجود ضمانات كافية من قبل العميل للمصرف هل يلغي عقد الشراء</w:t>
            </w:r>
          </w:p>
          <w:p w:rsidR="000F7C3A" w:rsidRPr="006C30A9" w:rsidRDefault="000F7C3A" w:rsidP="000F7C3A">
            <w:pPr>
              <w:pStyle w:val="a9"/>
              <w:jc w:val="both"/>
              <w:rPr>
                <w:rFonts w:asciiTheme="minorBidi" w:eastAsia="Times New Roman" w:hAnsiTheme="minorBidi"/>
                <w:color w:val="000000"/>
                <w:sz w:val="16"/>
                <w:szCs w:val="16"/>
                <w:rtl/>
              </w:rPr>
            </w:pPr>
          </w:p>
        </w:tc>
        <w:tc>
          <w:tcPr>
            <w:tcW w:w="390" w:type="pct"/>
            <w:tcBorders>
              <w:left w:val="single" w:sz="4"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tl/>
                <w:lang w:bidi="ar-LY"/>
              </w:rPr>
            </w:pPr>
            <w:r w:rsidRPr="006C30A9">
              <w:rPr>
                <w:rFonts w:asciiTheme="minorBidi" w:eastAsia="Times New Roman" w:hAnsiTheme="minorBidi"/>
                <w:b/>
                <w:bCs/>
                <w:color w:val="000000"/>
                <w:sz w:val="16"/>
                <w:szCs w:val="16"/>
                <w:rtl/>
                <w:lang w:bidi="ar-LY"/>
              </w:rPr>
              <w:t>العدد</w:t>
            </w:r>
          </w:p>
        </w:tc>
        <w:tc>
          <w:tcPr>
            <w:tcW w:w="346"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9"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347" w:type="pc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w:t>
            </w:r>
          </w:p>
        </w:tc>
        <w:tc>
          <w:tcPr>
            <w:tcW w:w="412" w:type="pct"/>
            <w:tcBorders>
              <w:top w:val="single" w:sz="2" w:space="0" w:color="auto"/>
            </w:tcBorders>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6</w:t>
            </w:r>
          </w:p>
        </w:tc>
        <w:tc>
          <w:tcPr>
            <w:tcW w:w="414" w:type="pc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10</w:t>
            </w:r>
          </w:p>
        </w:tc>
        <w:tc>
          <w:tcPr>
            <w:tcW w:w="413" w:type="pct"/>
            <w:vMerge w:val="restart"/>
            <w:shd w:val="clear" w:color="auto" w:fill="auto"/>
            <w:noWrap/>
            <w:vAlign w:val="center"/>
            <w:hideMark/>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3.68</w:t>
            </w:r>
          </w:p>
        </w:tc>
        <w:tc>
          <w:tcPr>
            <w:tcW w:w="413"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1.44</w:t>
            </w:r>
          </w:p>
        </w:tc>
        <w:tc>
          <w:tcPr>
            <w:tcW w:w="349" w:type="pct"/>
            <w:vMerge w:val="restart"/>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r w:rsidRPr="006C30A9">
              <w:rPr>
                <w:rFonts w:ascii="Arial" w:eastAsia="Times New Roman" w:hAnsi="Arial" w:cs="Arial"/>
                <w:b/>
                <w:bCs/>
                <w:color w:val="000000"/>
                <w:sz w:val="16"/>
                <w:szCs w:val="16"/>
              </w:rPr>
              <w:t>73.6</w:t>
            </w:r>
          </w:p>
        </w:tc>
        <w:tc>
          <w:tcPr>
            <w:tcW w:w="355" w:type="pct"/>
            <w:vMerge w:val="restart"/>
            <w:tcBorders>
              <w:right w:val="thinThickSmallGap" w:sz="18" w:space="0" w:color="auto"/>
            </w:tcBorders>
            <w:vAlign w:val="center"/>
          </w:tcPr>
          <w:p w:rsidR="000F7C3A" w:rsidRPr="006C30A9" w:rsidRDefault="000F7C3A" w:rsidP="000F7C3A">
            <w:pPr>
              <w:bidi w:val="0"/>
              <w:jc w:val="center"/>
              <w:rPr>
                <w:rFonts w:ascii="Calibri" w:hAnsi="Calibri" w:cs="Calibri"/>
                <w:b/>
                <w:bCs/>
                <w:color w:val="000000"/>
                <w:sz w:val="16"/>
                <w:szCs w:val="16"/>
              </w:rPr>
            </w:pPr>
            <w:r w:rsidRPr="006C30A9">
              <w:rPr>
                <w:rFonts w:ascii="Calibri" w:hAnsi="Calibri" w:cs="Calibri"/>
                <w:b/>
                <w:bCs/>
                <w:color w:val="000000"/>
                <w:sz w:val="16"/>
                <w:szCs w:val="16"/>
              </w:rPr>
              <w:t>3</w:t>
            </w:r>
          </w:p>
        </w:tc>
      </w:tr>
      <w:tr w:rsidR="006C30A9" w:rsidRPr="006C30A9" w:rsidTr="006C30A9">
        <w:trPr>
          <w:trHeight w:val="650"/>
          <w:jc w:val="center"/>
        </w:trPr>
        <w:tc>
          <w:tcPr>
            <w:tcW w:w="274" w:type="pct"/>
            <w:vMerge/>
            <w:tcBorders>
              <w:left w:val="thinThickSmallGap" w:sz="18" w:space="0" w:color="auto"/>
              <w:bottom w:val="single" w:sz="2" w:space="0" w:color="auto"/>
            </w:tcBorders>
            <w:vAlign w:val="center"/>
          </w:tcPr>
          <w:p w:rsidR="000F7C3A" w:rsidRPr="00C26C1A" w:rsidRDefault="000F7C3A" w:rsidP="000F7C3A">
            <w:pPr>
              <w:pStyle w:val="a9"/>
              <w:bidi w:val="0"/>
              <w:jc w:val="center"/>
              <w:rPr>
                <w:rFonts w:asciiTheme="minorBidi" w:eastAsia="Times New Roman" w:hAnsiTheme="minorBidi"/>
                <w:b/>
                <w:bCs/>
                <w:color w:val="000000"/>
                <w:sz w:val="20"/>
                <w:szCs w:val="20"/>
              </w:rPr>
            </w:pPr>
          </w:p>
        </w:tc>
        <w:tc>
          <w:tcPr>
            <w:tcW w:w="937" w:type="pct"/>
            <w:vMerge/>
            <w:tcBorders>
              <w:bottom w:val="single" w:sz="2" w:space="0" w:color="auto"/>
              <w:right w:val="single" w:sz="4" w:space="0" w:color="auto"/>
            </w:tcBorders>
            <w:shd w:val="clear" w:color="auto" w:fill="auto"/>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90" w:type="pct"/>
            <w:tcBorders>
              <w:left w:val="single" w:sz="4" w:space="0" w:color="auto"/>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lang w:val="en-GB" w:bidi="ar-LY"/>
              </w:rPr>
            </w:pPr>
            <w:r w:rsidRPr="006C30A9">
              <w:rPr>
                <w:rFonts w:asciiTheme="minorBidi" w:eastAsia="Times New Roman" w:hAnsiTheme="minorBidi"/>
                <w:b/>
                <w:bCs/>
                <w:color w:val="000000"/>
                <w:sz w:val="16"/>
                <w:szCs w:val="16"/>
                <w:rtl/>
                <w:lang w:bidi="ar-LY"/>
              </w:rPr>
              <w:t>النسبة</w:t>
            </w:r>
          </w:p>
        </w:tc>
        <w:tc>
          <w:tcPr>
            <w:tcW w:w="346" w:type="pct"/>
            <w:tcBorders>
              <w:bottom w:val="single" w:sz="2" w:space="0" w:color="auto"/>
            </w:tcBorders>
            <w:vAlign w:val="center"/>
          </w:tcPr>
          <w:p w:rsidR="000F7C3A" w:rsidRPr="006C30A9" w:rsidRDefault="000F7C3A" w:rsidP="006C30A9">
            <w:pPr>
              <w:bidi w:val="0"/>
              <w:spacing w:after="0" w:line="240" w:lineRule="auto"/>
              <w:rPr>
                <w:rFonts w:ascii="Arial" w:eastAsia="Times New Roman" w:hAnsi="Arial" w:cs="Arial"/>
                <w:b/>
                <w:bCs/>
                <w:color w:val="000000"/>
                <w:sz w:val="16"/>
                <w:szCs w:val="16"/>
              </w:rPr>
            </w:pPr>
          </w:p>
        </w:tc>
        <w:tc>
          <w:tcPr>
            <w:tcW w:w="349" w:type="pct"/>
            <w:tcBorders>
              <w:bottom w:val="single" w:sz="2" w:space="0" w:color="auto"/>
            </w:tcBorders>
            <w:shd w:val="clear" w:color="auto" w:fill="auto"/>
            <w:noWrap/>
            <w:vAlign w:val="center"/>
          </w:tcPr>
          <w:p w:rsidR="000F7C3A" w:rsidRPr="006C30A9" w:rsidRDefault="000F7C3A" w:rsidP="006C30A9">
            <w:pPr>
              <w:bidi w:val="0"/>
              <w:spacing w:after="0" w:line="240" w:lineRule="auto"/>
              <w:rPr>
                <w:rFonts w:ascii="Arial" w:eastAsia="Times New Roman" w:hAnsi="Arial" w:cs="Arial"/>
                <w:b/>
                <w:bCs/>
                <w:color w:val="000000"/>
                <w:sz w:val="16"/>
                <w:szCs w:val="16"/>
              </w:rPr>
            </w:pPr>
          </w:p>
        </w:tc>
        <w:tc>
          <w:tcPr>
            <w:tcW w:w="347" w:type="pct"/>
            <w:tcBorders>
              <w:bottom w:val="single" w:sz="2" w:space="0" w:color="auto"/>
            </w:tcBorders>
            <w:vAlign w:val="center"/>
          </w:tcPr>
          <w:p w:rsidR="000F7C3A" w:rsidRPr="006C30A9" w:rsidRDefault="000F7C3A" w:rsidP="006C30A9">
            <w:pPr>
              <w:bidi w:val="0"/>
              <w:spacing w:after="0" w:line="240" w:lineRule="auto"/>
              <w:rPr>
                <w:rFonts w:ascii="Arial" w:eastAsia="Times New Roman" w:hAnsi="Arial" w:cs="Arial"/>
                <w:b/>
                <w:bCs/>
                <w:color w:val="000000"/>
                <w:sz w:val="16"/>
                <w:szCs w:val="16"/>
              </w:rPr>
            </w:pPr>
          </w:p>
        </w:tc>
        <w:tc>
          <w:tcPr>
            <w:tcW w:w="412" w:type="pct"/>
            <w:tcBorders>
              <w:bottom w:val="single" w:sz="2" w:space="0" w:color="auto"/>
            </w:tcBorders>
            <w:vAlign w:val="center"/>
          </w:tcPr>
          <w:p w:rsidR="000F7C3A" w:rsidRPr="006C30A9" w:rsidRDefault="000F7C3A" w:rsidP="006C30A9">
            <w:pPr>
              <w:bidi w:val="0"/>
              <w:spacing w:after="0" w:line="240" w:lineRule="auto"/>
              <w:rPr>
                <w:rFonts w:ascii="Arial" w:eastAsia="Times New Roman" w:hAnsi="Arial" w:cs="Arial"/>
                <w:b/>
                <w:bCs/>
                <w:color w:val="000000"/>
                <w:sz w:val="16"/>
                <w:szCs w:val="16"/>
              </w:rPr>
            </w:pPr>
          </w:p>
        </w:tc>
        <w:tc>
          <w:tcPr>
            <w:tcW w:w="414" w:type="pct"/>
            <w:tcBorders>
              <w:bottom w:val="single" w:sz="2" w:space="0" w:color="auto"/>
            </w:tcBorders>
            <w:shd w:val="clear" w:color="auto" w:fill="auto"/>
            <w:noWrap/>
            <w:vAlign w:val="center"/>
          </w:tcPr>
          <w:p w:rsidR="000F7C3A" w:rsidRPr="006C30A9" w:rsidRDefault="000F7C3A" w:rsidP="000F7C3A">
            <w:pPr>
              <w:bidi w:val="0"/>
              <w:spacing w:after="0" w:line="240" w:lineRule="auto"/>
              <w:jc w:val="center"/>
              <w:rPr>
                <w:rFonts w:ascii="Arial" w:eastAsia="Times New Roman" w:hAnsi="Arial" w:cs="Arial"/>
                <w:b/>
                <w:bCs/>
                <w:color w:val="000000"/>
                <w:sz w:val="16"/>
                <w:szCs w:val="16"/>
              </w:rPr>
            </w:pPr>
          </w:p>
        </w:tc>
        <w:tc>
          <w:tcPr>
            <w:tcW w:w="413" w:type="pct"/>
            <w:vMerge/>
            <w:tcBorders>
              <w:bottom w:val="single" w:sz="2" w:space="0" w:color="auto"/>
            </w:tcBorders>
            <w:shd w:val="clear" w:color="auto" w:fill="auto"/>
            <w:noWrap/>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413"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49" w:type="pct"/>
            <w:vMerge/>
            <w:tcBorders>
              <w:bottom w:val="single" w:sz="2"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c>
          <w:tcPr>
            <w:tcW w:w="355" w:type="pct"/>
            <w:vMerge/>
            <w:tcBorders>
              <w:bottom w:val="single" w:sz="2" w:space="0" w:color="auto"/>
              <w:right w:val="thinThickSmallGap" w:sz="18" w:space="0" w:color="auto"/>
            </w:tcBorders>
            <w:vAlign w:val="center"/>
          </w:tcPr>
          <w:p w:rsidR="000F7C3A" w:rsidRPr="006C30A9" w:rsidRDefault="000F7C3A" w:rsidP="000F7C3A">
            <w:pPr>
              <w:pStyle w:val="a9"/>
              <w:bidi w:val="0"/>
              <w:jc w:val="center"/>
              <w:rPr>
                <w:rFonts w:asciiTheme="minorBidi" w:eastAsia="Times New Roman" w:hAnsiTheme="minorBidi"/>
                <w:b/>
                <w:bCs/>
                <w:color w:val="000000"/>
                <w:sz w:val="16"/>
                <w:szCs w:val="16"/>
              </w:rPr>
            </w:pPr>
          </w:p>
        </w:tc>
      </w:tr>
    </w:tbl>
    <w:p w:rsidR="000F7C3A" w:rsidRPr="009E19EA" w:rsidRDefault="000F7C3A" w:rsidP="000F7C3A">
      <w:pPr>
        <w:rPr>
          <w:rFonts w:asciiTheme="minorBidi" w:hAnsiTheme="minorBidi"/>
          <w:sz w:val="32"/>
          <w:szCs w:val="32"/>
          <w:rtl/>
          <w:lang w:bidi="ar-LY"/>
        </w:rPr>
      </w:pPr>
    </w:p>
    <w:p w:rsidR="000F7C3A" w:rsidRPr="006C30A9" w:rsidRDefault="006C30A9" w:rsidP="000F7C3A">
      <w:pPr>
        <w:spacing w:line="360" w:lineRule="auto"/>
        <w:rPr>
          <w:rFonts w:ascii="Simplified Arabic" w:hAnsi="Simplified Arabic" w:cs="Simplified Arabic"/>
          <w:b/>
          <w:bCs/>
          <w:sz w:val="32"/>
          <w:szCs w:val="32"/>
          <w:rtl/>
          <w:lang w:bidi="ar-LY"/>
        </w:rPr>
      </w:pPr>
      <w:r w:rsidRPr="006C30A9">
        <w:rPr>
          <w:rFonts w:ascii="Simplified Arabic" w:hAnsi="Simplified Arabic" w:cs="Simplified Arabic" w:hint="cs"/>
          <w:b/>
          <w:bCs/>
          <w:sz w:val="32"/>
          <w:szCs w:val="32"/>
          <w:rtl/>
          <w:lang w:bidi="ar-LY"/>
        </w:rPr>
        <w:lastRenderedPageBreak/>
        <w:t>أولاً: النتائج</w:t>
      </w:r>
    </w:p>
    <w:p w:rsidR="000F7C3A" w:rsidRDefault="000F7C3A" w:rsidP="000F7C3A">
      <w:pPr>
        <w:pStyle w:val="a5"/>
        <w:numPr>
          <w:ilvl w:val="0"/>
          <w:numId w:val="40"/>
        </w:numPr>
        <w:spacing w:line="360" w:lineRule="auto"/>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إن تطبيق أحكام الشريعة الإسلامية في جمع المعلومات المصرفية والاستثمارية من خلال مفهوم الوساطة المالية شيء مهم.</w:t>
      </w:r>
    </w:p>
    <w:p w:rsidR="000F7C3A" w:rsidRDefault="000F7C3A" w:rsidP="000F7C3A">
      <w:pPr>
        <w:pStyle w:val="a5"/>
        <w:numPr>
          <w:ilvl w:val="0"/>
          <w:numId w:val="40"/>
        </w:numPr>
        <w:spacing w:line="360" w:lineRule="auto"/>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ضعف في إبرام العقود مع العملاء وبالأخص من ناحية استوفاء الأركان والمعلومات.</w:t>
      </w:r>
    </w:p>
    <w:p w:rsidR="000F7C3A" w:rsidRDefault="000F7C3A" w:rsidP="000F7C3A">
      <w:pPr>
        <w:pStyle w:val="a5"/>
        <w:numPr>
          <w:ilvl w:val="0"/>
          <w:numId w:val="40"/>
        </w:numPr>
        <w:spacing w:line="360" w:lineRule="auto"/>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عدم وجود </w:t>
      </w:r>
      <w:r w:rsidRPr="00141E7E">
        <w:rPr>
          <w:rFonts w:ascii="Simplified Arabic" w:hAnsi="Simplified Arabic" w:cs="Simplified Arabic"/>
          <w:sz w:val="32"/>
          <w:szCs w:val="32"/>
          <w:rtl/>
        </w:rPr>
        <w:t>معلومات كافية للعميل عن المرابحة الإسلامية</w:t>
      </w:r>
      <w:r>
        <w:rPr>
          <w:rFonts w:ascii="Simplified Arabic" w:hAnsi="Simplified Arabic" w:cs="Simplified Arabic" w:hint="cs"/>
          <w:sz w:val="32"/>
          <w:szCs w:val="32"/>
          <w:rtl/>
          <w:lang w:bidi="ar-LY"/>
        </w:rPr>
        <w:t>.</w:t>
      </w:r>
    </w:p>
    <w:p w:rsidR="000F7C3A" w:rsidRPr="006D1DFF" w:rsidRDefault="000F7C3A" w:rsidP="000F7C3A">
      <w:pPr>
        <w:pStyle w:val="a5"/>
        <w:numPr>
          <w:ilvl w:val="0"/>
          <w:numId w:val="40"/>
        </w:numPr>
        <w:spacing w:line="360" w:lineRule="auto"/>
        <w:jc w:val="both"/>
        <w:rPr>
          <w:rFonts w:ascii="Simplified Arabic" w:hAnsi="Simplified Arabic" w:cs="Simplified Arabic"/>
          <w:sz w:val="32"/>
          <w:szCs w:val="32"/>
          <w:rtl/>
          <w:lang w:bidi="ar-LY"/>
        </w:rPr>
      </w:pPr>
      <w:r w:rsidRPr="00D50AE5">
        <w:rPr>
          <w:rFonts w:ascii="Simplified Arabic" w:hAnsi="Simplified Arabic" w:cs="Simplified Arabic" w:hint="cs"/>
          <w:sz w:val="32"/>
          <w:szCs w:val="32"/>
          <w:rtl/>
          <w:lang w:bidi="ar-LY"/>
        </w:rPr>
        <w:t xml:space="preserve">هناك قلة </w:t>
      </w:r>
      <w:r>
        <w:rPr>
          <w:rFonts w:ascii="Simplified Arabic" w:hAnsi="Simplified Arabic" w:cs="Simplified Arabic" w:hint="cs"/>
          <w:sz w:val="32"/>
          <w:szCs w:val="32"/>
          <w:rtl/>
          <w:lang w:bidi="ar-LY"/>
        </w:rPr>
        <w:t xml:space="preserve">كثيرة </w:t>
      </w:r>
      <w:r w:rsidRPr="00D50AE5">
        <w:rPr>
          <w:rFonts w:ascii="Simplified Arabic" w:hAnsi="Simplified Arabic" w:cs="Simplified Arabic" w:hint="cs"/>
          <w:sz w:val="32"/>
          <w:szCs w:val="32"/>
          <w:rtl/>
          <w:lang w:bidi="ar-LY"/>
        </w:rPr>
        <w:t>في تقديم الدورات التعليمية المصرفية في المرابحة الإسلامية للموظفين</w:t>
      </w:r>
      <w:r>
        <w:rPr>
          <w:rFonts w:ascii="Simplified Arabic" w:hAnsi="Simplified Arabic" w:cs="Simplified Arabic" w:hint="cs"/>
          <w:sz w:val="32"/>
          <w:szCs w:val="32"/>
          <w:rtl/>
          <w:lang w:bidi="ar-LY"/>
        </w:rPr>
        <w:t xml:space="preserve"> العاملين بها.</w:t>
      </w:r>
    </w:p>
    <w:p w:rsidR="000F7C3A" w:rsidRDefault="000F7C3A" w:rsidP="000F7C3A">
      <w:pPr>
        <w:spacing w:line="360" w:lineRule="auto"/>
        <w:jc w:val="center"/>
        <w:rPr>
          <w:rFonts w:ascii="Simplified Arabic" w:hAnsi="Simplified Arabic" w:cs="Simplified Arabic"/>
          <w:b/>
          <w:bCs/>
          <w:sz w:val="38"/>
          <w:szCs w:val="38"/>
          <w:rtl/>
          <w:lang w:bidi="ar-LY"/>
        </w:rPr>
      </w:pPr>
    </w:p>
    <w:p w:rsidR="000F7C3A" w:rsidRDefault="000F7C3A" w:rsidP="000F7C3A">
      <w:pPr>
        <w:spacing w:line="360" w:lineRule="auto"/>
        <w:jc w:val="center"/>
        <w:rPr>
          <w:rFonts w:ascii="Simplified Arabic" w:hAnsi="Simplified Arabic" w:cs="Simplified Arabic"/>
          <w:b/>
          <w:bCs/>
          <w:sz w:val="38"/>
          <w:szCs w:val="38"/>
          <w:rtl/>
          <w:lang w:bidi="ar-LY"/>
        </w:rPr>
      </w:pPr>
    </w:p>
    <w:p w:rsidR="000F7C3A" w:rsidRDefault="000F7C3A" w:rsidP="000F7C3A">
      <w:pPr>
        <w:spacing w:line="360" w:lineRule="auto"/>
        <w:jc w:val="center"/>
        <w:rPr>
          <w:rFonts w:ascii="Simplified Arabic" w:hAnsi="Simplified Arabic" w:cs="Simplified Arabic"/>
          <w:b/>
          <w:bCs/>
          <w:sz w:val="38"/>
          <w:szCs w:val="38"/>
          <w:rtl/>
          <w:lang w:bidi="ar-LY"/>
        </w:rPr>
      </w:pPr>
    </w:p>
    <w:p w:rsidR="000F7C3A" w:rsidRDefault="000F7C3A" w:rsidP="000F7C3A">
      <w:pPr>
        <w:spacing w:line="360" w:lineRule="auto"/>
        <w:jc w:val="center"/>
        <w:rPr>
          <w:rFonts w:ascii="Simplified Arabic" w:hAnsi="Simplified Arabic" w:cs="Simplified Arabic"/>
          <w:b/>
          <w:bCs/>
          <w:sz w:val="38"/>
          <w:szCs w:val="38"/>
          <w:rtl/>
          <w:lang w:bidi="ar-LY"/>
        </w:rPr>
      </w:pPr>
    </w:p>
    <w:p w:rsidR="000F7C3A" w:rsidRDefault="000F7C3A" w:rsidP="000F7C3A">
      <w:pPr>
        <w:spacing w:line="360" w:lineRule="auto"/>
        <w:jc w:val="center"/>
        <w:rPr>
          <w:rFonts w:ascii="Simplified Arabic" w:hAnsi="Simplified Arabic" w:cs="Simplified Arabic"/>
          <w:b/>
          <w:bCs/>
          <w:sz w:val="38"/>
          <w:szCs w:val="38"/>
          <w:rtl/>
          <w:lang w:bidi="ar-LY"/>
        </w:rPr>
      </w:pPr>
    </w:p>
    <w:p w:rsidR="006C30A9" w:rsidRDefault="006C30A9" w:rsidP="000F7C3A">
      <w:pPr>
        <w:spacing w:line="360" w:lineRule="auto"/>
        <w:jc w:val="center"/>
        <w:rPr>
          <w:rFonts w:ascii="Simplified Arabic" w:hAnsi="Simplified Arabic" w:cs="Simplified Arabic"/>
          <w:b/>
          <w:bCs/>
          <w:sz w:val="38"/>
          <w:szCs w:val="38"/>
          <w:rtl/>
          <w:lang w:bidi="ar-LY"/>
        </w:rPr>
      </w:pPr>
    </w:p>
    <w:p w:rsidR="000F7C3A" w:rsidRPr="00075ABD" w:rsidRDefault="006C30A9" w:rsidP="006C30A9">
      <w:pPr>
        <w:spacing w:line="360" w:lineRule="auto"/>
        <w:rPr>
          <w:rFonts w:ascii="Simplified Arabic" w:hAnsi="Simplified Arabic" w:cs="Simplified Arabic"/>
          <w:b/>
          <w:bCs/>
          <w:sz w:val="38"/>
          <w:szCs w:val="38"/>
          <w:rtl/>
          <w:lang w:bidi="ar-LY"/>
        </w:rPr>
      </w:pPr>
      <w:r>
        <w:rPr>
          <w:rFonts w:ascii="Simplified Arabic" w:hAnsi="Simplified Arabic" w:cs="Simplified Arabic" w:hint="cs"/>
          <w:b/>
          <w:bCs/>
          <w:sz w:val="38"/>
          <w:szCs w:val="38"/>
          <w:rtl/>
          <w:lang w:bidi="ar-LY"/>
        </w:rPr>
        <w:lastRenderedPageBreak/>
        <w:t xml:space="preserve">ثانياً: </w:t>
      </w:r>
      <w:r w:rsidR="000F7C3A" w:rsidRPr="00075ABD">
        <w:rPr>
          <w:rFonts w:ascii="Simplified Arabic" w:hAnsi="Simplified Arabic" w:cs="Simplified Arabic" w:hint="cs"/>
          <w:b/>
          <w:bCs/>
          <w:sz w:val="38"/>
          <w:szCs w:val="38"/>
          <w:rtl/>
          <w:lang w:bidi="ar-LY"/>
        </w:rPr>
        <w:t>التوصيــــــــات</w:t>
      </w:r>
    </w:p>
    <w:p w:rsidR="000F7C3A" w:rsidRDefault="000F7C3A" w:rsidP="000F7C3A">
      <w:pPr>
        <w:pStyle w:val="a5"/>
        <w:numPr>
          <w:ilvl w:val="0"/>
          <w:numId w:val="41"/>
        </w:numPr>
        <w:spacing w:line="360" w:lineRule="auto"/>
        <w:rPr>
          <w:rFonts w:ascii="Simplified Arabic" w:hAnsi="Simplified Arabic" w:cs="Simplified Arabic"/>
          <w:sz w:val="32"/>
          <w:szCs w:val="32"/>
          <w:lang w:bidi="ar-LY"/>
        </w:rPr>
      </w:pPr>
      <w:r w:rsidRPr="00A33C32">
        <w:rPr>
          <w:rFonts w:ascii="Simplified Arabic" w:hAnsi="Simplified Arabic" w:cs="Simplified Arabic" w:hint="cs"/>
          <w:sz w:val="32"/>
          <w:szCs w:val="32"/>
          <w:rtl/>
          <w:lang w:bidi="ar-LY"/>
        </w:rPr>
        <w:t>تبين أنه عندما يتم إبرام عقد البيع مع العميل يجب استوفاء</w:t>
      </w:r>
      <w:r w:rsidR="00D82794">
        <w:rPr>
          <w:rFonts w:ascii="Simplified Arabic" w:hAnsi="Simplified Arabic" w:cs="Simplified Arabic" w:hint="cs"/>
          <w:sz w:val="32"/>
          <w:szCs w:val="32"/>
          <w:rtl/>
          <w:lang w:bidi="ar-LY"/>
        </w:rPr>
        <w:t xml:space="preserve"> الأركان والمعلومات منها طرفا ال</w:t>
      </w:r>
      <w:r w:rsidRPr="00A33C32">
        <w:rPr>
          <w:rFonts w:ascii="Simplified Arabic" w:hAnsi="Simplified Arabic" w:cs="Simplified Arabic" w:hint="cs"/>
          <w:sz w:val="32"/>
          <w:szCs w:val="32"/>
          <w:rtl/>
          <w:lang w:bidi="ar-LY"/>
        </w:rPr>
        <w:t>عقد وموضوع العقد وصيغة العقد</w:t>
      </w:r>
      <w:r>
        <w:rPr>
          <w:rFonts w:ascii="Simplified Arabic" w:hAnsi="Simplified Arabic" w:cs="Simplified Arabic" w:hint="cs"/>
          <w:sz w:val="32"/>
          <w:szCs w:val="32"/>
          <w:rtl/>
          <w:lang w:bidi="ar-LY"/>
        </w:rPr>
        <w:t>.</w:t>
      </w:r>
    </w:p>
    <w:p w:rsidR="000F7C3A" w:rsidRDefault="000F7C3A" w:rsidP="000F7C3A">
      <w:pPr>
        <w:pStyle w:val="a5"/>
        <w:numPr>
          <w:ilvl w:val="0"/>
          <w:numId w:val="41"/>
        </w:numPr>
        <w:spacing w:line="360" w:lineRule="auto"/>
        <w:rPr>
          <w:rFonts w:ascii="Simplified Arabic" w:hAnsi="Simplified Arabic" w:cs="Simplified Arabic"/>
          <w:sz w:val="32"/>
          <w:szCs w:val="32"/>
          <w:lang w:bidi="ar-LY"/>
        </w:rPr>
      </w:pPr>
      <w:r>
        <w:rPr>
          <w:rFonts w:ascii="Simplified Arabic" w:hAnsi="Simplified Arabic" w:cs="Simplified Arabic" w:hint="cs"/>
          <w:sz w:val="32"/>
          <w:szCs w:val="32"/>
          <w:rtl/>
          <w:lang w:bidi="ar-LY"/>
        </w:rPr>
        <w:t>يجب توفير جميع المعلومات اللازمة عن المرابح الإسلامية ولذلك لتثقيف العاملين عليها.</w:t>
      </w:r>
    </w:p>
    <w:p w:rsidR="000F7C3A" w:rsidRDefault="000F7C3A" w:rsidP="000F7C3A">
      <w:pPr>
        <w:pStyle w:val="a5"/>
        <w:numPr>
          <w:ilvl w:val="0"/>
          <w:numId w:val="41"/>
        </w:numPr>
        <w:spacing w:line="360" w:lineRule="auto"/>
        <w:rPr>
          <w:rFonts w:ascii="Simplified Arabic" w:hAnsi="Simplified Arabic" w:cs="Simplified Arabic"/>
          <w:sz w:val="32"/>
          <w:szCs w:val="32"/>
          <w:lang w:bidi="ar-LY"/>
        </w:rPr>
      </w:pPr>
      <w:r>
        <w:rPr>
          <w:rFonts w:ascii="Simplified Arabic" w:hAnsi="Simplified Arabic" w:cs="Simplified Arabic" w:hint="cs"/>
          <w:sz w:val="32"/>
          <w:szCs w:val="32"/>
          <w:rtl/>
          <w:lang w:bidi="ar-LY"/>
        </w:rPr>
        <w:t>يلزم توفير دورات تدريبية وندوات خاصة بالمرابحة الإسلامية وذلك لزيادة توعية الموظفين ولتسهيل العمل عليها.</w:t>
      </w:r>
    </w:p>
    <w:p w:rsidR="000F7C3A" w:rsidRPr="00A33C32" w:rsidRDefault="000F7C3A" w:rsidP="000F7C3A">
      <w:pPr>
        <w:pStyle w:val="a5"/>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Default="000F7C3A" w:rsidP="000F7C3A">
      <w:pPr>
        <w:spacing w:line="360" w:lineRule="auto"/>
        <w:rPr>
          <w:rFonts w:ascii="Simplified Arabic" w:hAnsi="Simplified Arabic" w:cs="Simplified Arabic"/>
          <w:sz w:val="32"/>
          <w:szCs w:val="32"/>
          <w:rtl/>
          <w:lang w:bidi="ar-LY"/>
        </w:rPr>
      </w:pPr>
    </w:p>
    <w:p w:rsidR="000F7C3A" w:rsidRPr="002A58E5" w:rsidRDefault="006C30A9" w:rsidP="006C30A9">
      <w:pPr>
        <w:spacing w:line="360" w:lineRule="auto"/>
        <w:jc w:val="cente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lastRenderedPageBreak/>
        <w:t xml:space="preserve">قائمة </w:t>
      </w:r>
      <w:r w:rsidR="000F7C3A" w:rsidRPr="002A58E5">
        <w:rPr>
          <w:rFonts w:ascii="Simplified Arabic" w:hAnsi="Simplified Arabic" w:cs="Simplified Arabic" w:hint="cs"/>
          <w:b/>
          <w:bCs/>
          <w:sz w:val="32"/>
          <w:szCs w:val="32"/>
          <w:rtl/>
          <w:lang w:bidi="ar-LY"/>
        </w:rPr>
        <w:t>المراجع</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ابن مفلح الحنبلي، إبراهيم بن محمد بن عبد الله (ت884هـ) المبدع في شرح المقنع، المكتب الإسلامي ، (بيروت ، 1400)،ج5</w:t>
      </w:r>
      <w:r w:rsidRPr="00555121">
        <w:rPr>
          <w:rFonts w:ascii="Simplified Arabic" w:hAnsi="Simplified Arabic" w:cs="Simplified Arabic" w:hint="cs"/>
          <w:sz w:val="32"/>
          <w:szCs w:val="32"/>
          <w:rtl/>
          <w:lang w:bidi="ar-IQ"/>
        </w:rPr>
        <w:t>.</w:t>
      </w:r>
    </w:p>
    <w:p w:rsidR="000F7C3A" w:rsidRPr="00555121" w:rsidRDefault="000F7C3A" w:rsidP="000F7C3A">
      <w:pPr>
        <w:pStyle w:val="a5"/>
        <w:numPr>
          <w:ilvl w:val="0"/>
          <w:numId w:val="43"/>
        </w:numPr>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أحمد محمد المصري، إدارة البنوك التجارية والإسلامية، 1998.</w:t>
      </w:r>
    </w:p>
    <w:p w:rsidR="000F7C3A" w:rsidRPr="00555121" w:rsidRDefault="000F7C3A" w:rsidP="00B61F2D">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الإصابة في تمييز الصحابة، مطبعة السعادة، (مصر1328هـ)، ج1</w:t>
      </w:r>
      <w:r w:rsidRPr="00555121">
        <w:rPr>
          <w:rFonts w:ascii="Simplified Arabic" w:hAnsi="Simplified Arabic" w:cs="Simplified Arabic" w:hint="cs"/>
          <w:sz w:val="32"/>
          <w:szCs w:val="32"/>
          <w:rtl/>
          <w:lang w:bidi="ar-IQ"/>
        </w:rPr>
        <w:t>.</w:t>
      </w:r>
    </w:p>
    <w:p w:rsidR="000F7C3A" w:rsidRPr="00555121" w:rsidRDefault="000F7C3A" w:rsidP="000F7C3A">
      <w:pPr>
        <w:pStyle w:val="a5"/>
        <w:numPr>
          <w:ilvl w:val="0"/>
          <w:numId w:val="43"/>
        </w:numPr>
        <w:tabs>
          <w:tab w:val="left" w:pos="1076"/>
        </w:tabs>
        <w:jc w:val="both"/>
        <w:rPr>
          <w:rFonts w:ascii="Simplified Arabic" w:hAnsi="Simplified Arabic" w:cs="Simplified Arabic"/>
          <w:sz w:val="32"/>
          <w:szCs w:val="32"/>
          <w:rtl/>
          <w:lang w:bidi="ar-LY"/>
        </w:rPr>
      </w:pPr>
      <w:r w:rsidRPr="00555121">
        <w:rPr>
          <w:rFonts w:ascii="Simplified Arabic" w:hAnsi="Simplified Arabic" w:cs="Simplified Arabic" w:hint="cs"/>
          <w:sz w:val="32"/>
          <w:szCs w:val="32"/>
          <w:rtl/>
        </w:rPr>
        <w:t>أوصاف أحمد الممارسات المعاصرة الأساليب التمويل الإسلامية 1994.</w:t>
      </w:r>
      <w:r w:rsidRPr="00555121">
        <w:rPr>
          <w:rFonts w:ascii="Simplified Arabic" w:hAnsi="Simplified Arabic" w:cs="Simplified Arabic"/>
          <w:sz w:val="32"/>
          <w:szCs w:val="32"/>
          <w:rtl/>
          <w:lang w:bidi="ar-LY"/>
        </w:rPr>
        <w:t xml:space="preserve"> </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خليفة ، مناع ، المزارعة والمساقاة في الشريعة الاسلامية،</w:t>
      </w:r>
      <w:r w:rsidR="00B61F2D">
        <w:rPr>
          <w:rFonts w:ascii="Simplified Arabic" w:hAnsi="Simplified Arabic" w:cs="Simplified Arabic" w:hint="cs"/>
          <w:sz w:val="32"/>
          <w:szCs w:val="32"/>
          <w:rtl/>
          <w:lang w:val="en" w:bidi="ar-IQ"/>
        </w:rPr>
        <w:t xml:space="preserve"> </w:t>
      </w:r>
      <w:r w:rsidRPr="00555121">
        <w:rPr>
          <w:rFonts w:ascii="Simplified Arabic" w:hAnsi="Simplified Arabic" w:cs="Simplified Arabic"/>
          <w:sz w:val="32"/>
          <w:szCs w:val="32"/>
          <w:rtl/>
          <w:lang w:val="en" w:bidi="ar-IQ"/>
        </w:rPr>
        <w:t>دار الرسالة،(بغداد، 1976)</w:t>
      </w:r>
      <w:r w:rsidRPr="00555121">
        <w:rPr>
          <w:rFonts w:ascii="Simplified Arabic" w:hAnsi="Simplified Arabic" w:cs="Simplified Arabic" w:hint="cs"/>
          <w:sz w:val="32"/>
          <w:szCs w:val="32"/>
          <w:rtl/>
          <w:lang w:bidi="ar-IQ"/>
        </w:rPr>
        <w:t>.</w:t>
      </w:r>
    </w:p>
    <w:p w:rsidR="000F7C3A" w:rsidRPr="00555121" w:rsidRDefault="000F7C3A" w:rsidP="000F7C3A">
      <w:pPr>
        <w:pStyle w:val="a5"/>
        <w:numPr>
          <w:ilvl w:val="0"/>
          <w:numId w:val="43"/>
        </w:numPr>
        <w:jc w:val="both"/>
        <w:rPr>
          <w:rFonts w:ascii="Simplified Arabic" w:hAnsi="Simplified Arabic" w:cs="Simplified Arabic"/>
          <w:sz w:val="32"/>
          <w:szCs w:val="32"/>
        </w:rPr>
      </w:pPr>
      <w:r w:rsidRPr="00555121">
        <w:rPr>
          <w:rFonts w:ascii="Simplified Arabic" w:hAnsi="Simplified Arabic" w:cs="Simplified Arabic" w:hint="cs"/>
          <w:color w:val="000000"/>
          <w:sz w:val="32"/>
          <w:szCs w:val="32"/>
          <w:rtl/>
        </w:rPr>
        <w:t>د. ضياء مجيد البنوك الإسلامية مؤسسة جامعة الجزائر، 1997ف.</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bidi="ar-LY"/>
        </w:rPr>
        <w:t>د. عبد الرحمن يسري، اقتصاديات النقود والبنوك، مطبعة سامي، الإسكندرية، 1998م</w:t>
      </w:r>
      <w:r w:rsidRPr="00555121">
        <w:rPr>
          <w:rFonts w:ascii="Simplified Arabic" w:hAnsi="Simplified Arabic" w:cs="Simplified Arabic" w:hint="cs"/>
          <w:sz w:val="32"/>
          <w:szCs w:val="32"/>
          <w:rtl/>
          <w:lang w:bidi="ar-LY"/>
        </w:rPr>
        <w:t>.</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رشيد، فوزي، محاضرات باللغة السومرية،</w:t>
      </w:r>
      <w:r w:rsidRPr="00555121">
        <w:rPr>
          <w:rFonts w:ascii="Simplified Arabic" w:hAnsi="Simplified Arabic" w:cs="Simplified Arabic" w:hint="cs"/>
          <w:sz w:val="32"/>
          <w:szCs w:val="32"/>
          <w:rtl/>
          <w:lang w:val="en" w:bidi="ar-IQ"/>
        </w:rPr>
        <w:t xml:space="preserve"> </w:t>
      </w:r>
      <w:r w:rsidRPr="00555121">
        <w:rPr>
          <w:rFonts w:ascii="Simplified Arabic" w:hAnsi="Simplified Arabic" w:cs="Simplified Arabic"/>
          <w:sz w:val="32"/>
          <w:szCs w:val="32"/>
          <w:rtl/>
          <w:lang w:val="en" w:bidi="ar-IQ"/>
        </w:rPr>
        <w:t>(بغداد ، 1985)</w:t>
      </w:r>
      <w:r w:rsidRPr="00555121">
        <w:rPr>
          <w:rFonts w:ascii="Simplified Arabic" w:hAnsi="Simplified Arabic" w:cs="Simplified Arabic" w:hint="cs"/>
          <w:sz w:val="32"/>
          <w:szCs w:val="32"/>
          <w:rtl/>
          <w:lang w:val="en" w:bidi="ar-IQ"/>
        </w:rPr>
        <w:t>.</w:t>
      </w:r>
    </w:p>
    <w:p w:rsidR="000F7C3A" w:rsidRPr="00555121" w:rsidRDefault="000F7C3A" w:rsidP="000F7C3A">
      <w:pPr>
        <w:pStyle w:val="a5"/>
        <w:numPr>
          <w:ilvl w:val="0"/>
          <w:numId w:val="43"/>
        </w:numPr>
        <w:tabs>
          <w:tab w:val="left" w:pos="1076"/>
        </w:tabs>
        <w:jc w:val="both"/>
        <w:rPr>
          <w:rFonts w:ascii="Simplified Arabic" w:hAnsi="Simplified Arabic" w:cs="Simplified Arabic"/>
          <w:sz w:val="32"/>
          <w:szCs w:val="32"/>
        </w:rPr>
      </w:pPr>
      <w:r w:rsidRPr="00555121">
        <w:rPr>
          <w:rFonts w:ascii="Simplified Arabic" w:hAnsi="Simplified Arabic" w:cs="Simplified Arabic" w:hint="cs"/>
          <w:sz w:val="32"/>
          <w:szCs w:val="32"/>
          <w:rtl/>
        </w:rPr>
        <w:t>سامر جلود، البنوك التجارية والتسويق المصرفي، 1997.</w:t>
      </w:r>
    </w:p>
    <w:p w:rsidR="000F7C3A" w:rsidRPr="00555121" w:rsidRDefault="000F7C3A" w:rsidP="000F7C3A">
      <w:pPr>
        <w:pStyle w:val="a5"/>
        <w:numPr>
          <w:ilvl w:val="0"/>
          <w:numId w:val="43"/>
        </w:numPr>
        <w:tabs>
          <w:tab w:val="left" w:pos="935"/>
        </w:tabs>
        <w:autoSpaceDE w:val="0"/>
        <w:autoSpaceDN w:val="0"/>
        <w:adjustRightInd w:val="0"/>
        <w:jc w:val="both"/>
        <w:rPr>
          <w:rFonts w:ascii="Simplified Arabic" w:hAnsi="Simplified Arabic" w:cs="Simplified Arabic"/>
          <w:sz w:val="32"/>
          <w:szCs w:val="32"/>
          <w:lang w:val="en" w:bidi="ar-IQ"/>
        </w:rPr>
      </w:pPr>
      <w:r w:rsidRPr="00555121">
        <w:rPr>
          <w:rFonts w:ascii="Simplified Arabic" w:hAnsi="Simplified Arabic" w:cs="Simplified Arabic"/>
          <w:sz w:val="32"/>
          <w:szCs w:val="32"/>
          <w:rtl/>
          <w:lang w:val="en" w:bidi="ar-IQ"/>
        </w:rPr>
        <w:t>سوسة، احمد، تاريخ حضارة وادي الرافدين في ضوء مشاريع الري الزراعية والمكتشفات الأثرية والمصادر التاريخية ،(بغداد ،1986) ،ج2، الجميلي،</w:t>
      </w:r>
      <w:r w:rsidRPr="00555121">
        <w:rPr>
          <w:rFonts w:ascii="Simplified Arabic" w:hAnsi="Simplified Arabic" w:cs="Simplified Arabic" w:hint="cs"/>
          <w:sz w:val="32"/>
          <w:szCs w:val="32"/>
          <w:rtl/>
          <w:lang w:val="en" w:bidi="ar-IQ"/>
        </w:rPr>
        <w:t xml:space="preserve"> </w:t>
      </w:r>
      <w:r w:rsidRPr="00555121">
        <w:rPr>
          <w:rFonts w:ascii="Simplified Arabic" w:hAnsi="Simplified Arabic" w:cs="Simplified Arabic"/>
          <w:sz w:val="32"/>
          <w:szCs w:val="32"/>
          <w:rtl/>
          <w:lang w:val="en" w:bidi="ar-IQ"/>
        </w:rPr>
        <w:t xml:space="preserve">هيفاء رشيد، الطوفان في الموروث الأدبي والحضاري الشرقي القديم ، رسالة ماجستير ، جامعة بغداد، كلية اللغات،2000م. </w:t>
      </w:r>
    </w:p>
    <w:p w:rsidR="000F7C3A" w:rsidRPr="00555121" w:rsidRDefault="000F7C3A" w:rsidP="000F7C3A">
      <w:pPr>
        <w:pStyle w:val="a5"/>
        <w:numPr>
          <w:ilvl w:val="0"/>
          <w:numId w:val="43"/>
        </w:numPr>
        <w:tabs>
          <w:tab w:val="left" w:pos="1076"/>
        </w:tabs>
        <w:jc w:val="both"/>
        <w:rPr>
          <w:rFonts w:ascii="Simplified Arabic" w:hAnsi="Simplified Arabic" w:cs="Simplified Arabic"/>
          <w:sz w:val="32"/>
          <w:szCs w:val="32"/>
        </w:rPr>
      </w:pPr>
      <w:r w:rsidRPr="00555121">
        <w:rPr>
          <w:rFonts w:ascii="Simplified Arabic" w:hAnsi="Simplified Arabic" w:cs="Simplified Arabic" w:hint="cs"/>
          <w:sz w:val="32"/>
          <w:szCs w:val="32"/>
          <w:rtl/>
        </w:rPr>
        <w:t xml:space="preserve">شقري نوري موسى أ. سوزان سمير ديب، د. إيناس ظافر </w:t>
      </w:r>
      <w:proofErr w:type="spellStart"/>
      <w:r w:rsidRPr="00555121">
        <w:rPr>
          <w:rFonts w:ascii="Simplified Arabic" w:hAnsi="Simplified Arabic" w:cs="Simplified Arabic" w:hint="cs"/>
          <w:sz w:val="32"/>
          <w:szCs w:val="32"/>
          <w:rtl/>
        </w:rPr>
        <w:t>الراميني</w:t>
      </w:r>
      <w:proofErr w:type="spellEnd"/>
      <w:r w:rsidRPr="00555121">
        <w:rPr>
          <w:rFonts w:ascii="Simplified Arabic" w:hAnsi="Simplified Arabic" w:cs="Simplified Arabic" w:hint="cs"/>
          <w:sz w:val="32"/>
          <w:szCs w:val="32"/>
          <w:rtl/>
        </w:rPr>
        <w:t>، المؤسسات المالية المحلية والدولية.</w:t>
      </w:r>
    </w:p>
    <w:p w:rsidR="000F7C3A" w:rsidRPr="00555121" w:rsidRDefault="000F7C3A" w:rsidP="000F7C3A">
      <w:pPr>
        <w:pStyle w:val="a5"/>
        <w:numPr>
          <w:ilvl w:val="0"/>
          <w:numId w:val="43"/>
        </w:numPr>
        <w:tabs>
          <w:tab w:val="left" w:pos="1076"/>
        </w:tabs>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ضياء مجيد، البنوك الإسلامية، 2000.</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lastRenderedPageBreak/>
        <w:t>الطوسي، ابو جعفر محمد بن الحسن بن علي  ، النهاية في مجرد الفقه والفتاوي دار الكتاب العربي ، (بيروت 1970 )</w:t>
      </w:r>
      <w:r w:rsidRPr="00555121">
        <w:rPr>
          <w:rFonts w:ascii="Simplified Arabic" w:hAnsi="Simplified Arabic" w:cs="Simplified Arabic" w:hint="cs"/>
          <w:sz w:val="32"/>
          <w:szCs w:val="32"/>
          <w:rtl/>
          <w:lang w:bidi="ar-LY"/>
        </w:rPr>
        <w:t>.</w:t>
      </w:r>
    </w:p>
    <w:p w:rsidR="000F7C3A" w:rsidRPr="00555121" w:rsidRDefault="000F7C3A" w:rsidP="000F7C3A">
      <w:pPr>
        <w:pStyle w:val="a5"/>
        <w:numPr>
          <w:ilvl w:val="0"/>
          <w:numId w:val="43"/>
        </w:numPr>
        <w:tabs>
          <w:tab w:val="left" w:pos="935"/>
        </w:tabs>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عبد الرزاق رحيم الهيتي، المصارف الإسلامية بين النظرية والتطبيق، 1996.</w:t>
      </w:r>
    </w:p>
    <w:p w:rsidR="000F7C3A" w:rsidRPr="00555121" w:rsidRDefault="000F7C3A" w:rsidP="000F7C3A">
      <w:pPr>
        <w:pStyle w:val="a5"/>
        <w:numPr>
          <w:ilvl w:val="0"/>
          <w:numId w:val="43"/>
        </w:numPr>
        <w:tabs>
          <w:tab w:val="left" w:pos="935"/>
        </w:tabs>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 xml:space="preserve">علي أحمد </w:t>
      </w:r>
      <w:proofErr w:type="spellStart"/>
      <w:r w:rsidRPr="00555121">
        <w:rPr>
          <w:rFonts w:ascii="Simplified Arabic" w:hAnsi="Simplified Arabic" w:cs="Simplified Arabic" w:hint="cs"/>
          <w:sz w:val="32"/>
          <w:szCs w:val="32"/>
          <w:rtl/>
          <w:lang w:bidi="ar-LY"/>
        </w:rPr>
        <w:t>السالوس</w:t>
      </w:r>
      <w:proofErr w:type="spellEnd"/>
      <w:r w:rsidRPr="00555121">
        <w:rPr>
          <w:rFonts w:ascii="Simplified Arabic" w:hAnsi="Simplified Arabic" w:cs="Simplified Arabic" w:hint="cs"/>
          <w:sz w:val="32"/>
          <w:szCs w:val="32"/>
          <w:rtl/>
          <w:lang w:bidi="ar-LY"/>
        </w:rPr>
        <w:t>، المعاملات المالية المعاصرة في ضوء الشريعة الإسلامية، مكتبة الفلاح، 1996.</w:t>
      </w:r>
    </w:p>
    <w:p w:rsidR="000F7C3A" w:rsidRPr="00555121" w:rsidRDefault="000F7C3A" w:rsidP="000F7C3A">
      <w:pPr>
        <w:pStyle w:val="a5"/>
        <w:numPr>
          <w:ilvl w:val="0"/>
          <w:numId w:val="43"/>
        </w:numPr>
        <w:tabs>
          <w:tab w:val="left" w:pos="1076"/>
        </w:tabs>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عمر عبدالله كامل، القواعد الفقهية الكبرى وأثرها في المعاملات المالية، دار الكتب القاهرة،  2000.</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كحاله، عمر رضا، العلوم العلمية في العصور الإسلامية ،(دمشق ،1972)</w:t>
      </w:r>
      <w:r w:rsidRPr="00555121">
        <w:rPr>
          <w:rFonts w:ascii="Simplified Arabic" w:hAnsi="Simplified Arabic" w:cs="Simplified Arabic" w:hint="cs"/>
          <w:sz w:val="32"/>
          <w:szCs w:val="32"/>
          <w:rtl/>
          <w:lang w:val="en" w:bidi="ar-IQ"/>
        </w:rPr>
        <w:t>,</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مالك ، بن انس ،( ت179هـ/795م) كتاب الموطأ ، تحقيق :محمد فؤاد عبد الباقي ، المكتبة الثقافية ،( بيروت ، 1988م)، ج2</w:t>
      </w:r>
      <w:r w:rsidRPr="00555121">
        <w:rPr>
          <w:rFonts w:ascii="Simplified Arabic" w:hAnsi="Simplified Arabic" w:cs="Simplified Arabic" w:hint="cs"/>
          <w:sz w:val="32"/>
          <w:szCs w:val="32"/>
          <w:rtl/>
          <w:lang w:bidi="ar-LY"/>
        </w:rPr>
        <w:t>.</w:t>
      </w:r>
    </w:p>
    <w:p w:rsidR="000F7C3A" w:rsidRPr="00555121" w:rsidRDefault="000F7C3A" w:rsidP="000F7C3A">
      <w:pPr>
        <w:pStyle w:val="a5"/>
        <w:numPr>
          <w:ilvl w:val="0"/>
          <w:numId w:val="43"/>
        </w:numPr>
        <w:tabs>
          <w:tab w:val="left" w:pos="935"/>
        </w:tabs>
        <w:rPr>
          <w:rFonts w:ascii="Simplified Arabic" w:hAnsi="Simplified Arabic" w:cs="Simplified Arabic"/>
          <w:sz w:val="32"/>
          <w:szCs w:val="32"/>
          <w:lang w:bidi="ar-LY"/>
        </w:rPr>
      </w:pPr>
      <w:r w:rsidRPr="00555121">
        <w:rPr>
          <w:rFonts w:ascii="Simplified Arabic" w:hAnsi="Simplified Arabic" w:cs="Simplified Arabic"/>
          <w:sz w:val="32"/>
          <w:szCs w:val="32"/>
          <w:rtl/>
          <w:lang w:val="en" w:bidi="ar-IQ"/>
        </w:rPr>
        <w:t>محسن خليل ، في الفكر الاقتصادي العربي  الإسلامي، ط2، مطبعة دار الشؤون الثقافية ، (بغداد 1986)</w:t>
      </w:r>
      <w:r w:rsidRPr="00555121">
        <w:rPr>
          <w:rFonts w:ascii="Simplified Arabic" w:hAnsi="Simplified Arabic" w:cs="Simplified Arabic" w:hint="cs"/>
          <w:sz w:val="32"/>
          <w:szCs w:val="32"/>
          <w:rtl/>
          <w:lang w:val="en" w:bidi="ar-IQ"/>
        </w:rPr>
        <w:t>.</w:t>
      </w:r>
    </w:p>
    <w:p w:rsidR="000F7C3A" w:rsidRPr="00555121" w:rsidRDefault="000F7C3A" w:rsidP="000F7C3A">
      <w:pPr>
        <w:pStyle w:val="a5"/>
        <w:numPr>
          <w:ilvl w:val="0"/>
          <w:numId w:val="43"/>
        </w:numPr>
        <w:tabs>
          <w:tab w:val="left" w:pos="935"/>
        </w:tabs>
        <w:spacing w:line="360" w:lineRule="auto"/>
        <w:rPr>
          <w:rFonts w:ascii="Simplified Arabic" w:hAnsi="Simplified Arabic" w:cs="Simplified Arabic"/>
          <w:sz w:val="32"/>
          <w:szCs w:val="32"/>
          <w:lang w:bidi="ar-LY"/>
        </w:rPr>
      </w:pPr>
      <w:r w:rsidRPr="00555121">
        <w:rPr>
          <w:rFonts w:ascii="Simplified Arabic" w:hAnsi="Simplified Arabic" w:cs="Simplified Arabic" w:hint="cs"/>
          <w:sz w:val="32"/>
          <w:szCs w:val="32"/>
          <w:rtl/>
          <w:lang w:bidi="ar-LY"/>
        </w:rPr>
        <w:t>محمد حسين الوادي، د. حسن محمد المصارف الإسلامية الأسس النظرية والتطبيقات العملية، 2007.</w:t>
      </w:r>
    </w:p>
    <w:p w:rsidR="000F7C3A" w:rsidRPr="00555121" w:rsidRDefault="000F7C3A" w:rsidP="000F7C3A">
      <w:pPr>
        <w:pStyle w:val="a5"/>
        <w:numPr>
          <w:ilvl w:val="0"/>
          <w:numId w:val="43"/>
        </w:numPr>
        <w:tabs>
          <w:tab w:val="left" w:pos="935"/>
        </w:tabs>
        <w:jc w:val="both"/>
        <w:rPr>
          <w:rFonts w:ascii="Simplified Arabic" w:hAnsi="Simplified Arabic" w:cs="Simplified Arabic"/>
          <w:sz w:val="32"/>
          <w:szCs w:val="32"/>
        </w:rPr>
      </w:pPr>
      <w:r w:rsidRPr="00555121">
        <w:rPr>
          <w:rFonts w:ascii="Simplified Arabic" w:hAnsi="Simplified Arabic" w:cs="Simplified Arabic" w:hint="cs"/>
          <w:sz w:val="32"/>
          <w:szCs w:val="32"/>
          <w:rtl/>
        </w:rPr>
        <w:t>مصطفى كامل طايل البنوك الإسلامية المنهج والتطبيق 1944.</w:t>
      </w:r>
    </w:p>
    <w:p w:rsidR="000F7C3A" w:rsidRPr="000F7C3A" w:rsidRDefault="000F7C3A" w:rsidP="00EB155F">
      <w:pPr>
        <w:jc w:val="both"/>
        <w:rPr>
          <w:rFonts w:ascii="Simplified Arabic" w:hAnsi="Simplified Arabic" w:cs="Simplified Arabic"/>
          <w:sz w:val="32"/>
          <w:szCs w:val="32"/>
        </w:rPr>
      </w:pPr>
    </w:p>
    <w:p w:rsidR="00EB155F" w:rsidRDefault="00EB155F" w:rsidP="00EB155F">
      <w:pPr>
        <w:ind w:firstLine="720"/>
        <w:jc w:val="both"/>
        <w:rPr>
          <w:rFonts w:ascii="Simplified Arabic" w:hAnsi="Simplified Arabic" w:cs="Simplified Arabic"/>
          <w:sz w:val="32"/>
          <w:szCs w:val="32"/>
          <w:rtl/>
          <w:lang w:bidi="ar-LY"/>
        </w:rPr>
      </w:pPr>
    </w:p>
    <w:p w:rsidR="00B14090" w:rsidRDefault="00B14090">
      <w:pPr>
        <w:rPr>
          <w:lang w:bidi="ar-LY"/>
        </w:rPr>
      </w:pPr>
    </w:p>
    <w:sectPr w:rsidR="00B14090" w:rsidSect="009178DF">
      <w:pgSz w:w="11906" w:h="16838"/>
      <w:pgMar w:top="1440" w:right="1800" w:bottom="1440" w:left="1800" w:header="708" w:footer="708" w:gutter="0"/>
      <w:pgNumType w:start="59"/>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90" w:rsidRDefault="00521F90" w:rsidP="008561BF">
      <w:pPr>
        <w:spacing w:after="0" w:line="240" w:lineRule="auto"/>
      </w:pPr>
      <w:r>
        <w:separator/>
      </w:r>
    </w:p>
  </w:endnote>
  <w:endnote w:type="continuationSeparator" w:id="0">
    <w:p w:rsidR="00521F90" w:rsidRDefault="00521F90" w:rsidP="0085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ae_Ostorah">
    <w:altName w:val="Times New Roman"/>
    <w:charset w:val="00"/>
    <w:family w:val="roman"/>
    <w:pitch w:val="variable"/>
    <w:sig w:usb0="00000000" w:usb1="C000204A" w:usb2="00000008" w:usb3="00000000" w:csb0="00000041" w:csb1="00000000"/>
  </w:font>
  <w:font w:name="Akhbar MT">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6229930"/>
      <w:docPartObj>
        <w:docPartGallery w:val="Page Numbers (Bottom of Page)"/>
        <w:docPartUnique/>
      </w:docPartObj>
    </w:sdtPr>
    <w:sdtContent>
      <w:p w:rsidR="00226D52" w:rsidRDefault="00226D52">
        <w:pPr>
          <w:pStyle w:val="a8"/>
          <w:jc w:val="center"/>
        </w:pPr>
        <w:r>
          <w:fldChar w:fldCharType="begin"/>
        </w:r>
        <w:r>
          <w:instrText>PAGE   \* MERGEFORMAT</w:instrText>
        </w:r>
        <w:r>
          <w:fldChar w:fldCharType="separate"/>
        </w:r>
        <w:r w:rsidR="00E35670" w:rsidRPr="00E35670">
          <w:rPr>
            <w:rFonts w:hint="cs"/>
            <w:noProof/>
            <w:rtl/>
            <w:lang w:val="ar-SA"/>
          </w:rPr>
          <w:t>‌د</w:t>
        </w:r>
        <w:r>
          <w:fldChar w:fldCharType="end"/>
        </w:r>
      </w:p>
    </w:sdtContent>
  </w:sdt>
  <w:p w:rsidR="00226D52" w:rsidRDefault="00226D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90" w:rsidRDefault="00521F90" w:rsidP="008561BF">
      <w:pPr>
        <w:spacing w:after="0" w:line="240" w:lineRule="auto"/>
      </w:pPr>
      <w:r>
        <w:separator/>
      </w:r>
    </w:p>
  </w:footnote>
  <w:footnote w:type="continuationSeparator" w:id="0">
    <w:p w:rsidR="00521F90" w:rsidRDefault="00521F90" w:rsidP="00856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BC68DE"/>
    <w:lvl w:ilvl="0">
      <w:numFmt w:val="bullet"/>
      <w:lvlText w:val="*"/>
      <w:lvlJc w:val="left"/>
      <w:pPr>
        <w:ind w:left="0" w:firstLine="0"/>
      </w:pPr>
    </w:lvl>
  </w:abstractNum>
  <w:abstractNum w:abstractNumId="1">
    <w:nsid w:val="076E3AE1"/>
    <w:multiLevelType w:val="hybridMultilevel"/>
    <w:tmpl w:val="67F0E04E"/>
    <w:lvl w:ilvl="0" w:tplc="FC085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A5FBB"/>
    <w:multiLevelType w:val="multilevel"/>
    <w:tmpl w:val="9A4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811E4B"/>
    <w:multiLevelType w:val="multilevel"/>
    <w:tmpl w:val="B726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E0253"/>
    <w:multiLevelType w:val="hybridMultilevel"/>
    <w:tmpl w:val="C82A6C0A"/>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125D3547"/>
    <w:multiLevelType w:val="hybridMultilevel"/>
    <w:tmpl w:val="50A8AE9A"/>
    <w:lvl w:ilvl="0" w:tplc="60FE8B0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77F41"/>
    <w:multiLevelType w:val="hybridMultilevel"/>
    <w:tmpl w:val="4250488C"/>
    <w:lvl w:ilvl="0" w:tplc="71C28A9E">
      <w:start w:val="1"/>
      <w:numFmt w:val="arabicAlpha"/>
      <w:lvlText w:val="%1."/>
      <w:lvlJc w:val="left"/>
      <w:pPr>
        <w:ind w:left="825" w:hanging="465"/>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F7CB1"/>
    <w:multiLevelType w:val="hybridMultilevel"/>
    <w:tmpl w:val="474812AC"/>
    <w:lvl w:ilvl="0" w:tplc="7B1EB506">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56540"/>
    <w:multiLevelType w:val="multilevel"/>
    <w:tmpl w:val="449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CB14D8"/>
    <w:multiLevelType w:val="hybridMultilevel"/>
    <w:tmpl w:val="05B69650"/>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10">
    <w:nsid w:val="2D8D3249"/>
    <w:multiLevelType w:val="hybridMultilevel"/>
    <w:tmpl w:val="E7A68EEE"/>
    <w:lvl w:ilvl="0" w:tplc="21F2A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13F0F"/>
    <w:multiLevelType w:val="hybridMultilevel"/>
    <w:tmpl w:val="7788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86160"/>
    <w:multiLevelType w:val="hybridMultilevel"/>
    <w:tmpl w:val="F3FCB9D2"/>
    <w:lvl w:ilvl="0" w:tplc="04090001">
      <w:start w:val="1"/>
      <w:numFmt w:val="bullet"/>
      <w:lvlText w:val=""/>
      <w:lvlJc w:val="left"/>
      <w:pPr>
        <w:ind w:left="862" w:hanging="360"/>
      </w:pPr>
      <w:rPr>
        <w:rFonts w:ascii="Symbol" w:hAnsi="Symbo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A254A3A"/>
    <w:multiLevelType w:val="hybridMultilevel"/>
    <w:tmpl w:val="A60ED1A0"/>
    <w:lvl w:ilvl="0" w:tplc="0409000F">
      <w:start w:val="1"/>
      <w:numFmt w:val="decimal"/>
      <w:lvlText w:val="%1."/>
      <w:lvlJc w:val="left"/>
      <w:pPr>
        <w:ind w:left="2846" w:hanging="360"/>
      </w:p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14">
    <w:nsid w:val="3AB853ED"/>
    <w:multiLevelType w:val="hybridMultilevel"/>
    <w:tmpl w:val="F358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93679"/>
    <w:multiLevelType w:val="hybridMultilevel"/>
    <w:tmpl w:val="43B6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17ABB"/>
    <w:multiLevelType w:val="hybridMultilevel"/>
    <w:tmpl w:val="C93A369C"/>
    <w:lvl w:ilvl="0" w:tplc="DD1ADF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3652D"/>
    <w:multiLevelType w:val="hybridMultilevel"/>
    <w:tmpl w:val="F7EA76A0"/>
    <w:lvl w:ilvl="0" w:tplc="69DA4928">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122231"/>
    <w:multiLevelType w:val="hybridMultilevel"/>
    <w:tmpl w:val="8AA6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A1B16"/>
    <w:multiLevelType w:val="hybridMultilevel"/>
    <w:tmpl w:val="A9141186"/>
    <w:lvl w:ilvl="0" w:tplc="B62410D8">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169FE"/>
    <w:multiLevelType w:val="hybridMultilevel"/>
    <w:tmpl w:val="E52EC446"/>
    <w:lvl w:ilvl="0" w:tplc="428E992E">
      <w:start w:val="1"/>
      <w:numFmt w:val="decimal"/>
      <w:lvlText w:val="%1."/>
      <w:lvlJc w:val="left"/>
      <w:pPr>
        <w:ind w:left="720" w:hanging="360"/>
      </w:pPr>
      <w:rPr>
        <w:rFonts w:asciiTheme="minorBidi" w:hAnsiTheme="minorBidi"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75655"/>
    <w:multiLevelType w:val="multilevel"/>
    <w:tmpl w:val="A9B0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40D87"/>
    <w:multiLevelType w:val="hybridMultilevel"/>
    <w:tmpl w:val="E29C3B80"/>
    <w:lvl w:ilvl="0" w:tplc="212E318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12EE2"/>
    <w:multiLevelType w:val="hybridMultilevel"/>
    <w:tmpl w:val="8F52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C6642"/>
    <w:multiLevelType w:val="hybridMultilevel"/>
    <w:tmpl w:val="EFBA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E902A7"/>
    <w:multiLevelType w:val="hybridMultilevel"/>
    <w:tmpl w:val="A134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E4D3E"/>
    <w:multiLevelType w:val="hybridMultilevel"/>
    <w:tmpl w:val="2EC0E622"/>
    <w:lvl w:ilvl="0" w:tplc="60FE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531981"/>
    <w:multiLevelType w:val="hybridMultilevel"/>
    <w:tmpl w:val="223CDF7A"/>
    <w:lvl w:ilvl="0" w:tplc="0409000F">
      <w:start w:val="1"/>
      <w:numFmt w:val="decimal"/>
      <w:lvlText w:val="%1."/>
      <w:lvlJc w:val="left"/>
      <w:pPr>
        <w:ind w:left="36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nsid w:val="5A676620"/>
    <w:multiLevelType w:val="hybridMultilevel"/>
    <w:tmpl w:val="52D6664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nsid w:val="5AC91CED"/>
    <w:multiLevelType w:val="hybridMultilevel"/>
    <w:tmpl w:val="854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A051B"/>
    <w:multiLevelType w:val="hybridMultilevel"/>
    <w:tmpl w:val="FF8A0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061B8"/>
    <w:multiLevelType w:val="hybridMultilevel"/>
    <w:tmpl w:val="2CE23DA6"/>
    <w:lvl w:ilvl="0" w:tplc="60FE8B0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CC185D"/>
    <w:multiLevelType w:val="hybridMultilevel"/>
    <w:tmpl w:val="14FA0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A24DC"/>
    <w:multiLevelType w:val="hybridMultilevel"/>
    <w:tmpl w:val="2A069CF4"/>
    <w:lvl w:ilvl="0" w:tplc="A0EE7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DA45A7"/>
    <w:multiLevelType w:val="multilevel"/>
    <w:tmpl w:val="D7F2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9CD2626"/>
    <w:multiLevelType w:val="hybridMultilevel"/>
    <w:tmpl w:val="7372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B37FD"/>
    <w:multiLevelType w:val="hybridMultilevel"/>
    <w:tmpl w:val="E2FE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E3431"/>
    <w:multiLevelType w:val="hybridMultilevel"/>
    <w:tmpl w:val="3A34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C76A3"/>
    <w:multiLevelType w:val="multilevel"/>
    <w:tmpl w:val="263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506AF"/>
    <w:multiLevelType w:val="hybridMultilevel"/>
    <w:tmpl w:val="557ABC60"/>
    <w:lvl w:ilvl="0" w:tplc="60FE8B0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0B4CFA"/>
    <w:multiLevelType w:val="hybridMultilevel"/>
    <w:tmpl w:val="E9CCD9E2"/>
    <w:lvl w:ilvl="0" w:tplc="38A69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14073"/>
    <w:multiLevelType w:val="hybridMultilevel"/>
    <w:tmpl w:val="66C4D812"/>
    <w:lvl w:ilvl="0" w:tplc="A2AAB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A370B"/>
    <w:multiLevelType w:val="hybridMultilevel"/>
    <w:tmpl w:val="AE54791A"/>
    <w:lvl w:ilvl="0" w:tplc="0409000F">
      <w:start w:val="1"/>
      <w:numFmt w:val="decimal"/>
      <w:lvlText w:val="%1."/>
      <w:lvlJc w:val="left"/>
      <w:pPr>
        <w:ind w:left="502" w:hanging="360"/>
      </w:pPr>
      <w:rPr>
        <w:rFont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abstractNumId w:val="25"/>
  </w:num>
  <w:num w:numId="2">
    <w:abstractNumId w:val="17"/>
  </w:num>
  <w:num w:numId="3">
    <w:abstractNumId w:val="19"/>
  </w:num>
  <w:num w:numId="4">
    <w:abstractNumId w:val="22"/>
  </w:num>
  <w:num w:numId="5">
    <w:abstractNumId w:val="6"/>
  </w:num>
  <w:num w:numId="6">
    <w:abstractNumId w:val="18"/>
  </w:num>
  <w:num w:numId="7">
    <w:abstractNumId w:val="16"/>
  </w:num>
  <w:num w:numId="8">
    <w:abstractNumId w:val="7"/>
  </w:num>
  <w:num w:numId="9">
    <w:abstractNumId w:val="15"/>
  </w:num>
  <w:num w:numId="10">
    <w:abstractNumId w:val="35"/>
  </w:num>
  <w:num w:numId="11">
    <w:abstractNumId w:val="24"/>
  </w:num>
  <w:num w:numId="12">
    <w:abstractNumId w:val="41"/>
  </w:num>
  <w:num w:numId="13">
    <w:abstractNumId w:val="26"/>
  </w:num>
  <w:num w:numId="14">
    <w:abstractNumId w:val="29"/>
  </w:num>
  <w:num w:numId="15">
    <w:abstractNumId w:val="40"/>
  </w:num>
  <w:num w:numId="16">
    <w:abstractNumId w:val="1"/>
  </w:num>
  <w:num w:numId="17">
    <w:abstractNumId w:val="10"/>
  </w:num>
  <w:num w:numId="18">
    <w:abstractNumId w:val="33"/>
  </w:num>
  <w:num w:numId="19">
    <w:abstractNumId w:val="23"/>
  </w:num>
  <w:num w:numId="20">
    <w:abstractNumId w:val="0"/>
    <w:lvlOverride w:ilvl="0">
      <w:lvl w:ilvl="0">
        <w:numFmt w:val="irohaFullWidth"/>
        <w:lvlText w:val=""/>
        <w:legacy w:legacy="1" w:legacySpace="0" w:legacyIndent="360"/>
        <w:lvlJc w:val="right"/>
        <w:pPr>
          <w:ind w:left="0" w:firstLine="0"/>
        </w:pPr>
        <w:rPr>
          <w:rFonts w:ascii="Symbol" w:hAnsi="Symbol" w:hint="default"/>
        </w:rPr>
      </w:lvl>
    </w:lvlOverride>
  </w:num>
  <w:num w:numId="21">
    <w:abstractNumId w:val="38"/>
  </w:num>
  <w:num w:numId="22">
    <w:abstractNumId w:val="21"/>
  </w:num>
  <w:num w:numId="23">
    <w:abstractNumId w:val="3"/>
  </w:num>
  <w:num w:numId="24">
    <w:abstractNumId w:val="34"/>
  </w:num>
  <w:num w:numId="25">
    <w:abstractNumId w:val="2"/>
  </w:num>
  <w:num w:numId="26">
    <w:abstractNumId w:val="8"/>
  </w:num>
  <w:num w:numId="27">
    <w:abstractNumId w:val="39"/>
  </w:num>
  <w:num w:numId="28">
    <w:abstractNumId w:val="5"/>
  </w:num>
  <w:num w:numId="29">
    <w:abstractNumId w:val="31"/>
  </w:num>
  <w:num w:numId="30">
    <w:abstractNumId w:val="42"/>
  </w:num>
  <w:num w:numId="31">
    <w:abstractNumId w:val="27"/>
  </w:num>
  <w:num w:numId="32">
    <w:abstractNumId w:val="9"/>
  </w:num>
  <w:num w:numId="33">
    <w:abstractNumId w:val="11"/>
  </w:num>
  <w:num w:numId="34">
    <w:abstractNumId w:val="4"/>
  </w:num>
  <w:num w:numId="35">
    <w:abstractNumId w:val="28"/>
  </w:num>
  <w:num w:numId="36">
    <w:abstractNumId w:val="12"/>
  </w:num>
  <w:num w:numId="37">
    <w:abstractNumId w:val="13"/>
  </w:num>
  <w:num w:numId="38">
    <w:abstractNumId w:val="32"/>
  </w:num>
  <w:num w:numId="39">
    <w:abstractNumId w:val="20"/>
  </w:num>
  <w:num w:numId="40">
    <w:abstractNumId w:val="37"/>
  </w:num>
  <w:num w:numId="41">
    <w:abstractNumId w:val="36"/>
  </w:num>
  <w:num w:numId="42">
    <w:abstractNumId w:val="3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02"/>
    <w:rsid w:val="000A53D8"/>
    <w:rsid w:val="000F7C3A"/>
    <w:rsid w:val="00146789"/>
    <w:rsid w:val="0017433C"/>
    <w:rsid w:val="00226D52"/>
    <w:rsid w:val="0028620F"/>
    <w:rsid w:val="004043C9"/>
    <w:rsid w:val="004B19B5"/>
    <w:rsid w:val="00521F90"/>
    <w:rsid w:val="00535075"/>
    <w:rsid w:val="005C495B"/>
    <w:rsid w:val="005F2631"/>
    <w:rsid w:val="00650C51"/>
    <w:rsid w:val="006C30A9"/>
    <w:rsid w:val="007B0302"/>
    <w:rsid w:val="007D021F"/>
    <w:rsid w:val="008243C2"/>
    <w:rsid w:val="00834A8B"/>
    <w:rsid w:val="008561BF"/>
    <w:rsid w:val="009178DF"/>
    <w:rsid w:val="009A7C2E"/>
    <w:rsid w:val="009B14F4"/>
    <w:rsid w:val="00A349E1"/>
    <w:rsid w:val="00B14090"/>
    <w:rsid w:val="00B61F2D"/>
    <w:rsid w:val="00C1508B"/>
    <w:rsid w:val="00C4406E"/>
    <w:rsid w:val="00CC43F8"/>
    <w:rsid w:val="00CF371D"/>
    <w:rsid w:val="00D82794"/>
    <w:rsid w:val="00DF3FA2"/>
    <w:rsid w:val="00E14ACF"/>
    <w:rsid w:val="00E35670"/>
    <w:rsid w:val="00EB1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5F"/>
    <w:pPr>
      <w:bidi/>
    </w:pPr>
  </w:style>
  <w:style w:type="paragraph" w:styleId="2">
    <w:name w:val="heading 2"/>
    <w:basedOn w:val="a"/>
    <w:link w:val="2Char"/>
    <w:uiPriority w:val="9"/>
    <w:qFormat/>
    <w:rsid w:val="000F7C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7C3A"/>
    <w:rPr>
      <w:rFonts w:ascii="Times New Roman" w:eastAsia="Times New Roman" w:hAnsi="Times New Roman" w:cs="Times New Roman"/>
      <w:b/>
      <w:bCs/>
      <w:sz w:val="36"/>
      <w:szCs w:val="36"/>
    </w:rPr>
  </w:style>
  <w:style w:type="paragraph" w:styleId="a3">
    <w:name w:val="endnote text"/>
    <w:basedOn w:val="a"/>
    <w:link w:val="Char"/>
    <w:uiPriority w:val="99"/>
    <w:unhideWhenUsed/>
    <w:rsid w:val="00EB155F"/>
    <w:pPr>
      <w:spacing w:after="0" w:line="240" w:lineRule="auto"/>
    </w:pPr>
    <w:rPr>
      <w:sz w:val="20"/>
      <w:szCs w:val="20"/>
    </w:rPr>
  </w:style>
  <w:style w:type="character" w:customStyle="1" w:styleId="Char">
    <w:name w:val="نص تعليق ختامي Char"/>
    <w:basedOn w:val="a0"/>
    <w:link w:val="a3"/>
    <w:uiPriority w:val="99"/>
    <w:rsid w:val="00EB155F"/>
    <w:rPr>
      <w:sz w:val="20"/>
      <w:szCs w:val="20"/>
    </w:rPr>
  </w:style>
  <w:style w:type="paragraph" w:styleId="a4">
    <w:name w:val="Balloon Text"/>
    <w:basedOn w:val="a"/>
    <w:link w:val="Char0"/>
    <w:uiPriority w:val="99"/>
    <w:semiHidden/>
    <w:unhideWhenUsed/>
    <w:rsid w:val="00EB155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EB155F"/>
    <w:rPr>
      <w:rFonts w:ascii="Tahoma" w:hAnsi="Tahoma" w:cs="Tahoma"/>
      <w:sz w:val="16"/>
      <w:szCs w:val="16"/>
    </w:rPr>
  </w:style>
  <w:style w:type="paragraph" w:styleId="a5">
    <w:name w:val="List Paragraph"/>
    <w:basedOn w:val="a"/>
    <w:uiPriority w:val="34"/>
    <w:qFormat/>
    <w:rsid w:val="00EB155F"/>
    <w:pPr>
      <w:ind w:left="720"/>
      <w:contextualSpacing/>
    </w:pPr>
  </w:style>
  <w:style w:type="table" w:styleId="a6">
    <w:name w:val="Table Grid"/>
    <w:basedOn w:val="a1"/>
    <w:uiPriority w:val="59"/>
    <w:rsid w:val="00EB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F7C3A"/>
  </w:style>
  <w:style w:type="character" w:customStyle="1" w:styleId="ms-rtecustom-articlebyline">
    <w:name w:val="ms-rtecustom-articlebyline"/>
    <w:basedOn w:val="a0"/>
    <w:rsid w:val="000F7C3A"/>
  </w:style>
  <w:style w:type="paragraph" w:styleId="a7">
    <w:name w:val="header"/>
    <w:basedOn w:val="a"/>
    <w:link w:val="Char1"/>
    <w:uiPriority w:val="99"/>
    <w:unhideWhenUsed/>
    <w:rsid w:val="000F7C3A"/>
    <w:pPr>
      <w:tabs>
        <w:tab w:val="center" w:pos="4153"/>
        <w:tab w:val="right" w:pos="8306"/>
      </w:tabs>
      <w:spacing w:after="0" w:line="240" w:lineRule="auto"/>
    </w:pPr>
  </w:style>
  <w:style w:type="character" w:customStyle="1" w:styleId="Char1">
    <w:name w:val="رأس الصفحة Char"/>
    <w:basedOn w:val="a0"/>
    <w:link w:val="a7"/>
    <w:uiPriority w:val="99"/>
    <w:rsid w:val="000F7C3A"/>
  </w:style>
  <w:style w:type="paragraph" w:styleId="a8">
    <w:name w:val="footer"/>
    <w:basedOn w:val="a"/>
    <w:link w:val="Char2"/>
    <w:uiPriority w:val="99"/>
    <w:unhideWhenUsed/>
    <w:rsid w:val="000F7C3A"/>
    <w:pPr>
      <w:tabs>
        <w:tab w:val="center" w:pos="4153"/>
        <w:tab w:val="right" w:pos="8306"/>
      </w:tabs>
      <w:spacing w:after="0" w:line="240" w:lineRule="auto"/>
    </w:pPr>
  </w:style>
  <w:style w:type="character" w:customStyle="1" w:styleId="Char2">
    <w:name w:val="تذييل الصفحة Char"/>
    <w:basedOn w:val="a0"/>
    <w:link w:val="a8"/>
    <w:uiPriority w:val="99"/>
    <w:rsid w:val="000F7C3A"/>
  </w:style>
  <w:style w:type="character" w:customStyle="1" w:styleId="toctoggle">
    <w:name w:val="toctoggle"/>
    <w:basedOn w:val="a0"/>
    <w:rsid w:val="000F7C3A"/>
  </w:style>
  <w:style w:type="character" w:customStyle="1" w:styleId="tocnumber">
    <w:name w:val="tocnumber"/>
    <w:basedOn w:val="a0"/>
    <w:rsid w:val="000F7C3A"/>
  </w:style>
  <w:style w:type="character" w:customStyle="1" w:styleId="toctext">
    <w:name w:val="toctext"/>
    <w:basedOn w:val="a0"/>
    <w:rsid w:val="000F7C3A"/>
  </w:style>
  <w:style w:type="character" w:customStyle="1" w:styleId="mw-headline">
    <w:name w:val="mw-headline"/>
    <w:basedOn w:val="a0"/>
    <w:rsid w:val="000F7C3A"/>
  </w:style>
  <w:style w:type="character" w:customStyle="1" w:styleId="mw-editsection">
    <w:name w:val="mw-editsection"/>
    <w:basedOn w:val="a0"/>
    <w:rsid w:val="000F7C3A"/>
  </w:style>
  <w:style w:type="character" w:customStyle="1" w:styleId="mw-editsection-bracket">
    <w:name w:val="mw-editsection-bracket"/>
    <w:basedOn w:val="a0"/>
    <w:rsid w:val="000F7C3A"/>
  </w:style>
  <w:style w:type="paragraph" w:styleId="a9">
    <w:name w:val="No Spacing"/>
    <w:uiPriority w:val="1"/>
    <w:qFormat/>
    <w:rsid w:val="000F7C3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5F"/>
    <w:pPr>
      <w:bidi/>
    </w:pPr>
  </w:style>
  <w:style w:type="paragraph" w:styleId="2">
    <w:name w:val="heading 2"/>
    <w:basedOn w:val="a"/>
    <w:link w:val="2Char"/>
    <w:uiPriority w:val="9"/>
    <w:qFormat/>
    <w:rsid w:val="000F7C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7C3A"/>
    <w:rPr>
      <w:rFonts w:ascii="Times New Roman" w:eastAsia="Times New Roman" w:hAnsi="Times New Roman" w:cs="Times New Roman"/>
      <w:b/>
      <w:bCs/>
      <w:sz w:val="36"/>
      <w:szCs w:val="36"/>
    </w:rPr>
  </w:style>
  <w:style w:type="paragraph" w:styleId="a3">
    <w:name w:val="endnote text"/>
    <w:basedOn w:val="a"/>
    <w:link w:val="Char"/>
    <w:uiPriority w:val="99"/>
    <w:unhideWhenUsed/>
    <w:rsid w:val="00EB155F"/>
    <w:pPr>
      <w:spacing w:after="0" w:line="240" w:lineRule="auto"/>
    </w:pPr>
    <w:rPr>
      <w:sz w:val="20"/>
      <w:szCs w:val="20"/>
    </w:rPr>
  </w:style>
  <w:style w:type="character" w:customStyle="1" w:styleId="Char">
    <w:name w:val="نص تعليق ختامي Char"/>
    <w:basedOn w:val="a0"/>
    <w:link w:val="a3"/>
    <w:uiPriority w:val="99"/>
    <w:rsid w:val="00EB155F"/>
    <w:rPr>
      <w:sz w:val="20"/>
      <w:szCs w:val="20"/>
    </w:rPr>
  </w:style>
  <w:style w:type="paragraph" w:styleId="a4">
    <w:name w:val="Balloon Text"/>
    <w:basedOn w:val="a"/>
    <w:link w:val="Char0"/>
    <w:uiPriority w:val="99"/>
    <w:semiHidden/>
    <w:unhideWhenUsed/>
    <w:rsid w:val="00EB155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EB155F"/>
    <w:rPr>
      <w:rFonts w:ascii="Tahoma" w:hAnsi="Tahoma" w:cs="Tahoma"/>
      <w:sz w:val="16"/>
      <w:szCs w:val="16"/>
    </w:rPr>
  </w:style>
  <w:style w:type="paragraph" w:styleId="a5">
    <w:name w:val="List Paragraph"/>
    <w:basedOn w:val="a"/>
    <w:uiPriority w:val="34"/>
    <w:qFormat/>
    <w:rsid w:val="00EB155F"/>
    <w:pPr>
      <w:ind w:left="720"/>
      <w:contextualSpacing/>
    </w:pPr>
  </w:style>
  <w:style w:type="table" w:styleId="a6">
    <w:name w:val="Table Grid"/>
    <w:basedOn w:val="a1"/>
    <w:uiPriority w:val="59"/>
    <w:rsid w:val="00EB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F7C3A"/>
  </w:style>
  <w:style w:type="character" w:customStyle="1" w:styleId="ms-rtecustom-articlebyline">
    <w:name w:val="ms-rtecustom-articlebyline"/>
    <w:basedOn w:val="a0"/>
    <w:rsid w:val="000F7C3A"/>
  </w:style>
  <w:style w:type="paragraph" w:styleId="a7">
    <w:name w:val="header"/>
    <w:basedOn w:val="a"/>
    <w:link w:val="Char1"/>
    <w:uiPriority w:val="99"/>
    <w:unhideWhenUsed/>
    <w:rsid w:val="000F7C3A"/>
    <w:pPr>
      <w:tabs>
        <w:tab w:val="center" w:pos="4153"/>
        <w:tab w:val="right" w:pos="8306"/>
      </w:tabs>
      <w:spacing w:after="0" w:line="240" w:lineRule="auto"/>
    </w:pPr>
  </w:style>
  <w:style w:type="character" w:customStyle="1" w:styleId="Char1">
    <w:name w:val="رأس الصفحة Char"/>
    <w:basedOn w:val="a0"/>
    <w:link w:val="a7"/>
    <w:uiPriority w:val="99"/>
    <w:rsid w:val="000F7C3A"/>
  </w:style>
  <w:style w:type="paragraph" w:styleId="a8">
    <w:name w:val="footer"/>
    <w:basedOn w:val="a"/>
    <w:link w:val="Char2"/>
    <w:uiPriority w:val="99"/>
    <w:unhideWhenUsed/>
    <w:rsid w:val="000F7C3A"/>
    <w:pPr>
      <w:tabs>
        <w:tab w:val="center" w:pos="4153"/>
        <w:tab w:val="right" w:pos="8306"/>
      </w:tabs>
      <w:spacing w:after="0" w:line="240" w:lineRule="auto"/>
    </w:pPr>
  </w:style>
  <w:style w:type="character" w:customStyle="1" w:styleId="Char2">
    <w:name w:val="تذييل الصفحة Char"/>
    <w:basedOn w:val="a0"/>
    <w:link w:val="a8"/>
    <w:uiPriority w:val="99"/>
    <w:rsid w:val="000F7C3A"/>
  </w:style>
  <w:style w:type="character" w:customStyle="1" w:styleId="toctoggle">
    <w:name w:val="toctoggle"/>
    <w:basedOn w:val="a0"/>
    <w:rsid w:val="000F7C3A"/>
  </w:style>
  <w:style w:type="character" w:customStyle="1" w:styleId="tocnumber">
    <w:name w:val="tocnumber"/>
    <w:basedOn w:val="a0"/>
    <w:rsid w:val="000F7C3A"/>
  </w:style>
  <w:style w:type="character" w:customStyle="1" w:styleId="toctext">
    <w:name w:val="toctext"/>
    <w:basedOn w:val="a0"/>
    <w:rsid w:val="000F7C3A"/>
  </w:style>
  <w:style w:type="character" w:customStyle="1" w:styleId="mw-headline">
    <w:name w:val="mw-headline"/>
    <w:basedOn w:val="a0"/>
    <w:rsid w:val="000F7C3A"/>
  </w:style>
  <w:style w:type="character" w:customStyle="1" w:styleId="mw-editsection">
    <w:name w:val="mw-editsection"/>
    <w:basedOn w:val="a0"/>
    <w:rsid w:val="000F7C3A"/>
  </w:style>
  <w:style w:type="character" w:customStyle="1" w:styleId="mw-editsection-bracket">
    <w:name w:val="mw-editsection-bracket"/>
    <w:basedOn w:val="a0"/>
    <w:rsid w:val="000F7C3A"/>
  </w:style>
  <w:style w:type="paragraph" w:styleId="a9">
    <w:name w:val="No Spacing"/>
    <w:uiPriority w:val="1"/>
    <w:qFormat/>
    <w:rsid w:val="000F7C3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60"/>
      <c:rAngAx val="0"/>
      <c:perspective val="30"/>
    </c:view3D>
    <c:floor>
      <c:thickness val="0"/>
    </c:floor>
    <c:sideWall>
      <c:thickness val="0"/>
    </c:sideWall>
    <c:backWall>
      <c:thickness val="0"/>
    </c:backWall>
    <c:plotArea>
      <c:layout/>
      <c:pie3DChart>
        <c:varyColors val="1"/>
        <c:ser>
          <c:idx val="0"/>
          <c:order val="0"/>
          <c:dLbls>
            <c:txPr>
              <a:bodyPr/>
              <a:lstStyle/>
              <a:p>
                <a:pPr>
                  <a:defRPr sz="1200" b="1"/>
                </a:pPr>
                <a:endParaRPr lang="ar-LY"/>
              </a:p>
            </c:txPr>
            <c:showLegendKey val="0"/>
            <c:showVal val="1"/>
            <c:showCatName val="0"/>
            <c:showSerName val="0"/>
            <c:showPercent val="0"/>
            <c:showBubbleSize val="0"/>
            <c:showLeaderLines val="1"/>
          </c:dLbls>
          <c:cat>
            <c:strRef>
              <c:f>ورقة1!$A$1:$A$2</c:f>
              <c:strCache>
                <c:ptCount val="2"/>
                <c:pt idx="0">
                  <c:v>ذكر</c:v>
                </c:pt>
                <c:pt idx="1">
                  <c:v>أنثي</c:v>
                </c:pt>
              </c:strCache>
            </c:strRef>
          </c:cat>
          <c:val>
            <c:numRef>
              <c:f>ورقة1!$B$1:$B$2</c:f>
              <c:numCache>
                <c:formatCode>0.00%</c:formatCode>
                <c:ptCount val="2"/>
                <c:pt idx="0">
                  <c:v>0.60000000000000064</c:v>
                </c:pt>
                <c:pt idx="1">
                  <c:v>0.4</c:v>
                </c:pt>
              </c:numCache>
            </c:numRef>
          </c:val>
        </c:ser>
        <c:dLbls>
          <c:showLegendKey val="0"/>
          <c:showVal val="0"/>
          <c:showCatName val="0"/>
          <c:showSerName val="0"/>
          <c:showPercent val="0"/>
          <c:showBubbleSize val="0"/>
          <c:showLeaderLines val="1"/>
        </c:dLbls>
      </c:pie3DChart>
    </c:plotArea>
    <c:legend>
      <c:legendPos val="l"/>
      <c:overlay val="0"/>
      <c:txPr>
        <a:bodyPr/>
        <a:lstStyle/>
        <a:p>
          <a:pPr>
            <a:defRPr sz="1200" b="1"/>
          </a:pPr>
          <a:endParaRPr lang="ar-LY"/>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200" b="1"/>
                </a:pPr>
                <a:endParaRPr lang="ar-LY"/>
              </a:p>
            </c:txPr>
            <c:showLegendKey val="0"/>
            <c:showVal val="1"/>
            <c:showCatName val="0"/>
            <c:showSerName val="0"/>
            <c:showPercent val="0"/>
            <c:showBubbleSize val="0"/>
            <c:showLeaderLines val="0"/>
          </c:dLbls>
          <c:cat>
            <c:strRef>
              <c:f>ورقة1!$A$1:$A$3</c:f>
              <c:strCache>
                <c:ptCount val="3"/>
                <c:pt idx="0">
                  <c:v>25 - 35</c:v>
                </c:pt>
                <c:pt idx="1">
                  <c:v>36 - 46</c:v>
                </c:pt>
                <c:pt idx="2">
                  <c:v>47 - 57</c:v>
                </c:pt>
              </c:strCache>
            </c:strRef>
          </c:cat>
          <c:val>
            <c:numRef>
              <c:f>ورقة1!$B$1:$B$3</c:f>
              <c:numCache>
                <c:formatCode>General</c:formatCode>
                <c:ptCount val="3"/>
                <c:pt idx="0">
                  <c:v>13</c:v>
                </c:pt>
                <c:pt idx="1">
                  <c:v>9</c:v>
                </c:pt>
                <c:pt idx="2">
                  <c:v>3</c:v>
                </c:pt>
              </c:numCache>
            </c:numRef>
          </c:val>
        </c:ser>
        <c:dLbls>
          <c:showLegendKey val="0"/>
          <c:showVal val="0"/>
          <c:showCatName val="0"/>
          <c:showSerName val="0"/>
          <c:showPercent val="0"/>
          <c:showBubbleSize val="0"/>
        </c:dLbls>
        <c:gapWidth val="150"/>
        <c:shape val="box"/>
        <c:axId val="155610496"/>
        <c:axId val="155612288"/>
        <c:axId val="0"/>
      </c:bar3DChart>
      <c:catAx>
        <c:axId val="155610496"/>
        <c:scaling>
          <c:orientation val="maxMin"/>
        </c:scaling>
        <c:delete val="0"/>
        <c:axPos val="b"/>
        <c:majorTickMark val="out"/>
        <c:minorTickMark val="none"/>
        <c:tickLblPos val="nextTo"/>
        <c:txPr>
          <a:bodyPr/>
          <a:lstStyle/>
          <a:p>
            <a:pPr>
              <a:defRPr sz="1200" b="1"/>
            </a:pPr>
            <a:endParaRPr lang="ar-LY"/>
          </a:p>
        </c:txPr>
        <c:crossAx val="155612288"/>
        <c:crosses val="autoZero"/>
        <c:auto val="1"/>
        <c:lblAlgn val="ctr"/>
        <c:lblOffset val="100"/>
        <c:noMultiLvlLbl val="0"/>
      </c:catAx>
      <c:valAx>
        <c:axId val="155612288"/>
        <c:scaling>
          <c:orientation val="minMax"/>
        </c:scaling>
        <c:delete val="0"/>
        <c:axPos val="r"/>
        <c:majorGridlines/>
        <c:numFmt formatCode="General" sourceLinked="1"/>
        <c:majorTickMark val="out"/>
        <c:minorTickMark val="none"/>
        <c:tickLblPos val="nextTo"/>
        <c:txPr>
          <a:bodyPr/>
          <a:lstStyle/>
          <a:p>
            <a:pPr>
              <a:defRPr sz="1200" b="1"/>
            </a:pPr>
            <a:endParaRPr lang="ar-LY"/>
          </a:p>
        </c:txPr>
        <c:crossAx val="1556104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60"/>
      <c:rAngAx val="0"/>
      <c:perspective val="30"/>
    </c:view3D>
    <c:floor>
      <c:thickness val="0"/>
    </c:floor>
    <c:sideWall>
      <c:thickness val="0"/>
    </c:sideWall>
    <c:backWall>
      <c:thickness val="0"/>
    </c:backWall>
    <c:plotArea>
      <c:layout/>
      <c:pie3DChart>
        <c:varyColors val="1"/>
        <c:ser>
          <c:idx val="0"/>
          <c:order val="0"/>
          <c:dLbls>
            <c:txPr>
              <a:bodyPr/>
              <a:lstStyle/>
              <a:p>
                <a:pPr>
                  <a:defRPr sz="1200" b="1"/>
                </a:pPr>
                <a:endParaRPr lang="ar-LY"/>
              </a:p>
            </c:txPr>
            <c:showLegendKey val="0"/>
            <c:showVal val="1"/>
            <c:showCatName val="0"/>
            <c:showSerName val="0"/>
            <c:showPercent val="0"/>
            <c:showBubbleSize val="0"/>
            <c:showLeaderLines val="1"/>
          </c:dLbls>
          <c:cat>
            <c:strRef>
              <c:f>ورقة1!$A$1:$A$2</c:f>
              <c:strCache>
                <c:ptCount val="2"/>
                <c:pt idx="0">
                  <c:v>أعرب </c:v>
                </c:pt>
                <c:pt idx="1">
                  <c:v>متزوج</c:v>
                </c:pt>
              </c:strCache>
            </c:strRef>
          </c:cat>
          <c:val>
            <c:numRef>
              <c:f>ورقة1!$B$1:$B$2</c:f>
              <c:numCache>
                <c:formatCode>0%</c:formatCode>
                <c:ptCount val="2"/>
                <c:pt idx="0">
                  <c:v>0.28000000000000008</c:v>
                </c:pt>
                <c:pt idx="1">
                  <c:v>0.72000000000000064</c:v>
                </c:pt>
              </c:numCache>
            </c:numRef>
          </c:val>
        </c:ser>
        <c:dLbls>
          <c:showLegendKey val="0"/>
          <c:showVal val="0"/>
          <c:showCatName val="0"/>
          <c:showSerName val="0"/>
          <c:showPercent val="0"/>
          <c:showBubbleSize val="0"/>
          <c:showLeaderLines val="1"/>
        </c:dLbls>
      </c:pie3DChart>
    </c:plotArea>
    <c:legend>
      <c:legendPos val="l"/>
      <c:overlay val="0"/>
      <c:txPr>
        <a:bodyPr/>
        <a:lstStyle/>
        <a:p>
          <a:pPr>
            <a:defRPr sz="1200" b="1"/>
          </a:pPr>
          <a:endParaRPr lang="ar-LY"/>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200" b="1"/>
                </a:pPr>
                <a:endParaRPr lang="ar-LY"/>
              </a:p>
            </c:txPr>
            <c:showLegendKey val="0"/>
            <c:showVal val="1"/>
            <c:showCatName val="0"/>
            <c:showSerName val="0"/>
            <c:showPercent val="0"/>
            <c:showBubbleSize val="0"/>
            <c:showLeaderLines val="0"/>
          </c:dLbls>
          <c:cat>
            <c:strRef>
              <c:f>ورقة1!$A$1:$A$3</c:f>
              <c:strCache>
                <c:ptCount val="3"/>
                <c:pt idx="0">
                  <c:v>دبلوم عالي</c:v>
                </c:pt>
                <c:pt idx="1">
                  <c:v>بكالوريوس</c:v>
                </c:pt>
                <c:pt idx="2">
                  <c:v>ماجستير</c:v>
                </c:pt>
              </c:strCache>
            </c:strRef>
          </c:cat>
          <c:val>
            <c:numRef>
              <c:f>ورقة1!$B$1:$B$3</c:f>
              <c:numCache>
                <c:formatCode>General</c:formatCode>
                <c:ptCount val="3"/>
                <c:pt idx="0">
                  <c:v>10</c:v>
                </c:pt>
                <c:pt idx="1">
                  <c:v>12</c:v>
                </c:pt>
                <c:pt idx="2">
                  <c:v>3</c:v>
                </c:pt>
              </c:numCache>
            </c:numRef>
          </c:val>
        </c:ser>
        <c:dLbls>
          <c:showLegendKey val="0"/>
          <c:showVal val="0"/>
          <c:showCatName val="0"/>
          <c:showSerName val="0"/>
          <c:showPercent val="0"/>
          <c:showBubbleSize val="0"/>
        </c:dLbls>
        <c:gapWidth val="150"/>
        <c:shape val="box"/>
        <c:axId val="155987328"/>
        <c:axId val="155989120"/>
        <c:axId val="0"/>
      </c:bar3DChart>
      <c:catAx>
        <c:axId val="155987328"/>
        <c:scaling>
          <c:orientation val="maxMin"/>
        </c:scaling>
        <c:delete val="0"/>
        <c:axPos val="b"/>
        <c:majorTickMark val="out"/>
        <c:minorTickMark val="none"/>
        <c:tickLblPos val="nextTo"/>
        <c:txPr>
          <a:bodyPr/>
          <a:lstStyle/>
          <a:p>
            <a:pPr>
              <a:defRPr sz="1200" b="1"/>
            </a:pPr>
            <a:endParaRPr lang="ar-LY"/>
          </a:p>
        </c:txPr>
        <c:crossAx val="155989120"/>
        <c:crosses val="autoZero"/>
        <c:auto val="1"/>
        <c:lblAlgn val="ctr"/>
        <c:lblOffset val="100"/>
        <c:noMultiLvlLbl val="0"/>
      </c:catAx>
      <c:valAx>
        <c:axId val="155989120"/>
        <c:scaling>
          <c:orientation val="minMax"/>
        </c:scaling>
        <c:delete val="0"/>
        <c:axPos val="r"/>
        <c:majorGridlines/>
        <c:numFmt formatCode="General" sourceLinked="1"/>
        <c:majorTickMark val="out"/>
        <c:minorTickMark val="none"/>
        <c:tickLblPos val="nextTo"/>
        <c:txPr>
          <a:bodyPr/>
          <a:lstStyle/>
          <a:p>
            <a:pPr>
              <a:defRPr sz="1200" b="1"/>
            </a:pPr>
            <a:endParaRPr lang="ar-LY"/>
          </a:p>
        </c:txPr>
        <c:crossAx val="1559873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200" b="1"/>
                </a:pPr>
                <a:endParaRPr lang="ar-LY"/>
              </a:p>
            </c:txPr>
            <c:showLegendKey val="0"/>
            <c:showVal val="1"/>
            <c:showCatName val="0"/>
            <c:showSerName val="0"/>
            <c:showPercent val="0"/>
            <c:showBubbleSize val="0"/>
            <c:showLeaderLines val="0"/>
          </c:dLbls>
          <c:cat>
            <c:strRef>
              <c:f>ورقة1!$A$1:$A$4</c:f>
              <c:strCache>
                <c:ptCount val="4"/>
                <c:pt idx="0">
                  <c:v>مدير الإدارة</c:v>
                </c:pt>
                <c:pt idx="1">
                  <c:v>نائب مدير</c:v>
                </c:pt>
                <c:pt idx="2">
                  <c:v>رئيس قسم</c:v>
                </c:pt>
                <c:pt idx="3">
                  <c:v>موظف</c:v>
                </c:pt>
              </c:strCache>
            </c:strRef>
          </c:cat>
          <c:val>
            <c:numRef>
              <c:f>ورقة1!$B$1:$B$4</c:f>
              <c:numCache>
                <c:formatCode>General</c:formatCode>
                <c:ptCount val="4"/>
                <c:pt idx="0">
                  <c:v>2</c:v>
                </c:pt>
                <c:pt idx="1">
                  <c:v>2</c:v>
                </c:pt>
                <c:pt idx="2">
                  <c:v>9</c:v>
                </c:pt>
                <c:pt idx="3">
                  <c:v>12</c:v>
                </c:pt>
              </c:numCache>
            </c:numRef>
          </c:val>
        </c:ser>
        <c:dLbls>
          <c:showLegendKey val="0"/>
          <c:showVal val="0"/>
          <c:showCatName val="0"/>
          <c:showSerName val="0"/>
          <c:showPercent val="0"/>
          <c:showBubbleSize val="0"/>
        </c:dLbls>
        <c:gapWidth val="150"/>
        <c:shape val="box"/>
        <c:axId val="156009600"/>
        <c:axId val="156011136"/>
        <c:axId val="0"/>
      </c:bar3DChart>
      <c:catAx>
        <c:axId val="156009600"/>
        <c:scaling>
          <c:orientation val="maxMin"/>
        </c:scaling>
        <c:delete val="0"/>
        <c:axPos val="b"/>
        <c:majorTickMark val="out"/>
        <c:minorTickMark val="none"/>
        <c:tickLblPos val="nextTo"/>
        <c:txPr>
          <a:bodyPr/>
          <a:lstStyle/>
          <a:p>
            <a:pPr>
              <a:defRPr sz="1200" b="1"/>
            </a:pPr>
            <a:endParaRPr lang="ar-LY"/>
          </a:p>
        </c:txPr>
        <c:crossAx val="156011136"/>
        <c:crosses val="autoZero"/>
        <c:auto val="1"/>
        <c:lblAlgn val="ctr"/>
        <c:lblOffset val="100"/>
        <c:noMultiLvlLbl val="0"/>
      </c:catAx>
      <c:valAx>
        <c:axId val="156011136"/>
        <c:scaling>
          <c:orientation val="minMax"/>
        </c:scaling>
        <c:delete val="0"/>
        <c:axPos val="r"/>
        <c:majorGridlines/>
        <c:numFmt formatCode="General" sourceLinked="1"/>
        <c:majorTickMark val="out"/>
        <c:minorTickMark val="none"/>
        <c:tickLblPos val="nextTo"/>
        <c:txPr>
          <a:bodyPr/>
          <a:lstStyle/>
          <a:p>
            <a:pPr>
              <a:defRPr sz="1200" b="1"/>
            </a:pPr>
            <a:endParaRPr lang="ar-LY"/>
          </a:p>
        </c:txPr>
        <c:crossAx val="1560096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200" b="1"/>
                </a:pPr>
                <a:endParaRPr lang="ar-LY"/>
              </a:p>
            </c:txPr>
            <c:showLegendKey val="0"/>
            <c:showVal val="1"/>
            <c:showCatName val="0"/>
            <c:showSerName val="0"/>
            <c:showPercent val="0"/>
            <c:showBubbleSize val="0"/>
            <c:showLeaderLines val="0"/>
          </c:dLbls>
          <c:cat>
            <c:strRef>
              <c:f>ورقة1!$A$1:$A$4</c:f>
              <c:strCache>
                <c:ptCount val="4"/>
                <c:pt idx="0">
                  <c:v>(2 - 5)</c:v>
                </c:pt>
                <c:pt idx="1">
                  <c:v>(5 - 10)</c:v>
                </c:pt>
                <c:pt idx="2">
                  <c:v>(10 - 15)</c:v>
                </c:pt>
                <c:pt idx="3">
                  <c:v>(فأكثر15)</c:v>
                </c:pt>
              </c:strCache>
            </c:strRef>
          </c:cat>
          <c:val>
            <c:numRef>
              <c:f>ورقة1!$B$1:$B$4</c:f>
              <c:numCache>
                <c:formatCode>General</c:formatCode>
                <c:ptCount val="4"/>
                <c:pt idx="0">
                  <c:v>9</c:v>
                </c:pt>
                <c:pt idx="1">
                  <c:v>6</c:v>
                </c:pt>
                <c:pt idx="2">
                  <c:v>4</c:v>
                </c:pt>
                <c:pt idx="3">
                  <c:v>6</c:v>
                </c:pt>
              </c:numCache>
            </c:numRef>
          </c:val>
        </c:ser>
        <c:dLbls>
          <c:showLegendKey val="0"/>
          <c:showVal val="0"/>
          <c:showCatName val="0"/>
          <c:showSerName val="0"/>
          <c:showPercent val="0"/>
          <c:showBubbleSize val="0"/>
        </c:dLbls>
        <c:gapWidth val="150"/>
        <c:shape val="box"/>
        <c:axId val="159210112"/>
        <c:axId val="159211904"/>
        <c:axId val="0"/>
      </c:bar3DChart>
      <c:catAx>
        <c:axId val="159210112"/>
        <c:scaling>
          <c:orientation val="maxMin"/>
        </c:scaling>
        <c:delete val="0"/>
        <c:axPos val="b"/>
        <c:majorTickMark val="out"/>
        <c:minorTickMark val="none"/>
        <c:tickLblPos val="nextTo"/>
        <c:txPr>
          <a:bodyPr/>
          <a:lstStyle/>
          <a:p>
            <a:pPr>
              <a:defRPr sz="1200" b="1"/>
            </a:pPr>
            <a:endParaRPr lang="ar-LY"/>
          </a:p>
        </c:txPr>
        <c:crossAx val="159211904"/>
        <c:crosses val="autoZero"/>
        <c:auto val="1"/>
        <c:lblAlgn val="ctr"/>
        <c:lblOffset val="100"/>
        <c:noMultiLvlLbl val="0"/>
      </c:catAx>
      <c:valAx>
        <c:axId val="159211904"/>
        <c:scaling>
          <c:orientation val="minMax"/>
        </c:scaling>
        <c:delete val="0"/>
        <c:axPos val="r"/>
        <c:majorGridlines/>
        <c:numFmt formatCode="General" sourceLinked="1"/>
        <c:majorTickMark val="out"/>
        <c:minorTickMark val="none"/>
        <c:tickLblPos val="nextTo"/>
        <c:txPr>
          <a:bodyPr/>
          <a:lstStyle/>
          <a:p>
            <a:pPr>
              <a:defRPr sz="1200" b="1"/>
            </a:pPr>
            <a:endParaRPr lang="ar-LY"/>
          </a:p>
        </c:txPr>
        <c:crossAx val="159210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3480-8606-473F-ACB2-62F4A0C6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81</Pages>
  <Words>13587</Words>
  <Characters>77450</Characters>
  <Application>Microsoft Office Word</Application>
  <DocSecurity>0</DocSecurity>
  <Lines>645</Lines>
  <Paragraphs>181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2019-07-31T11:39:00Z</cp:lastPrinted>
  <dcterms:created xsi:type="dcterms:W3CDTF">2019-04-01T10:56:00Z</dcterms:created>
  <dcterms:modified xsi:type="dcterms:W3CDTF">2019-07-31T12:21:00Z</dcterms:modified>
</cp:coreProperties>
</file>